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471568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p w:rsidR="00471568" w:rsidRDefault="00471568">
      <w:pPr>
        <w:spacing w:after="200" w:line="276" w:lineRule="auto"/>
        <w:rPr>
          <w:sz w:val="22"/>
        </w:rPr>
      </w:pPr>
      <w:r>
        <w:br w:type="page"/>
      </w:r>
    </w:p>
    <w:p w:rsidR="001C4396" w:rsidRDefault="00471568" w:rsidP="00471568">
      <w:r>
        <w:lastRenderedPageBreak/>
        <w:t xml:space="preserve">Useful Pandas </w:t>
      </w:r>
      <w:proofErr w:type="spellStart"/>
      <w:r>
        <w:t>DataFrame</w:t>
      </w:r>
      <w:proofErr w:type="spellEnd"/>
      <w:r>
        <w:t xml:space="preserve"> methods</w:t>
      </w:r>
    </w:p>
    <w:p w:rsidR="00471568" w:rsidRDefault="00471568" w:rsidP="00471568"/>
    <w:p w:rsidR="00471568" w:rsidRDefault="00471568" w:rsidP="00471568">
      <w:r>
        <w:t>.info()</w:t>
      </w:r>
      <w:bookmarkStart w:id="0" w:name="_GoBack"/>
      <w:bookmarkEnd w:id="0"/>
    </w:p>
    <w:p w:rsidR="00471568" w:rsidRDefault="00471568" w:rsidP="00471568">
      <w:r>
        <w:rPr>
          <w:noProof/>
        </w:rPr>
        <w:drawing>
          <wp:inline distT="0" distB="0" distL="0" distR="0" wp14:anchorId="25EA20E9" wp14:editId="0DE2BECE">
            <wp:extent cx="46926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8" w:rsidRDefault="00471568" w:rsidP="00471568"/>
    <w:p w:rsidR="00471568" w:rsidRDefault="00471568" w:rsidP="00471568">
      <w:r>
        <w:t>Broadcasting is assigning values to cells in DF?</w:t>
      </w:r>
    </w:p>
    <w:sectPr w:rsidR="004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1C4396"/>
    <w:rsid w:val="00471568"/>
    <w:rsid w:val="004B17E1"/>
    <w:rsid w:val="005B4C87"/>
    <w:rsid w:val="00804BC7"/>
    <w:rsid w:val="00905BF7"/>
    <w:rsid w:val="00B10F00"/>
    <w:rsid w:val="00BD00A9"/>
    <w:rsid w:val="00E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4</cp:revision>
  <dcterms:created xsi:type="dcterms:W3CDTF">2017-06-21T00:48:00Z</dcterms:created>
  <dcterms:modified xsi:type="dcterms:W3CDTF">2017-06-21T23:07:00Z</dcterms:modified>
</cp:coreProperties>
</file>