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>
          <w:rFonts w:eastAsia="WenQuanYi Micro Hei" w:ascii="WenQuanYi Micro Hei" w:hAnsi="WenQuanYi Micro Hei"/>
          <w:i w:val="false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i w:val="false"/>
          <w:caps w:val="false"/>
          <w:smallCaps w:val="false"/>
          <w:color w:val="000000"/>
          <w:spacing w:val="0"/>
        </w:rPr>
        <w:t>Vfx Project 1</w:t>
      </w:r>
    </w:p>
    <w:p>
      <w:pPr>
        <w:pStyle w:val="TextBody"/>
        <w:jc w:val="right"/>
        <w:rPr>
          <w:rFonts w:ascii="WenQuanYi Micro Hei" w:hAnsi="WenQuanYi Micro Hei" w:eastAsia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i w:val="false"/>
          <w:caps w:val="false"/>
          <w:smallCaps w:val="false"/>
          <w:color w:val="000000"/>
          <w:spacing w:val="0"/>
        </w:rPr>
        <w:tab/>
        <w:t>B00901017</w:t>
      </w:r>
      <w:r>
        <w:rPr>
          <w:rFonts w:ascii="WenQuanYi Micro Hei" w:hAnsi="WenQuanYi Micro Hei" w:eastAsia="WenQuanYi Micro Hei"/>
          <w:caps w:val="false"/>
          <w:smallCaps w:val="false"/>
          <w:color w:val="000000"/>
          <w:spacing w:val="0"/>
        </w:rPr>
        <w:t>電機四 王敦儒</w:t>
      </w:r>
    </w:p>
    <w:p>
      <w:pPr>
        <w:pStyle w:val="TextBody"/>
        <w:jc w:val="right"/>
        <w:rPr>
          <w:rFonts w:ascii="WenQuanYi Micro Hei" w:hAnsi="WenQuanYi Micro Hei" w:eastAsia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i w:val="false"/>
          <w:caps w:val="false"/>
          <w:smallCaps w:val="false"/>
          <w:color w:val="000000"/>
          <w:spacing w:val="0"/>
        </w:rPr>
        <w:t xml:space="preserve">B00901002 </w:t>
      </w:r>
      <w:r>
        <w:rPr>
          <w:rFonts w:ascii="WenQuanYi Micro Hei" w:hAnsi="WenQuanYi Micro Hei" w:eastAsia="WenQuanYi Micro Hei"/>
          <w:caps w:val="false"/>
          <w:smallCaps w:val="false"/>
          <w:color w:val="000000"/>
          <w:spacing w:val="0"/>
        </w:rPr>
        <w:t>電機四 賴映安</w:t>
      </w:r>
    </w:p>
    <w:p>
      <w:pPr>
        <w:pStyle w:val="TextBody"/>
        <w:spacing w:before="0" w:after="0"/>
        <w:ind w:left="0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WenQuanYi Micro Hei" w:hAnsi="WenQuanYi Micro Hei" w:eastAsia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問題描述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spacing w:before="0" w:after="0"/>
        <w:ind w:left="0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由於非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影像在亮度動態範圍很大的場景效果較差，因此我們利用在同一場景，不同曝光時間下的多張非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的影像，透過解出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response curve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的方式，將這些非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的影像還原成該場景的一張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影像，最後再利用不同種類的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tone mapping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方式合成出一張視覺效果較佳的影像。</w:t>
      </w:r>
    </w:p>
    <w:p>
      <w:pPr>
        <w:pStyle w:val="TextBody"/>
        <w:spacing w:before="0" w:after="0"/>
        <w:ind w:left="0" w:right="0" w:hanging="0"/>
        <w:rPr>
          <w:rFonts w:eastAsia="WenQuanYi Micro Hei" w:ascii="WenQuanYi Micro Hei" w:hAnsi="WenQuanYi Micro Hei"/>
        </w:rPr>
      </w:pPr>
      <w:r>
        <w:rPr>
          <w:rFonts w:eastAsia="WenQuanYi Micro Hei" w:ascii="WenQuanYi Micro Hei" w:hAnsi="WenQuanYi Micro Hei"/>
        </w:rPr>
      </w:r>
    </w:p>
    <w:p>
      <w:pPr>
        <w:pStyle w:val="TextBody"/>
        <w:spacing w:before="0" w:after="0"/>
        <w:ind w:left="0" w:right="0" w:hanging="0"/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WenQuanYi Micro Hei" w:hAnsi="WenQuanYi Micro Hei" w:eastAsia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學習目標</w:t>
      </w:r>
      <w:r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利用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MTB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的演算法將同場景，多張不同曝光時間的影像對齊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利用多張不同曝光時間下的影像，解出非線性的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response curve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依據解出的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response curve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將不同曝光時間的影像還原成該場景的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ab/>
        <w:t xml:space="preserve">  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影像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將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影像用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Photographic Tone Reproduction for Digital Images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的   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方法降低對比，合成出一張視覺效果佳的影像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將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影像用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Fast Bilateral Filtering for the Display of High-Dynamic- </w:t>
        <w:tab/>
        <w:t xml:space="preserve">  Range Images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的方法降低對比，合成出另一張視覺效果佳的影像</w:t>
      </w:r>
    </w:p>
    <w:p>
      <w:pPr>
        <w:pStyle w:val="TextBody"/>
        <w:spacing w:before="0" w:after="0"/>
        <w:ind w:left="0" w:right="0" w:hanging="0"/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WenQuanYi Micro Hei" w:hAnsi="WenQuanYi Micro Hei" w:eastAsia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演算法</w:t>
      </w:r>
      <w:r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Response Curve: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定義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Objective function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N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張影像中，選定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P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個同樣座標的點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利用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SVD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分別對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RGB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三個顏色解出各自的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Response Curve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HDR: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場景中的每個點，將其在所有影像中的值加權平均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對齊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目的是使輸入的多張相片對齊，避免因震動造成影像在同一個像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素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(pixel)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位置不一致的情況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採用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Median Threshold Bitmap(MTB)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演算法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將圖片皆轉為灰階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(Luminance)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的影像，並找出中位數指定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為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Threshold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先選定一張圖作為參考基準點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每一張圖都建立金字塔，由底部開始每往上一層長寬就各縮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小為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1/2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倍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由最頂端，也就是縮到最小的圖開始，整個畫面移動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9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個方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向（包含維持不動）比對參考圖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XOR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計算出差異最小的方向，並將這個位移結果往下一層傳，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重複比對步驟直到最底層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降低對比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Photographic Tone Reproduction for Digital Images: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先對影像做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Color Space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轉換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: RGB -&gt; XYZ -&gt; Yxy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對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Y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作降低對比</w:t>
      </w:r>
    </w:p>
    <w:p>
      <w:pPr>
        <w:pStyle w:val="TextBody"/>
        <w:numPr>
          <w:ilvl w:val="4"/>
          <w:numId w:val="1"/>
        </w:numPr>
        <w:tabs>
          <w:tab w:val="left" w:pos="0" w:leader="none"/>
        </w:tabs>
        <w:spacing w:before="0" w:after="0"/>
        <w:ind w:left="2815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先計算出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ln Y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的平均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a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，將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Y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先縮小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exp(a)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倍，即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Y’ </w:t>
        <w:tab/>
        <w:t xml:space="preserve">  = Y/exp(a)</w:t>
      </w:r>
    </w:p>
    <w:p>
      <w:pPr>
        <w:pStyle w:val="TextBody"/>
        <w:numPr>
          <w:ilvl w:val="4"/>
          <w:numId w:val="1"/>
        </w:numPr>
        <w:tabs>
          <w:tab w:val="left" w:pos="0" w:leader="none"/>
        </w:tabs>
        <w:spacing w:before="0" w:after="0"/>
        <w:ind w:left="2815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定義一個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Threshold = th</w:t>
      </w:r>
    </w:p>
    <w:p>
      <w:pPr>
        <w:pStyle w:val="TextBody"/>
        <w:numPr>
          <w:ilvl w:val="4"/>
          <w:numId w:val="1"/>
        </w:numPr>
        <w:tabs>
          <w:tab w:val="left" w:pos="0" w:leader="none"/>
        </w:tabs>
        <w:spacing w:before="0" w:after="0"/>
        <w:ind w:left="2815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對每個點做一大一小的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Gaussian Blur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，得到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V1, V2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，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計算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V = (V1-V2)/(x+V1)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，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x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是一個可調整參數，避免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V1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過小時發散</w:t>
      </w:r>
    </w:p>
    <w:p>
      <w:pPr>
        <w:pStyle w:val="TextBody"/>
        <w:numPr>
          <w:ilvl w:val="4"/>
          <w:numId w:val="1"/>
        </w:numPr>
        <w:tabs>
          <w:tab w:val="left" w:pos="0" w:leader="none"/>
        </w:tabs>
        <w:spacing w:before="0" w:after="0"/>
        <w:ind w:left="2815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增加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Gaussian Blur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的標準差，值到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V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超過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th</w:t>
      </w:r>
    </w:p>
    <w:p>
      <w:pPr>
        <w:pStyle w:val="TextBody"/>
        <w:numPr>
          <w:ilvl w:val="4"/>
          <w:numId w:val="1"/>
        </w:numPr>
        <w:tabs>
          <w:tab w:val="left" w:pos="0" w:leader="none"/>
        </w:tabs>
        <w:spacing w:before="0" w:after="0"/>
        <w:ind w:left="2815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此時的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V1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應是與這個點相似的最大範圍的平均值</w:t>
      </w:r>
    </w:p>
    <w:p>
      <w:pPr>
        <w:pStyle w:val="TextBody"/>
        <w:numPr>
          <w:ilvl w:val="4"/>
          <w:numId w:val="1"/>
        </w:numPr>
        <w:tabs>
          <w:tab w:val="left" w:pos="0" w:leader="none"/>
        </w:tabs>
        <w:spacing w:before="0" w:after="0"/>
        <w:ind w:left="2815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計算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Y_low = Y’/(1+V1)</w:t>
      </w:r>
    </w:p>
    <w:p>
      <w:pPr>
        <w:pStyle w:val="TextBody"/>
        <w:numPr>
          <w:ilvl w:val="4"/>
          <w:numId w:val="1"/>
        </w:numPr>
        <w:tabs>
          <w:tab w:val="left" w:pos="0" w:leader="none"/>
        </w:tabs>
        <w:spacing w:before="0" w:after="0"/>
        <w:ind w:left="2815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此時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Y_low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為大幅降低對比後之亮度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再將影像轉回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RGB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即可得到視覺效果佳之影像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Fast Bilateral Filtering for the Display of High-Dynamic-Range </w:t>
        <w:tab/>
        <w:t xml:space="preserve">  Images: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將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HDR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影像轉為灰階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(Luminance)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，作為影像的強度層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  </w:t>
        <w:tab/>
        <w:t xml:space="preserve"> 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(Intensity layer)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對強度層取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10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為底的對數得到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log Intensity layer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將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log Intensity layer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和其做完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Bilateral Filtering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的結果相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減即可獲得影像的細節層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(Detail layer)</w:t>
      </w:r>
    </w:p>
    <w:p>
      <w:pPr>
        <w:pStyle w:val="TextBody"/>
        <w:numPr>
          <w:ilvl w:val="3"/>
          <w:numId w:val="1"/>
        </w:numPr>
        <w:tabs>
          <w:tab w:val="left" w:pos="0" w:leader="none"/>
        </w:tabs>
        <w:spacing w:before="0" w:after="0"/>
        <w:ind w:left="2108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為了降低對比</w:t>
      </w:r>
    </w:p>
    <w:p>
      <w:pPr>
        <w:pStyle w:val="TextBody"/>
        <w:spacing w:before="0" w:after="0"/>
        <w:ind w:left="0" w:right="0" w:hanging="0"/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WenQuanYi Micro Hei" w:hAnsi="WenQuanYi Micro Hei" w:eastAsia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實作細節</w:t>
      </w:r>
      <w:r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語言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: python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利用的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module: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opencv for python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matplotlib</w:t>
      </w:r>
    </w:p>
    <w:p>
      <w:pPr>
        <w:pStyle w:val="TextBody"/>
        <w:numPr>
          <w:ilvl w:val="2"/>
          <w:numId w:val="1"/>
        </w:numPr>
        <w:tabs>
          <w:tab w:val="left" w:pos="0" w:leader="none"/>
        </w:tabs>
        <w:spacing w:before="0" w:after="0"/>
        <w:ind w:left="1401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numpy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Python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較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C++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來說較為高階，因此實作上較方便，加上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opencv for </w:t>
        <w:tab/>
        <w:t xml:space="preserve">    </w:t>
        <w:tab/>
        <w:t xml:space="preserve">  python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的底層一樣是用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C++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來實做，再加上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numpy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的使用，讓我們可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以對矩陣做快速的運算。因此用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Python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可以說是融合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C++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的速度，加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上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python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的實作方便性，還有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Matlab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一樣的矩陣運算，一舉數得。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解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Response Curve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步驟中的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Over-determined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系統我們是利用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opencv</w:t>
        <w:tab/>
        <w:t xml:space="preserve"> 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SVD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來解，在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tone mapping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步驟中的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Gaussian Filter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也是使用</w:t>
      </w: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ab/>
        <w:t xml:space="preserve">   </w:t>
        <w:tab/>
        <w:t xml:space="preserve"> 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opencv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的函數</w:t>
      </w:r>
    </w:p>
    <w:p>
      <w:pPr>
        <w:pStyle w:val="TextBody"/>
        <w:spacing w:before="0" w:after="0"/>
        <w:ind w:left="0" w:right="0" w:hanging="0"/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WenQuanYi Micro Hei" w:hAnsi="WenQuanYi Micro Hei" w:eastAsia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結果</w:t>
      </w:r>
      <w:r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原圖：</w:t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440055</wp:posOffset>
            </wp:positionH>
            <wp:positionV relativeFrom="paragraph">
              <wp:posOffset>8255</wp:posOffset>
            </wp:positionV>
            <wp:extent cx="1254125" cy="70548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1744345</wp:posOffset>
            </wp:positionH>
            <wp:positionV relativeFrom="paragraph">
              <wp:posOffset>9525</wp:posOffset>
            </wp:positionV>
            <wp:extent cx="1254125" cy="7054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3056255</wp:posOffset>
            </wp:positionH>
            <wp:positionV relativeFrom="paragraph">
              <wp:posOffset>9525</wp:posOffset>
            </wp:positionV>
            <wp:extent cx="1254125" cy="70548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4357370</wp:posOffset>
            </wp:positionH>
            <wp:positionV relativeFrom="paragraph">
              <wp:posOffset>9525</wp:posOffset>
            </wp:positionV>
            <wp:extent cx="1254125" cy="70548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440690</wp:posOffset>
            </wp:positionH>
            <wp:positionV relativeFrom="paragraph">
              <wp:posOffset>158115</wp:posOffset>
            </wp:positionV>
            <wp:extent cx="1254125" cy="7054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1751965</wp:posOffset>
            </wp:positionH>
            <wp:positionV relativeFrom="paragraph">
              <wp:posOffset>156845</wp:posOffset>
            </wp:positionV>
            <wp:extent cx="1254125" cy="7054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3063240</wp:posOffset>
            </wp:positionH>
            <wp:positionV relativeFrom="paragraph">
              <wp:posOffset>159385</wp:posOffset>
            </wp:positionV>
            <wp:extent cx="1254125" cy="70548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4375150</wp:posOffset>
            </wp:positionH>
            <wp:positionV relativeFrom="paragraph">
              <wp:posOffset>156845</wp:posOffset>
            </wp:positionV>
            <wp:extent cx="1254125" cy="70548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440690</wp:posOffset>
            </wp:positionH>
            <wp:positionV relativeFrom="paragraph">
              <wp:posOffset>82550</wp:posOffset>
            </wp:positionV>
            <wp:extent cx="1254125" cy="70548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1751330</wp:posOffset>
            </wp:positionH>
            <wp:positionV relativeFrom="paragraph">
              <wp:posOffset>94615</wp:posOffset>
            </wp:positionV>
            <wp:extent cx="1254125" cy="70548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3077210</wp:posOffset>
            </wp:positionH>
            <wp:positionV relativeFrom="paragraph">
              <wp:posOffset>103505</wp:posOffset>
            </wp:positionV>
            <wp:extent cx="1254125" cy="70548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4389755</wp:posOffset>
            </wp:positionH>
            <wp:positionV relativeFrom="paragraph">
              <wp:posOffset>97790</wp:posOffset>
            </wp:positionV>
            <wp:extent cx="1254125" cy="70548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440055</wp:posOffset>
            </wp:positionH>
            <wp:positionV relativeFrom="paragraph">
              <wp:posOffset>19050</wp:posOffset>
            </wp:positionV>
            <wp:extent cx="1254125" cy="70548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7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spacing w:before="0" w:after="0"/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Curve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：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Photographic tone reproduction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結果：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Fast Bilateral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結果：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利用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Photomatix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結果：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時間：</w:t>
      </w:r>
    </w:p>
    <w:p>
      <w:pPr>
        <w:pStyle w:val="TextBody"/>
        <w:spacing w:before="0" w:after="0"/>
        <w:ind w:left="0" w:right="0" w:hanging="0"/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WenQuanYi Micro Hei" w:hAnsi="WenQuanYi Micro Hei" w:eastAsia="WenQuanYi Micro Hei"/>
          <w:b/>
          <w:bCs/>
          <w:caps w:val="false"/>
          <w:smallCaps w:val="false"/>
          <w:color w:val="000000"/>
          <w:spacing w:val="0"/>
          <w:sz w:val="28"/>
          <w:szCs w:val="28"/>
        </w:rPr>
        <w:t>有實作的</w:t>
      </w:r>
      <w:r>
        <w:rPr>
          <w:rFonts w:eastAsia="WenQuanYi Micro Hei" w:ascii="WenQuanYi Micro Hei" w:hAnsi="WenQuanYi Micro Hei"/>
          <w:b/>
          <w:bCs/>
          <w:i w:val="false"/>
          <w:caps w:val="false"/>
          <w:smallCaps w:val="false"/>
          <w:color w:val="000000"/>
          <w:spacing w:val="0"/>
          <w:sz w:val="28"/>
        </w:rPr>
        <w:t>Bonus: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利用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MTB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做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alignment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694" w:right="0" w:hanging="0"/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WenQuanYi Micro Hei" w:ascii="WenQuanYi Micro Hei" w:hAnsi="WenQuanYi Micro Hei"/>
          <w:caps w:val="false"/>
          <w:smallCaps w:val="false"/>
          <w:color w:val="000000"/>
          <w:spacing w:val="0"/>
        </w:rPr>
        <w:t xml:space="preserve"> </w:t>
      </w:r>
      <w:r>
        <w:rPr>
          <w:rFonts w:ascii="WenQuanYi Micro Hei" w:hAnsi="WenQuanYi Micro Hei" w:eastAsia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利用兩種不同的方法做</w:t>
      </w:r>
      <w:r>
        <w:rPr>
          <w:rFonts w:eastAsia="WenQuanYi Micro Hei" w:ascii="WenQuanYi Micro Hei" w:hAnsi="WenQuanYi Micro Hei"/>
          <w:b w:val="false"/>
          <w:i w:val="false"/>
          <w:caps w:val="false"/>
          <w:smallCaps w:val="false"/>
          <w:color w:val="000000"/>
          <w:spacing w:val="0"/>
          <w:sz w:val="28"/>
        </w:rPr>
        <w:t>tone mapping</w:t>
      </w:r>
    </w:p>
    <w:p>
      <w:pPr>
        <w:pStyle w:val="Normal"/>
        <w:rPr>
          <w:rFonts w:eastAsia="WenQuanYi Micro Hei" w:ascii="WenQuanYi Micro Hei" w:hAnsi="WenQuanYi Micro Hei"/>
        </w:rPr>
      </w:pPr>
      <w:r>
        <w:rPr>
          <w:rFonts w:eastAsia="WenQuanYi Micro Hei" w:ascii="WenQuanYi Micro Hei" w:hAnsi="WenQuanYi Micro Hei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694"/>
        </w:tabs>
        <w:ind w:left="694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1401"/>
        </w:tabs>
        <w:ind w:left="1401" w:hanging="0"/>
      </w:pPr>
      <w:rPr>
        <w:rFonts w:ascii="Symbol" w:hAnsi="Symbol" w:cs="Symbol" w:hint="default"/>
      </w:rPr>
    </w:lvl>
    <w:lvl w:ilvl="3">
      <w:start w:val="1"/>
      <w:numFmt w:val="bullet"/>
      <w:suff w:val="nothing"/>
      <w:lvlText w:val=""/>
      <w:lvlJc w:val="left"/>
      <w:pPr>
        <w:tabs>
          <w:tab w:val="num" w:pos="2108"/>
        </w:tabs>
        <w:ind w:left="2108" w:hanging="0"/>
      </w:pPr>
      <w:rPr>
        <w:rFonts w:ascii="Symbol" w:hAnsi="Symbol" w:cs="Symbol" w:hint="default"/>
      </w:rPr>
    </w:lvl>
    <w:lvl w:ilvl="4">
      <w:start w:val="1"/>
      <w:numFmt w:val="bullet"/>
      <w:suff w:val="nothing"/>
      <w:lvlText w:val=""/>
      <w:lvlJc w:val="left"/>
      <w:pPr>
        <w:tabs>
          <w:tab w:val="num" w:pos="2815"/>
        </w:tabs>
        <w:ind w:left="2815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522"/>
        </w:tabs>
        <w:ind w:left="352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229"/>
        </w:tabs>
        <w:ind w:left="422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4936"/>
        </w:tabs>
        <w:ind w:left="493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643"/>
        </w:tabs>
        <w:ind w:left="564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2015-04-08T01:04:31Z</dcterms:created>
  <dc:language>en-US</dc:language>
  <cp:revision>0</cp:revision>
</cp:coreProperties>
</file>