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4438650</wp:posOffset>
            </wp:positionH>
            <wp:positionV relativeFrom="paragraph">
              <wp:posOffset>0</wp:posOffset>
            </wp:positionV>
            <wp:extent cx="1742122" cy="2141786"/>
            <wp:effectExtent b="0" l="0" r="0" t="0"/>
            <wp:wrapSquare wrapText="bothSides" distB="0" distT="0" distL="0" distR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2122" cy="21417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Annelie Johansson Rova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Adress: Norrgatan 17A, 703 56 Örebro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e-post: annelie.j.rova@gmail.com   Mobil: 070-248 91 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UTBILDNINGAR, DIPLOM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-55.0" w:type="dxa"/>
        <w:tblLayout w:type="fixed"/>
        <w:tblLook w:val="0000"/>
      </w:tblPr>
      <w:tblGrid>
        <w:gridCol w:w="2310"/>
        <w:gridCol w:w="7335"/>
        <w:tblGridChange w:id="0">
          <w:tblGrid>
            <w:gridCol w:w="2310"/>
            <w:gridCol w:w="7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10.2022-11.2022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i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1c1c1c"/>
                <w:sz w:val="24"/>
                <w:szCs w:val="24"/>
                <w:rtl w:val="0"/>
              </w:rPr>
              <w:t xml:space="preserve">Karriärvägledning, Arbetslivsresurs Ar AB, 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i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333333"/>
                <w:sz w:val="24"/>
                <w:szCs w:val="24"/>
                <w:rtl w:val="0"/>
              </w:rPr>
              <w:t xml:space="preserve">Vägledning i valet av utbildning, samt genomgång av AF's regler och möjligheter..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i w:val="1"/>
                <w:color w:val="333333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02.2022-08.2022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Frontend utveckling</w:t>
            </w:r>
            <w:r w:rsidDel="00000000" w:rsidR="00000000" w:rsidRPr="00000000">
              <w:rPr>
                <w:color w:val="1c1c1c"/>
                <w:sz w:val="24"/>
                <w:szCs w:val="24"/>
                <w:rtl w:val="0"/>
              </w:rPr>
              <w:t xml:space="preserve">, Lexicon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Distans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333333"/>
                <w:sz w:val="24"/>
                <w:szCs w:val="24"/>
                <w:rtl w:val="0"/>
              </w:rPr>
              <w:t xml:space="preserve">Arbetsmarknadsutbildning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Frontend utveckling som tyvärr var </w:t>
            </w:r>
            <w:r w:rsidDel="00000000" w:rsidR="00000000" w:rsidRPr="00000000">
              <w:rPr>
                <w:i w:val="1"/>
                <w:color w:val="333333"/>
                <w:sz w:val="24"/>
                <w:szCs w:val="24"/>
                <w:rtl w:val="0"/>
              </w:rPr>
              <w:t xml:space="preserve">mindre givande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och avbröts i förtid d</w:t>
            </w:r>
            <w:r w:rsidDel="00000000" w:rsidR="00000000" w:rsidRPr="00000000">
              <w:rPr>
                <w:i w:val="1"/>
                <w:color w:val="333333"/>
                <w:sz w:val="24"/>
                <w:szCs w:val="24"/>
                <w:rtl w:val="0"/>
              </w:rPr>
              <w:t xml:space="preserve">å utbildningen lades ner.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06.2020-01.2021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Personlig utveckling, Arcus, Distans/Örebro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08.2005-05.2006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Yrkesförberedande Utbildning, Lernia, 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Avbrott för praktik 10.2005-02.2006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05.2004-09.2004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Eklunds i Örebro AB, 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HT 2003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Fotokurs, ABF, 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03.2002-06.2002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e.e. Företagsresurs AB, 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Analys, målarbete, planering, marknadsföring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HT1999</w:t>
              <w:tab/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Kvinnovetenskap A, Örebro Universitet, 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Idag kallad Genusvetenskap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1996-1997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1, Axevalla Folkhögskola, Axvall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06.1996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Cambridge Certificate of Proficiency in English, Lund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Idag mer känt som CPE eller C2 Proficiency, “proves you can communicate with the fluency and sophistication of a highly competent English speaker"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1995-1996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Nordeuropalinjen, Institute of European Studies, Malmö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Engelska, historia, kultur, litteratur och grundkurs i Tyska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1992-1995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Samhällsvetenskaplig linje, Hermelinsskolan, Luleå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ARBETSLIVSERFARENHET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-55.0" w:type="dxa"/>
        <w:tblLayout w:type="fixed"/>
        <w:tblLook w:val="0000"/>
      </w:tblPr>
      <w:tblGrid>
        <w:gridCol w:w="2263"/>
        <w:gridCol w:w="7382"/>
        <w:tblGridChange w:id="0">
          <w:tblGrid>
            <w:gridCol w:w="2263"/>
            <w:gridCol w:w="738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04.2016-09.2016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Samhall, 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Administration, chefsassistent, planeringsgruppen, schemaläggning, frånvarohantering etc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10.2012-01.2015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Inspiratörerna, 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02.2011-05.2012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Motionsform AB, 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Reception, marknadsföring, webb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05.2000-02.2010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Olika Arbetsgivare inom sälj, 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Innesäljare, Telefonförsäljning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10.2008-03.2009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BC Hotels 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International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AB, 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Administration, marknadsföring, webb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10.2002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Business Connections, 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Webbdesigner, Design av logga och medlemskort, viss sälj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09.1998-08.1999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Jugendzentrum Stadshütte, Lengerich, Tyskland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Filmarbete för StadtTV en lokal nyhetsstation och ungdomsverksamhet i form av filmprojekt.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1997-1998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CyberCentre, Strasbourg, Frankrike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Datalärare, webbansvarig, webbdesign uppdrag för andra ”kommundrivna” verksamheter och event.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08.1997-09.1997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Luleå Mäss och Kongress, Luleå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Webbdesigner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06.1996-08-1996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MusicBase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Dublin, Irland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Receptionist och dataregistrerare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PRAKTIK, IDEELLT ARBETE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5.0" w:type="dxa"/>
        <w:jc w:val="left"/>
        <w:tblInd w:w="-55.0" w:type="dxa"/>
        <w:tblLayout w:type="fixed"/>
        <w:tblLook w:val="0000"/>
      </w:tblPr>
      <w:tblGrid>
        <w:gridCol w:w="2264"/>
        <w:gridCol w:w="7381"/>
        <w:tblGridChange w:id="0">
          <w:tblGrid>
            <w:gridCol w:w="2264"/>
            <w:gridCol w:w="738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11.2003-06.2006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Olika uppdragsgivare inom marknadsföring, 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Utföra Original, loggor, visitkort, webbutveckling, assistera projektledare och AD, foto m.m.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10.2005-02.2006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Bytannons Sverige, 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Praktik. Uppbyggnad av register för </w:t>
            </w:r>
            <w:r w:rsidDel="00000000" w:rsidR="00000000" w:rsidRPr="00000000">
              <w:rPr>
                <w:i w:val="1"/>
                <w:color w:val="333333"/>
                <w:sz w:val="24"/>
                <w:szCs w:val="24"/>
                <w:rtl w:val="0"/>
              </w:rPr>
              <w:t xml:space="preserve">annonssajter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m.m.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09.2004-10.2004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IT-Media, Kommunförbundet Örebro Län, 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Översättare av text från engelska till svenska. Kontraktsskrivning och budget beräkning för EU-projekt. Bearbetning av webbsidor.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SPRÅKKUNSKAPER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4.0" w:type="dxa"/>
        <w:jc w:val="left"/>
        <w:tblInd w:w="-55.0" w:type="dxa"/>
        <w:tblLayout w:type="fixed"/>
        <w:tblLook w:val="0000"/>
      </w:tblPr>
      <w:tblGrid>
        <w:gridCol w:w="2250"/>
        <w:gridCol w:w="7374"/>
        <w:tblGridChange w:id="0">
          <w:tblGrid>
            <w:gridCol w:w="2250"/>
            <w:gridCol w:w="73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Svenska. Engelska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Flytande i tal och skrift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Tyska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Konversation och läsförståelse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Franska, Spanska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Lätt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konversation och läsförståelse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Annelie Johansson Rova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      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annelie.j.rova@gmail.com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070-248 91 39</w:t>
      </w:r>
    </w:p>
    <w:sectPr>
      <w:pgSz w:h="16838" w:w="11906" w:orient="portrait"/>
      <w:pgMar w:bottom="1134" w:top="850.3937007874016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v-S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annelie.j.rov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