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50" w:rsidRPr="001F0383" w:rsidRDefault="00E92A50" w:rsidP="00E92A50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Hlk146020664"/>
      <w:r w:rsidRPr="001F0383">
        <w:rPr>
          <w:rFonts w:ascii="Times New Roman" w:hAnsi="Times New Roman" w:cs="Times New Roman"/>
          <w:sz w:val="24"/>
          <w:szCs w:val="24"/>
          <w:lang w:val="kk-KZ"/>
        </w:rPr>
        <w:t>ҚАЗАҚСТАН РЕСПУБЛИКАСЫНЫҢ БІЛІМ ЖӘНЕ ҒЫЛЫМ МИНИСТРЛІГІ</w:t>
      </w:r>
    </w:p>
    <w:p w:rsidR="00E92A50" w:rsidRPr="001F0383" w:rsidRDefault="00E92A50" w:rsidP="00E92A50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83">
        <w:rPr>
          <w:rFonts w:ascii="Times New Roman" w:hAnsi="Times New Roman" w:cs="Times New Roman"/>
          <w:sz w:val="24"/>
          <w:szCs w:val="24"/>
          <w:lang w:val="kk-KZ"/>
        </w:rPr>
        <w:t>СӘТБАЕВ УНИВЕРСИТЕТ</w:t>
      </w:r>
      <w:r w:rsidRPr="001F0383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E92A50" w:rsidRPr="001F0383" w:rsidRDefault="00E92A50" w:rsidP="00E92A50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1F0383">
        <w:rPr>
          <w:rFonts w:ascii="Times New Roman" w:hAnsi="Times New Roman" w:cs="Times New Roman"/>
          <w:sz w:val="24"/>
          <w:szCs w:val="24"/>
        </w:rPr>
        <w:t xml:space="preserve"> ИАиИТ</w:t>
      </w:r>
      <w:r w:rsidRPr="001F0383">
        <w:rPr>
          <w:rFonts w:ascii="Times New Roman" w:hAnsi="Times New Roman" w:cs="Times New Roman"/>
          <w:sz w:val="24"/>
          <w:szCs w:val="24"/>
          <w:lang w:val="kk-KZ"/>
        </w:rPr>
        <w:t>_ институты</w:t>
      </w:r>
    </w:p>
    <w:p w:rsidR="00E92A50" w:rsidRPr="001F0383" w:rsidRDefault="00E92A50" w:rsidP="00E92A50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1F0383">
        <w:rPr>
          <w:rFonts w:ascii="Times New Roman" w:hAnsi="Times New Roman" w:cs="Times New Roman"/>
          <w:sz w:val="24"/>
          <w:szCs w:val="24"/>
          <w:lang w:val="kk-KZ"/>
        </w:rPr>
        <w:t>Программная инженерия кафедрасы</w:t>
      </w:r>
    </w:p>
    <w:p w:rsidR="00E92A50" w:rsidRPr="001F0383" w:rsidRDefault="00E92A50" w:rsidP="00E92A50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1F038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82E64D" wp14:editId="06C9D56B">
            <wp:extent cx="1242060" cy="1027189"/>
            <wp:effectExtent l="0" t="0" r="0" b="1905"/>
            <wp:docPr id="1149760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2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50" w:rsidRPr="001F0383" w:rsidRDefault="00E92A50" w:rsidP="00E92A50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1F0383">
        <w:rPr>
          <w:rFonts w:ascii="Times New Roman" w:hAnsi="Times New Roman" w:cs="Times New Roman"/>
          <w:sz w:val="24"/>
          <w:szCs w:val="24"/>
          <w:lang w:val="kk-KZ"/>
        </w:rPr>
        <w:t>Зертханалық жұмыс</w:t>
      </w:r>
    </w:p>
    <w:p w:rsidR="00E92A50" w:rsidRPr="00784C48" w:rsidRDefault="00E92A50" w:rsidP="00E92A5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F038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</w:t>
      </w:r>
      <w:r w:rsidRPr="001F0383">
        <w:rPr>
          <w:rFonts w:ascii="Times New Roman" w:hAnsi="Times New Roman" w:cs="Times New Roman"/>
          <w:sz w:val="24"/>
          <w:szCs w:val="24"/>
          <w:lang w:val="kk-KZ"/>
        </w:rPr>
        <w:t xml:space="preserve">Тақырыбы: </w:t>
      </w:r>
      <w:r w:rsidR="00784C48">
        <w:rPr>
          <w:rFonts w:ascii="Times New Roman" w:hAnsi="Times New Roman" w:cs="Times New Roman"/>
          <w:sz w:val="24"/>
          <w:szCs w:val="24"/>
          <w:lang w:val="kk-KZ"/>
        </w:rPr>
        <w:t>реализация рекурсивных функций для классически</w:t>
      </w:r>
      <w:r w:rsidR="009613BF">
        <w:rPr>
          <w:rFonts w:ascii="Times New Roman" w:hAnsi="Times New Roman" w:cs="Times New Roman"/>
          <w:sz w:val="24"/>
          <w:szCs w:val="24"/>
          <w:lang w:val="kk-KZ"/>
        </w:rPr>
        <w:t>х задач</w:t>
      </w:r>
    </w:p>
    <w:p w:rsidR="00E92A50" w:rsidRPr="001F0383" w:rsidRDefault="00E92A50" w:rsidP="00E92A50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E92A50" w:rsidRPr="001F0383" w:rsidRDefault="00E92A50" w:rsidP="00E92A50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28"/>
        <w:gridCol w:w="1888"/>
        <w:gridCol w:w="1903"/>
      </w:tblGrid>
      <w:tr w:rsidR="00E92A50" w:rsidRPr="001F0383" w:rsidTr="00B30908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Жұмысты орындау сапасы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 диапазоны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Орындалған</w:t>
            </w:r>
          </w:p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Орындалған жоқ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Орындалды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Материялдық өзіндік жүйелендіру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Талап етілген  көлемде және көрсетілген  мерзімде орындау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Қосымша ғылыми әдебиеттерді пайдалану 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0-5%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Орындаған тапсырманың ерекшелігі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СӨЖ-ді қорғау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0-20%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E92A50" w:rsidRPr="001F0383" w:rsidTr="00B30908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Қорытынды: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2A50" w:rsidRPr="001F0383" w:rsidRDefault="00E92A50" w:rsidP="00B309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0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0-100%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A50" w:rsidRPr="001F0383" w:rsidRDefault="00E92A50" w:rsidP="00B309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E92A50" w:rsidRPr="001F0383" w:rsidRDefault="00E92A50" w:rsidP="00E92A50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2A50" w:rsidRPr="001F0383" w:rsidRDefault="00E92A50" w:rsidP="00E92A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38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                                                                                                      </w:t>
      </w:r>
      <w:r w:rsidRPr="001F0383">
        <w:rPr>
          <w:rFonts w:ascii="Times New Roman" w:hAnsi="Times New Roman" w:cs="Times New Roman"/>
          <w:sz w:val="24"/>
          <w:szCs w:val="24"/>
        </w:rPr>
        <w:t>О</w:t>
      </w:r>
      <w:r w:rsidRPr="001F0383">
        <w:rPr>
          <w:rFonts w:ascii="Times New Roman" w:hAnsi="Times New Roman" w:cs="Times New Roman"/>
          <w:sz w:val="24"/>
          <w:szCs w:val="24"/>
          <w:lang w:val="kk-KZ"/>
        </w:rPr>
        <w:t>қытушы: Шаяхметов Диас</w:t>
      </w:r>
    </w:p>
    <w:p w:rsidR="00E92A50" w:rsidRPr="001F0383" w:rsidRDefault="00E92A50" w:rsidP="00E92A50">
      <w:pPr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 w:rsidRPr="001F0383">
        <w:rPr>
          <w:rFonts w:ascii="Times New Roman" w:hAnsi="Times New Roman" w:cs="Times New Roman"/>
          <w:sz w:val="24"/>
          <w:szCs w:val="24"/>
          <w:lang w:val="kk-KZ"/>
        </w:rPr>
        <w:t>Студент: Оңалбек Әнел</w:t>
      </w:r>
    </w:p>
    <w:p w:rsidR="00E92A50" w:rsidRPr="001F0383" w:rsidRDefault="00E92A50" w:rsidP="00E92A5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F0383">
        <w:rPr>
          <w:rFonts w:ascii="Times New Roman" w:hAnsi="Times New Roman" w:cs="Times New Roman"/>
          <w:sz w:val="24"/>
          <w:szCs w:val="24"/>
          <w:lang w:val="kk-KZ"/>
        </w:rPr>
        <w:t xml:space="preserve">Мамандығы:Computer Science                                                                  </w:t>
      </w:r>
    </w:p>
    <w:bookmarkEnd w:id="0"/>
    <w:p w:rsidR="00E92A50" w:rsidRPr="001F0383" w:rsidRDefault="00E92A50" w:rsidP="00E92A50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E92A50" w:rsidRPr="001F0383" w:rsidRDefault="00E92A50" w:rsidP="00E92A5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F0383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Алматы</w:t>
      </w:r>
      <w:r w:rsidRPr="001F0383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  <w:r w:rsidRPr="001F0383">
        <w:rPr>
          <w:rFonts w:ascii="Times New Roman" w:hAnsi="Times New Roman" w:cs="Times New Roman"/>
          <w:sz w:val="24"/>
          <w:szCs w:val="24"/>
          <w:lang w:val="kk-KZ"/>
        </w:rPr>
        <w:t xml:space="preserve">         </w:t>
      </w:r>
    </w:p>
    <w:p w:rsidR="0077790D" w:rsidRDefault="00E92A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4E22D3" wp14:editId="6884EBBE">
            <wp:extent cx="5638800" cy="56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50" w:rsidRPr="00E92A50" w:rsidRDefault="00E92A50" w:rsidP="00E92A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92A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is_palindrome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(p):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2A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(p) &lt; </w:t>
      </w:r>
      <w:r w:rsidRPr="00E92A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p[</w:t>
      </w:r>
      <w:r w:rsidRPr="00E92A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== p[-</w:t>
      </w:r>
      <w:r w:rsidRPr="00E92A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is_palindrome(p[</w:t>
      </w:r>
      <w:r w:rsidRPr="00E92A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:-</w:t>
      </w:r>
      <w:r w:rsidRPr="00E92A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E92A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92A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(is_palindrome(</w:t>
      </w:r>
      <w:r w:rsidRPr="00E92A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2A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қырық</w:t>
      </w:r>
      <w:r w:rsidRPr="00E92A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2A5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(is_palindrome(</w:t>
      </w:r>
      <w:r w:rsidRPr="00E92A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2A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палиндром</w:t>
      </w:r>
      <w:r w:rsidRPr="00E92A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2A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:rsidR="00E92A50" w:rsidRDefault="00E92A50">
      <w:pPr>
        <w:rPr>
          <w:lang w:val="en-US"/>
        </w:rPr>
      </w:pPr>
    </w:p>
    <w:p w:rsidR="00E92A50" w:rsidRDefault="00E92A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E25399" wp14:editId="50E0B91F">
            <wp:extent cx="5067300" cy="1287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50" w:rsidRPr="00903DD0" w:rsidRDefault="002518B4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</w:pPr>
      <w:r w:rsidRPr="00CC44D8">
        <w:rPr>
          <w:rFonts w:ascii="Times New Roman" w:hAnsi="Times New Roman" w:cs="Times New Roman"/>
          <w:sz w:val="28"/>
          <w:szCs w:val="28"/>
        </w:rPr>
        <w:t>Б</w:t>
      </w:r>
      <w:r w:rsidRPr="00CC44D8">
        <w:rPr>
          <w:rFonts w:ascii="Times New Roman" w:hAnsi="Times New Roman" w:cs="Times New Roman"/>
          <w:sz w:val="28"/>
          <w:szCs w:val="28"/>
          <w:lang w:val="kk-KZ"/>
        </w:rPr>
        <w:t xml:space="preserve">ұл кодта </w:t>
      </w:r>
      <w:proofErr w:type="gramStart"/>
      <w:r w:rsidRPr="00CC44D8">
        <w:rPr>
          <w:rFonts w:ascii="Times New Roman" w:hAnsi="Times New Roman" w:cs="Times New Roman"/>
          <w:sz w:val="28"/>
          <w:szCs w:val="28"/>
          <w:lang w:val="kk-KZ"/>
        </w:rPr>
        <w:t>р</w:t>
      </w:r>
      <w:proofErr w:type="gramEnd"/>
      <w:r w:rsidRPr="00CC44D8">
        <w:rPr>
          <w:rFonts w:ascii="Times New Roman" w:hAnsi="Times New Roman" w:cs="Times New Roman"/>
          <w:sz w:val="28"/>
          <w:szCs w:val="28"/>
          <w:lang w:val="kk-KZ"/>
        </w:rPr>
        <w:t xml:space="preserve"> аргументін қабылдайтын </w:t>
      </w:r>
      <w:r w:rsidRPr="00CC44D8">
        <w:rPr>
          <w:rFonts w:ascii="Times New Roman" w:hAnsi="Times New Roman" w:cs="Times New Roman"/>
          <w:sz w:val="28"/>
          <w:szCs w:val="28"/>
          <w:lang w:val="en-US"/>
        </w:rPr>
        <w:t xml:space="preserve">is_palindrome </w:t>
      </w:r>
      <w:r w:rsidRPr="00CC44D8">
        <w:rPr>
          <w:rFonts w:ascii="Times New Roman" w:hAnsi="Times New Roman" w:cs="Times New Roman"/>
          <w:sz w:val="28"/>
          <w:szCs w:val="28"/>
          <w:lang w:val="kk-KZ"/>
        </w:rPr>
        <w:t xml:space="preserve"> функциясы құрылған. </w:t>
      </w:r>
      <w:r w:rsidR="00CC44D8" w:rsidRPr="00CC44D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if len(p) &lt; 1</w:t>
      </w:r>
      <w:r w:rsidR="00CC44D8" w:rsidRPr="00CC44D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шартында </w:t>
      </w:r>
      <w:r w:rsidR="00CC44D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р жолының ұзындығы </w:t>
      </w:r>
      <w:r w:rsidR="00CC44D8" w:rsidRPr="00CC44D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1</w:t>
      </w:r>
      <w:r w:rsidR="00CC44D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ден кем болса, яғни жол бос болса онда оны палиндром деп санайды және бұл рекурсияның негізгі жағдайы боп саналады. </w:t>
      </w:r>
      <w:r w:rsidR="00CC44D8" w:rsidRPr="00975D9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return True</w:t>
      </w:r>
      <w:r w:rsidR="00975D9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ді қайтарады. егер жол бос болмаса е</w:t>
      </w:r>
      <w:r w:rsidR="00975D9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lse</w:t>
      </w:r>
      <w:r w:rsidR="00975D9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тармағы орындалады. Мұнда біз тағы да шарт береміз: </w:t>
      </w:r>
      <w:r w:rsidR="00975D90" w:rsidRPr="00975D9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if p[0] == p[-1]</w:t>
      </w:r>
      <w:r w:rsidR="00975D9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бұл шарт р жолының бірінші және соңғы символы бірдей екекнін тексереді.</w:t>
      </w:r>
      <w:r w:rsidR="001E79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Егер шарт  орындалса орнда ол жол палиндром болуы мүмкін және функция тексеруін жалғастырады.</w:t>
      </w:r>
      <w:r w:rsidR="001E792B" w:rsidRPr="001E792B">
        <w:rPr>
          <w:rFonts w:ascii="Segoe UI" w:hAnsi="Segoe UI" w:cs="Segoe UI"/>
          <w:color w:val="0D0D0D"/>
          <w:shd w:val="clear" w:color="auto" w:fill="FFFFFF"/>
          <w:lang w:val="kk-KZ"/>
        </w:rPr>
        <w:t xml:space="preserve"> </w:t>
      </w:r>
      <w:r w:rsidR="001E792B" w:rsidRPr="001E79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return is_palindrome(p[1:-1])</w:t>
      </w:r>
      <w:r w:rsid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: </w:t>
      </w:r>
      <w:r w:rsidR="00757448" w:rsidRPr="001E79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is_palindrome</w:t>
      </w:r>
      <w:r w:rsid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функциясы</w:t>
      </w:r>
      <w:r w:rsidR="00757448" w:rsidRP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ның рекурсивті шақыруы p жолының ішкі бөлігін білдіретін аргументпен жүреді.</w:t>
      </w:r>
      <w:r w:rsidR="001E792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 </w:t>
      </w:r>
      <w:r w:rsid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бұл р жолының  кесіндісі  бір индексінен минус бір индексіне , яғни екінші символдан соңғы символға дейінгі барлық сиволдарды қамтиды. Яғни, бұл кесіндісі бірінші және соңғы сиимволдарсыз р жолының ішкі бөлігін қамтиды. </w:t>
      </w:r>
      <w:r w:rsidR="00757448" w:rsidRP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Else </w:t>
      </w:r>
      <w:r w:rsid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егер бірінші және соңғы символдары бірдей болмаса , онда жолымыз палиндром емес болып табылады. Сондықтан </w:t>
      </w:r>
      <w:r w:rsidR="00757448" w:rsidRP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return False </w:t>
      </w:r>
      <w:r w:rsid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ты қайтарады. </w:t>
      </w:r>
      <w:r w:rsidR="00757448" w:rsidRP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print(is_palindrome("қырық"))</w:t>
      </w:r>
      <w:r w:rsid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    </w:t>
      </w:r>
      <w:r w:rsidR="00757448" w:rsidRP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print(is_palindrome("палиндром"))</w:t>
      </w:r>
      <w:r w:rsid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бұл жолдар </w:t>
      </w:r>
      <w:r w:rsidR="00ED541F" w:rsidRPr="0075744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is_palindrome</w:t>
      </w:r>
      <w:r w:rsid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функциясын </w:t>
      </w:r>
      <w:r w:rsidR="00ED541F" w:rsidRP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“</w:t>
      </w:r>
      <w:r w:rsid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қырық</w:t>
      </w:r>
      <w:r w:rsidR="00ED541F" w:rsidRP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”</w:t>
      </w:r>
      <w:r w:rsid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және </w:t>
      </w:r>
      <w:r w:rsidR="00ED541F" w:rsidRP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”</w:t>
      </w:r>
      <w:r w:rsid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палиндром</w:t>
      </w:r>
      <w:r w:rsidR="00ED541F" w:rsidRP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>”</w:t>
      </w:r>
      <w:r w:rsidR="00ED541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kk-KZ"/>
        </w:rPr>
        <w:t xml:space="preserve"> жолдарын тексеру үшін шақырады. </w:t>
      </w:r>
    </w:p>
    <w:p w:rsidR="00903DD0" w:rsidRDefault="00903DD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:rsidR="00903DD0" w:rsidRDefault="00903DD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:rsidR="00903DD0" w:rsidRDefault="00903DD0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lastRenderedPageBreak/>
        <w:t>Что такое рекурсия и как она работает в контексте программирования?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Рекурсия-бұл функция өз денесінде өзін тудыратын процесс. Бағдарламалауда рекурсия 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типтегі қарапайым ішкі есептерге бөлінуі мүмкін мәселелерді шешу үшін қолданылады. Негізгі идея-бұл функция жалпы мәселені шешу үшін өзін қарапайым дәлелдермен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ша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қырады. Рекурсивті функциялар, әдетте, функцияның шексіз шақырылуын болдырмау үшін рекурсияның аяқталу шартын анықтайтын негізгі жағ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дай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ға ие.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Санның факториалын есептейтін Python-дағы қарапайым рекурсивті функцияның мысалы: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factorial(n):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3DD0">
        <w:rPr>
          <w:rFonts w:ascii="Times New Roman" w:hAnsi="Times New Roman" w:cs="Times New Roman"/>
          <w:sz w:val="28"/>
          <w:szCs w:val="28"/>
        </w:rPr>
        <w:t>if N = = 0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# негізгі жағдай: 0 факториалы 1-ге тең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        return N * factorial (n - 1) # n-1 санына факториалды есептеуге арналған рекурсивті қоңырау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Factorial функциясы n аргументімен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ша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қырылған кезде, n базалық жағдайдың бар-жоғын тексереді (0-ге тең). Олай болса, функция 1 қайтарады. Әйтпесе, ол N - 1 аргументімен өзін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ша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қырады, нәтижені n-ге көбейтеді. 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t>Алайда, рекурсияны қолданған кезде абай болу керек, өйткені рекурсивті функцияны дұрыс орындамау қоңырау стегінің (Stack overflow) толып кетуіне немесе шексіз циклге әкелуі мүмкін.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t>Какие основные компоненты рекурсивной функции?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Рекурсивті функцияның негізгі компоненттеріне мыналар жатады: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Негізгі жағдай (base Case): Бұл рекурсия аяқталатын және функция өзі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н-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өзі шақыруды тоқтататын шарт. Негізгі жағдай, әдетте, рекурсивті қоңыраулар қажетсіз болатын белгілі 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деңгейге немесе күйге жеткенде функция аяқталатындай етіп анықталатын соңғы шартты білдіреді.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lastRenderedPageBreak/>
        <w:t>Рекурсивті жағдай (Recursive Case): Бұл функцияның өзі жаңа дәлелдермен шақырылатын функцияның бөлігі. Рекурсивті жағдайда функция қарапайым ішкі мәселені шешу үшін дәлелдердегі кейбі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өзгерістермен өзін-өзі шақырады. Бұл қадам негізгі жағ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дай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ға жеткенше жалғасады.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Функцияны шақыру (функция қоңырауы): бұ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функция денесінің ішіндегі тапсырманың қарапайым нұсқасын шешуге шақыратын орын. Функция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ша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қыруы рекурсивті жағдайда болуы керек.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Айнымалылар (айнымалылар): функцияда қолданылатын айнымалылар функция аргументтері, жергілікті айнымалылар немесе ғаламдық айнымалылар болуы мүмкін. Рекурсивті функция әдетте функцияның негізгі жағдайға қарай жылжуы үшін әрбі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рекурсивті қоңыраумен өзгеретін функция дәлелдерін пайдаланады.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t>Қайтару мәні (қайтару мәні): Бұл функция орындалғаннан кейін қайтаратын мән. Рекурсивті функцияда әдетте нәтижені негізгі жағдайдан қайтару немесе рекурсивті қоңыраулардың нәтижелерін 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іктіру үшін қолданылады.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t>Каковы преимущества и недостатки использования рекурсии в программировании?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Рекурсияны қолданудың артықшылықтары мен кемшіліктері бар: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Артықшылықтары: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Қарапайымдылық пен түсініктілік: рекурсивті Алгоритмдер көбі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несе м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әселенің құрылымын көрнекі түрде көрсетеді, бұл кодты түсінікті және түсінуге оңай етеді.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Әмбебаптық: рекурсивті тәсі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лдерд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і ағаштарды айналып өту, факториалды есептеу, сұрыптау және т. б. сияқты әртүрлі мәселелерді шешу үшін қолдануға болады.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Кодтың қысқалығы: кейбі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жағдайларда рекурсивті Алгоритмдер итеративті әріптестеріне қарағанда қысқа және талғампаз болуы мүмкін.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Кемшіліктері: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lastRenderedPageBreak/>
        <w:t>Қоңыраулар стегінің ықтимал толып кетуі (Stack Overflow): рекурсияның тереңдігі тым кө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болса, қоңыраулар стегінің толып кетуі мүмкін, әсіресе егер негізгі жағдайға қол жеткізілмесе.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Жадтың жоғары қажеттілігі: рекурсивті қоңыраулар аралық нәтижелер мен қоңырау контекстін стекке сақтау қажеттілігіне байланысты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өбірек жадты алуы мүмкін.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Өнімділік: кейбі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жағдайларда рекурсивті Алгоритмдер итеративті аналогтарға қарағанда тиімділігі төмен болуы мүмкін, себебі қосымша қоңырау шалу және қоңырау стегін басқару шығындары.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DD0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өндеудің қиындығы: рекурсивті функциялардағы қателерді олардың рекурсивті сипатына байланысты бақылау және түзету қиынырақ болуы мүмкін.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t>Приведите пример задачи, для которой рекурсия является наилучшим решением.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Рекурсия рекурсивті деректер құрылымдары немесе процестер арқылы табиғи түрде кө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інетін тапсырмалар үшін ең қолайлы. Рекурсия ең жақсы шешім болып табылатын классикалық мысалдардың бір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факториалды есептеу мәселесі.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Мысал: факториалды есептеу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Факторлық сандар 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ahoma" w:hAnsi="Tahoma" w:cs="Tahoma"/>
          <w:sz w:val="28"/>
          <w:szCs w:val="28"/>
        </w:rPr>
        <w:t>�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n ретінде белгіленеді 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ahoma" w:hAnsi="Tahoma" w:cs="Tahoma"/>
          <w:sz w:val="28"/>
          <w:szCs w:val="28"/>
        </w:rPr>
        <w:t>�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!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n! және 1 ден бастап барлық оң бүтін сандардың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өбейтіндісіне тең 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ahoma" w:hAnsi="Tahoma" w:cs="Tahoma"/>
          <w:sz w:val="28"/>
          <w:szCs w:val="28"/>
        </w:rPr>
        <w:t>�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N. 0 Факториалы 1 ретінде анықталады.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Факториалды есептеуге рекурсивті тәсі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factorial(n):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n == 0: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n * factorial(n - 1)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lastRenderedPageBreak/>
        <w:t>Бұл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мысал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рекурсияның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факториалдың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математикалық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анықтамасын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табиғи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түрде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қалай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көрсететіні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көрсетеді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03DD0">
        <w:rPr>
          <w:rFonts w:ascii="Times New Roman" w:hAnsi="Times New Roman" w:cs="Times New Roman"/>
          <w:sz w:val="28"/>
          <w:szCs w:val="28"/>
        </w:rPr>
        <w:t>санның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факториалы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ahoma" w:hAnsi="Tahoma" w:cs="Tahoma"/>
          <w:sz w:val="28"/>
          <w:szCs w:val="28"/>
        </w:rPr>
        <w:t>�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903DD0">
        <w:rPr>
          <w:rFonts w:ascii="Times New Roman" w:hAnsi="Times New Roman" w:cs="Times New Roman"/>
          <w:sz w:val="28"/>
          <w:szCs w:val="28"/>
        </w:rPr>
        <w:t>көбейтіндіге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тең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ahoma" w:hAnsi="Tahoma" w:cs="Tahoma"/>
          <w:sz w:val="28"/>
          <w:szCs w:val="28"/>
        </w:rPr>
        <w:t>�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және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алдыңғы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санның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факториалы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(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ahoma" w:hAnsi="Tahoma" w:cs="Tahoma"/>
          <w:sz w:val="28"/>
          <w:szCs w:val="28"/>
        </w:rPr>
        <w:t>�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−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1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)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t>(n−1). Бұл тапсырмаға рекурсивті көзқарас кодты итеративті ә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іптесіне қарағанда түсінікті және қысқа етеді.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t>Как вы можете избежать переполнения стека вызовов в рекурсии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Қоңыраулар стегінің толып кетуі рекурсивті қоңыраулар саны тым кө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болған кезде және қоңыраулар стегі толған кезде пайда болады. Рекурсиядағы қоңыраулар стегінің толып кетуіне жол бермеу үшін бірнеше стратегияны қ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олдану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ға болады: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Итеративті түрлендіру: кейбі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рекурсивті алгоритмдерді тиімділікті жоғалтпай итеративті түрлендіруге болады. Мұны рекурсивті қоңыраулардың орнына циклдарды қолдану арқылы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жасау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ға болады.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Құйрық рекурсиясы: егер рекурсивті қоңырау функциядағы соңғы операция болса, онда ол құйрық рекурсиясы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деп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аталады. Кейбі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бағдарламалау тілдері, мысалы, схема, қоңыраулар стегінің толып кетуіне жол бермеу үшін құйрық рекурсиясын оңтайландырады.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Циклдарды пайдалану: рекурсивті қоңыраудың орнына циклды бірдей нәтижеге жету үшін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пайдалану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ға болады. Бұ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қоңыраулар стегінің тереңдігін арттырмайды.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Қоңырау стекінің көлемін ұлғайту: кейбі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бағдарламалау тілдері мен жұмыс уақыты сізге қоңырау стекінің өлшемін реттеуге мүмкіндік береді. Стек өлшемін ұлғайту қоңырау стегінің толып кетуіне жол бермеуге көмектеседі, бірақ бұл әрқашан ұсынылмайды, себебі бұл жадты пайдаланудың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бас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қа мәселелеріне әкелуі мүмкін.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lastRenderedPageBreak/>
        <w:t xml:space="preserve">Сәйкес стратегияны таңдау нақты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тапсырма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ға және сіз қолданатын бағдарламалау тіліне байланысты.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t>Что такое хвостовая рекурсия и почему она важна?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Каудальды рекурсия-бұл рекурсияның ерекше жағдайы, мұнда рекурсивті қоңырау функцияда орындалатын соңғы операция болып табылады. Каудальды рекурсияның маңыздылығы-оны кейбі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бағдарламалау тілдері мен жұмыс уақыты орталары оңтайландыруы мүмкін, сондықтан қоңырау стегінде қосымша орын пайдаланылмайды.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Каудальды рекурсияны оңтайландыру компиляторға немесе аудармашыға рекурсивті қоңырауларды қарапайым циклдарға ауыстыруға мүмкіндік беретін каудальды Рекурсия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деп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аталады, осылайша қоңырау стегіндегі жадты тұтынуды азайтады.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Құйрық рекурсиясының маңыздылығы-бұл рекурсивті алгоритмдерді қоңырау стегінің толып кету қаупінсіз тиімді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пайдалану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ға мүмкіндік береді. Бұл әсіресе алгоритмдерді ұйымдастыру үшін рекурсияны жиі қолданатын функционалды бағдарламалау тілдері үшін пайдалы.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t>Как реализовать мемоизацию в рекурсивной функции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Мемоизация-бұл функцияның орындалу нәтижелерін бұрыннан белгілі кі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істер үшін сақтаудан тұратын оңтайландыру әдісі, сол кірістер арқылы функцияның келесі қоңырауларында қайта есептеулерді болдырмас үшін.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Рекурсивті функцияларда мемоизацияны сөздік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өмегімен жүзеге асыруға болады, мұнда функцияның аргументтері кілттер, ал мәндер олардың нәтижелері болып табылады. Python-да рекурсивті функцияда мемуарларды жүзеге асырудың мысалы келті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ілген: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python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Copy code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# Нәтижелерді сақтау үшін сөздік жасау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memo = {}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# Мемуармен рекурсивті функция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>def fibonacci(n):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</w:rPr>
      </w:pPr>
      <w:r w:rsidRPr="00903DD0">
        <w:rPr>
          <w:rFonts w:ascii="Times New Roman" w:hAnsi="Times New Roman" w:cs="Times New Roman"/>
          <w:sz w:val="28"/>
          <w:szCs w:val="28"/>
        </w:rPr>
        <w:t xml:space="preserve">    # Егер нәтиже бұрыннан белгілі болса, оны сөздіктен қайтарыңыз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n in memo: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memo[n]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903DD0">
        <w:rPr>
          <w:rFonts w:ascii="Times New Roman" w:hAnsi="Times New Roman" w:cs="Times New Roman"/>
          <w:sz w:val="28"/>
          <w:szCs w:val="28"/>
        </w:rPr>
        <w:t>Негізгі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жағдай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n &lt;= 1: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903DD0">
        <w:rPr>
          <w:rFonts w:ascii="Times New Roman" w:hAnsi="Times New Roman" w:cs="Times New Roman"/>
          <w:sz w:val="28"/>
          <w:szCs w:val="28"/>
        </w:rPr>
        <w:t>Мемоизацияны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қолданатын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рекурсивті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жағдай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memo[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>n] = fibonacci(n-1) + fibonacci(n-2)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03DD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memo[n]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03DD0">
        <w:rPr>
          <w:rFonts w:ascii="Times New Roman" w:hAnsi="Times New Roman" w:cs="Times New Roman"/>
          <w:sz w:val="28"/>
          <w:szCs w:val="28"/>
        </w:rPr>
        <w:t>Функцияны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қолдану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мысалы</w:t>
      </w:r>
    </w:p>
    <w:p w:rsidR="00903DD0" w:rsidRP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t>басып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шығару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(fibonacci(10)) # 10 </w:t>
      </w:r>
      <w:r w:rsidRPr="00903DD0">
        <w:rPr>
          <w:rFonts w:ascii="Times New Roman" w:hAnsi="Times New Roman" w:cs="Times New Roman"/>
          <w:sz w:val="28"/>
          <w:szCs w:val="28"/>
        </w:rPr>
        <w:t>Саны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үшін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3DD0">
        <w:rPr>
          <w:rFonts w:ascii="Times New Roman" w:hAnsi="Times New Roman" w:cs="Times New Roman"/>
          <w:sz w:val="28"/>
          <w:szCs w:val="28"/>
        </w:rPr>
        <w:t>функцияны</w:t>
      </w:r>
      <w:r w:rsidRPr="00903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ша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қыру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03DD0">
        <w:rPr>
          <w:rFonts w:ascii="Times New Roman" w:hAnsi="Times New Roman" w:cs="Times New Roman"/>
          <w:sz w:val="28"/>
          <w:szCs w:val="28"/>
        </w:rPr>
        <w:t>Бұ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 xml:space="preserve"> мысалда fibonacci функциясы есептеу нәтижелерін сақтау үшін memo сөздігін қолданады. Функцияны шақырған сайын алдымен сөздікте берілген Аргументтің нәтижесі бар-жоғы тексеріледі. Егер бар болса, ол қайтарылады, әйтпесе нәтиже Рекурсия арқылы есептеледі, содан кейін </w:t>
      </w:r>
      <w:proofErr w:type="gramStart"/>
      <w:r w:rsidRPr="00903DD0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903DD0">
        <w:rPr>
          <w:rFonts w:ascii="Times New Roman" w:hAnsi="Times New Roman" w:cs="Times New Roman"/>
          <w:sz w:val="28"/>
          <w:szCs w:val="28"/>
        </w:rPr>
        <w:t>әтиже болашақта пайдалану үшін сөздікте сақталады.</w:t>
      </w:r>
    </w:p>
    <w:p w:rsidR="00903DD0" w:rsidRDefault="00903DD0" w:rsidP="00903DD0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03DD0" w:rsidRPr="00903DD0" w:rsidRDefault="00903DD0" w:rsidP="00903DD0">
      <w:pPr>
        <w:pStyle w:val="a5"/>
        <w:numPr>
          <w:ilvl w:val="0"/>
          <w:numId w:val="1"/>
        </w:numPr>
      </w:pPr>
      <w:r>
        <w:t>Можете ли вы сравнить рекурсивный и итеративный подходы к решению задач?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Әрине, санның факториалын есептеу мысалында есептерді шешудің рекурсивті және итеративті тәсілдерін салыстырайық.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Рекурсивті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factorial_recursive(n):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n == 0: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n * factorial_recursive(n - 1)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Итеративті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>Copy code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factorial_iterative(n):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i in range(1, n + 1):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*= i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A06E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result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Енді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екі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тәсілді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де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салыстырайық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lastRenderedPageBreak/>
        <w:t>Кодтың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оқылуы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Рекурсивті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тәсіл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неғұрлым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қ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ыс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қа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және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мәнерлі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болуы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мүмкін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06E6">
        <w:rPr>
          <w:rFonts w:ascii="Times New Roman" w:hAnsi="Times New Roman" w:cs="Times New Roman"/>
          <w:sz w:val="28"/>
          <w:szCs w:val="28"/>
        </w:rPr>
        <w:t>өйткені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ол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факториалдың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математикалық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анықтамасын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тікелей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көрсетеді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Дегенмен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06E6">
        <w:rPr>
          <w:rFonts w:ascii="Times New Roman" w:hAnsi="Times New Roman" w:cs="Times New Roman"/>
          <w:sz w:val="28"/>
          <w:szCs w:val="28"/>
        </w:rPr>
        <w:t>рекурсивті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функцияларды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түсіну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қиын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болуы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мүмкін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06E6">
        <w:rPr>
          <w:rFonts w:ascii="Times New Roman" w:hAnsi="Times New Roman" w:cs="Times New Roman"/>
          <w:sz w:val="28"/>
          <w:szCs w:val="28"/>
        </w:rPr>
        <w:t>әсіресе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оларда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қын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емес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негізгі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жағдайлар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немесе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рекурсивті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қоңыраулар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болса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Өнімділік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Итеративті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тәсіл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әдетте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жадты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пайдалану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және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орындау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жылдамдығы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тұ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ғысынан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тиімдірек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06E6">
        <w:rPr>
          <w:rFonts w:ascii="Times New Roman" w:hAnsi="Times New Roman" w:cs="Times New Roman"/>
          <w:sz w:val="28"/>
          <w:szCs w:val="28"/>
        </w:rPr>
        <w:t>әсіресе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үлкен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DA06E6">
        <w:rPr>
          <w:rFonts w:ascii="Times New Roman" w:hAnsi="Times New Roman" w:cs="Times New Roman"/>
          <w:sz w:val="28"/>
          <w:szCs w:val="28"/>
        </w:rPr>
        <w:t>мәндері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үшін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Рекурсивті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тәсіл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үлкен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DA06E6">
        <w:rPr>
          <w:rFonts w:ascii="Times New Roman" w:hAnsi="Times New Roman" w:cs="Times New Roman"/>
          <w:sz w:val="28"/>
          <w:szCs w:val="28"/>
        </w:rPr>
        <w:t>мәндерімен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жұмыс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істегенде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қоңырау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стегінің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(Stack overflow) </w:t>
      </w:r>
      <w:r w:rsidRPr="00DA06E6">
        <w:rPr>
          <w:rFonts w:ascii="Times New Roman" w:hAnsi="Times New Roman" w:cs="Times New Roman"/>
          <w:sz w:val="28"/>
          <w:szCs w:val="28"/>
        </w:rPr>
        <w:t>толып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кетуіне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әкелуі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мүмкін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06E6">
        <w:rPr>
          <w:rFonts w:ascii="Times New Roman" w:hAnsi="Times New Roman" w:cs="Times New Roman"/>
          <w:sz w:val="28"/>
          <w:szCs w:val="28"/>
        </w:rPr>
        <w:t>өйткені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әрбі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рекурсивті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қоңырау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үшін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жаңа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стек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жақтауы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бөлінеді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Икемділік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Итеративті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тәсілді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оңтайландыру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және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әртүрлі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жағ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дайлар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ға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бейімдеу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оңайырақ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>Рекурсивті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тәсіл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кейбі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тапсырмалар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үшін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табиғи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болуы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мүмкін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және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қысқа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кодты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қамтамасыз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06E6">
        <w:rPr>
          <w:rFonts w:ascii="Times New Roman" w:hAnsi="Times New Roman" w:cs="Times New Roman"/>
          <w:sz w:val="28"/>
          <w:szCs w:val="28"/>
        </w:rPr>
        <w:t>етеді</w:t>
      </w:r>
      <w:r w:rsidRPr="00DA06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3DD0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06E6">
        <w:rPr>
          <w:rFonts w:ascii="Times New Roman" w:hAnsi="Times New Roman" w:cs="Times New Roman"/>
          <w:sz w:val="28"/>
          <w:szCs w:val="28"/>
        </w:rPr>
        <w:t xml:space="preserve">Сонымен, рекурсивті және итеративті тәсілдер арасындағы таңдау 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қты тапсырмаға, өнімділік талаптарына, кодты оқуға және әзірлеушінің қалауына байланысты.</w:t>
      </w:r>
    </w:p>
    <w:p w:rsid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DA06E6" w:rsidRPr="00DA06E6" w:rsidRDefault="00DA06E6" w:rsidP="00DA06E6">
      <w:pPr>
        <w:pStyle w:val="a5"/>
        <w:numPr>
          <w:ilvl w:val="0"/>
          <w:numId w:val="1"/>
        </w:numPr>
      </w:pPr>
      <w:r>
        <w:t>Какие ошибки могут возникать при написании рекурсивных функций и как их избежать?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Рекурсивті функцияларды жазу кезінде әртүрлі қателер болуы мүмкін. Міне, олардың кейбіреулері және оларды болдырмау жолдары: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Шексіз рекурсия: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Себебі: рекурсиядан шығу шартының болмауы немесе ешқашан орындалмайтын дұрыс емес шығу шарты.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Алдын алу: рекурсивті функцияның рекурсияның аяқталуына әкелетін дұрыс негізгі шарты бар екеніне көз жеткізіңіз.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Қоңыраулар стегінің толып кетуі (Stack Overflow):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Себебі: тым кө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 рекурсивті қоңыраулар, нәтижесінде қоңыраулар стегі таусылады.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lastRenderedPageBreak/>
        <w:t>Болдырмау: рекурсивті функцияны оң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тайландыру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ға тырысыңыз немесе Python аудармашысы оңтайландыруы мүмкін құйрық рекурсиясын қолданыңыз.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Негізгі жағдайды дұрыс өңдеу: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Себеп: негізгі шарт дұрыс анықталмаған немесе негізгі жағдай дұрыс өңделмеген.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Алдын алу: рекурсивті функцияның негізгі жағдайды дұрыс өңдейтіні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 тексеріңіз.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Төмен өнімділі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Себеп: кейбі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 рекурсивті Алгоритмдер артық есептеулерге байланысты өнімділікте тиімсіз болуы мүмкін.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Болдырмау: мүмкіндігінше алгоритмді оң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тайландыру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ға немесе итеративті тәсілді қолдануға тырысыңыз.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Жад жеткіліксіз: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Себеп: кейбі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 рекурсивті функциялар стектегі белсенді қоңыраулардың көптігіне байланысты тым көп жадты тұтынуы мүмкін.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Болдырмау: рекурсивті функцияны оң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тайландыру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ға тырысыңыз немесе жадты пайдалануды азайту үшін құйрық рекурсиясын қолданыңыз.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Бұл қателерді болдырмау үшін рекурсивті функцияны мұқият жобалау және сынау, сондай-ақ оны әртүрлі кі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істер мен шекаралық жағдайларға тексеру маңызды.</w:t>
      </w:r>
    </w:p>
    <w:p w:rsid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DA06E6" w:rsidRPr="00DA06E6" w:rsidRDefault="00DA06E6" w:rsidP="00DA06E6">
      <w:pPr>
        <w:pStyle w:val="a5"/>
      </w:pPr>
      <w:r w:rsidRPr="00DA06E6">
        <w:t>10</w:t>
      </w:r>
      <w:proofErr w:type="gramStart"/>
      <w:r w:rsidRPr="00DA06E6">
        <w:t xml:space="preserve"> </w:t>
      </w:r>
      <w:r>
        <w:t>К</w:t>
      </w:r>
      <w:proofErr w:type="gramEnd"/>
      <w:r>
        <w:t>ак рекурсия может быть использована для обхода структур данных, таких как деревья и графы?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Рекурсия-а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ғаштар мен графиктерді айналып өтуге және өңдеуге арналған қуатты құрал. Міне, осы деректер құрылымдарын айналып өту үшін рекурсияны қалай 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пайдалану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ға болады: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Ағаштар: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Тікелей айналма жол (Preorder traversal): ә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 түйінде алдымен ағымдағы түйін өңделеді, содан кейін оның сол жақ ішкі ағашы үшін, содан кейін оң жақ ішкі ағашы үшін функция рекурсивті түрде шақырылады.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Орталықтандырылған айналма жол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Inorder traversal): сол жақ ішкі ағаш үшін функция рекурсивті түрде шақырылады, содан кейін ағымдағы түйін өңделеді, содан кейін оң жақ ішкі ағаш үшін функция рекурсивті түрде шақырылады.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lastRenderedPageBreak/>
        <w:t>Кері айналма жол (postorder traversal): сол жақ 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шк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і ағаш үшін, содан кейін оң жақ ішкі ағаш үшін функция рекурсивті түрде шақырылады және ағымдағы түйін өңделеді.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Бағандар: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Тереңдікті айналып өту (Depth-First Search, DFS): ағымдағы шыңның барлық іргелес шыңдарын рекурсивті түрде айналып өті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>, оларды барған деп белгілейді. Бұл процесс графиктің барлық шыңдары өңделгенге дейін жалғасады.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Ені бойынша айналып өту (Breadth-First Search, BFS): әдетте рекурсиясыз қолданылады, бірақ кезек пен график деңгейлері бойынша рекурсивті айналып өту арқылы жүзеге асырылуы мүмкін.</w:t>
      </w:r>
    </w:p>
    <w:p w:rsidR="00DA06E6" w:rsidRPr="00DA06E6" w:rsidRDefault="00DA06E6" w:rsidP="00DA06E6">
      <w:pPr>
        <w:pStyle w:val="a5"/>
        <w:rPr>
          <w:rFonts w:ascii="Times New Roman" w:hAnsi="Times New Roman" w:cs="Times New Roman"/>
          <w:sz w:val="28"/>
          <w:szCs w:val="28"/>
        </w:rPr>
      </w:pPr>
      <w:r w:rsidRPr="00DA06E6">
        <w:rPr>
          <w:rFonts w:ascii="Times New Roman" w:hAnsi="Times New Roman" w:cs="Times New Roman"/>
          <w:sz w:val="28"/>
          <w:szCs w:val="28"/>
        </w:rPr>
        <w:t>Деректер құрылымын айналып өтуге арналған рекурсивті алгоритмдерді белгілі бі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 элементті табу, деректер құрылымының биіктігін немесе өлшемін есептеу, жол салу және т.б. сияқты әртүрлі тапсырмаларға оңай бейімдеуге болады. Дегенмен, рекурсияны пайдаланған кезде қоңырау стекінің тереңдігіндегі шектеулерді ескеру және белгілі бі</w:t>
      </w:r>
      <w:proofErr w:type="gramStart"/>
      <w:r w:rsidRPr="00DA06E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A06E6">
        <w:rPr>
          <w:rFonts w:ascii="Times New Roman" w:hAnsi="Times New Roman" w:cs="Times New Roman"/>
          <w:sz w:val="28"/>
          <w:szCs w:val="28"/>
        </w:rPr>
        <w:t xml:space="preserve"> тапсырма мен деректер құрылымына байланысты дұрыс айналып өту әдісін таңдау маңызды.</w:t>
      </w:r>
      <w:bookmarkStart w:id="1" w:name="_GoBack"/>
      <w:bookmarkEnd w:id="1"/>
    </w:p>
    <w:sectPr w:rsidR="00DA06E6" w:rsidRPr="00DA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3B93"/>
    <w:multiLevelType w:val="hybridMultilevel"/>
    <w:tmpl w:val="E098A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A50"/>
    <w:rsid w:val="001E792B"/>
    <w:rsid w:val="002518B4"/>
    <w:rsid w:val="00757448"/>
    <w:rsid w:val="0077790D"/>
    <w:rsid w:val="00784C48"/>
    <w:rsid w:val="00903DD0"/>
    <w:rsid w:val="009613BF"/>
    <w:rsid w:val="00975D90"/>
    <w:rsid w:val="00CC44D8"/>
    <w:rsid w:val="00DA06E6"/>
    <w:rsid w:val="00E92A50"/>
    <w:rsid w:val="00E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A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9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2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3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A5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9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2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Анель Оналбек</dc:creator>
  <cp:lastModifiedBy>Анель Оналбек</cp:lastModifiedBy>
  <cp:revision>4</cp:revision>
  <dcterms:created xsi:type="dcterms:W3CDTF">2024-02-18T10:22:00Z</dcterms:created>
  <dcterms:modified xsi:type="dcterms:W3CDTF">2024-02-18T14:37:00Z</dcterms:modified>
</cp:coreProperties>
</file>