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60" w:line="276" w:lineRule="auto"/>
      </w:pPr>
      <w:r>
        <w:rPr>
          <w:b/>
          <w:sz w:val="40"/>
          <w:color w:val="1E3A8A"/>
        </w:rPr>
        <w:t xml:space="preserve">PAANCHAJANYA REALTY</w:t>
      </w:r>
    </w:p>
    <w:p>
      <w:pPr>
        <w:spacing w:before="0" w:after="140" w:line="276" w:lineRule="auto"/>
      </w:pPr>
      <w:r>
        <w:rPr>
          <w:b/>
          <w:sz w:val="32"/>
          <w:color w:val="4F46E5"/>
        </w:rPr>
        <w:t xml:space="preserve">Technical Audit &amp; System Remediation Report</w:t>
      </w:r>
    </w:p>
    <w:p>
      <w:pPr>
        <w:spacing w:before="0" w:after="300" w:line="276" w:lineRule="auto"/>
      </w:pPr>
      <w:r>
        <w:rPr>
          <w:i/>
          <w:sz w:val="20"/>
          <w:color w:val="6B7280"/>
        </w:rPr>
        <w:t xml:space="preserve">Version: 1.0  |  Date: October 2026  |  Repository: annemchaitanyakumar/realestate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400" w:after="180" w:line="276" w:lineRule="auto"/>
      </w:pPr>
      <w:r>
        <w:rPr>
          <w:b/>
          <w:sz w:val="36"/>
          <w:color w:val="1E3A8A"/>
        </w:rPr>
        <w:t xml:space="preserve">1. Executive Summary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A comprehensive architectural and functional audit of the Paanchajanya Realty web platform identified 7 critical issues spanning frontend code duplication, database disconnects, disabled admin navigation, media storage misconfiguration, and routing/authentication errors.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Most critically, the platform currently suffers from an architectural disconnect: while the backend possesses a complete Laravel 12 CMS for project catalog management, the public frontend relies on hardcoded static HTML files. Under the current design, adding 20 ventures would require manually writing and maintaining ~36,000 lines of repetitive code, making non-technical content management impossible.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This report presents the diagnostic findings, root cause analysis, business impact, and concrete step-by-step remediation plans for every identified flaw.</w:t>
      </w:r>
    </w:p>
    <w:p>
      <w:pPr>
        <w:spacing w:before="400" w:after="180" w:line="276" w:lineRule="auto"/>
      </w:pPr>
      <w:r>
        <w:rPr>
          <w:b/>
          <w:sz w:val="36"/>
          <w:color w:val="1E3A8A"/>
        </w:rPr>
        <w:t xml:space="preserve">2. Diagnostic Findings Overview</w:t>
      </w:r>
    </w:p>
    <w:tbl>
      <w:tblPr>
        <w:tblW w:w="9400" w:type="dxa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r>
        <w:tc>
          <w:tcPr>
            <w:tcW w:w="9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Issue Title</w:t>
            </w:r>
          </w:p>
        </w:tc>
        <w:tc>
          <w:tcPr>
            <w:tcW w:w="11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Severity</w:t>
            </w:r>
          </w:p>
        </w:tc>
        <w:tc>
          <w:tcPr>
            <w:tcW w:w="22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Affected Component</w:t>
            </w:r>
          </w:p>
        </w:tc>
        <w:tc>
          <w:tcPr>
            <w:tcW w:w="28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Impact Summary</w:t>
            </w:r>
          </w:p>
        </w:tc>
      </w:tr>
      <w:tr>
        <w:tc>
          <w:tcPr>
            <w:tcW w:w="9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SEC-01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Hardcoded Projects vs. Empty Database</w:t>
            </w:r>
          </w:p>
        </w:tc>
        <w:tc>
          <w:tcPr>
            <w:tcW w:w="11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DC2626"/>
              </w:rPr>
              <w:t>Critical</w:t>
            </w:r>
          </w:p>
        </w:tc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Frontend &amp; Database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~36,000 lines duplicate code; no dynamic CMS</w:t>
            </w:r>
          </w:p>
        </w:tc>
      </w:tr>
      <w:tr>
        <w:tc>
          <w:tcPr>
            <w:tcW w:w="9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NAV-02</w:t>
            </w:r>
          </w:p>
        </w:tc>
        <w:tc>
          <w:tcPr>
            <w:tcW w:w="24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Disabled Admin Projects Navigation</w:t>
            </w:r>
          </w:p>
        </w:tc>
        <w:tc>
          <w:tcPr>
            <w:tcW w:w="11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EA580C"/>
              </w:rPr>
              <w:t>High</w:t>
            </w:r>
          </w:p>
        </w:tc>
        <w:tc>
          <w:tcPr>
            <w:tcW w:w="22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Admin Blade Views</w:t>
            </w:r>
          </w:p>
        </w:tc>
        <w:tc>
          <w:tcPr>
            <w:tcW w:w="28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Admins cannot access project management</w:t>
            </w:r>
          </w:p>
        </w:tc>
      </w:tr>
      <w:tr>
        <w:tc>
          <w:tcPr>
            <w:tcW w:w="9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MED-03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Missing Public Storage Symlink</w:t>
            </w:r>
          </w:p>
        </w:tc>
        <w:tc>
          <w:tcPr>
            <w:tcW w:w="11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EA580C"/>
              </w:rPr>
              <w:t>High</w:t>
            </w:r>
          </w:p>
        </w:tc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Media Pipeline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Uploaded project/gallery images return 404</w:t>
            </w:r>
          </w:p>
        </w:tc>
      </w:tr>
      <w:tr>
        <w:tc>
          <w:tcPr>
            <w:tcW w:w="9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RTE-04</w:t>
            </w:r>
          </w:p>
        </w:tc>
        <w:tc>
          <w:tcPr>
            <w:tcW w:w="24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Route Duplication (/admin/admin/) &amp; Ports</w:t>
            </w:r>
          </w:p>
        </w:tc>
        <w:tc>
          <w:tcPr>
            <w:tcW w:w="11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EA580C"/>
              </w:rPr>
              <w:t>High</w:t>
            </w:r>
          </w:p>
        </w:tc>
        <w:tc>
          <w:tcPr>
            <w:tcW w:w="22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Routing &amp; .env Config</w:t>
            </w:r>
          </w:p>
        </w:tc>
        <w:tc>
          <w:tcPr>
            <w:tcW w:w="28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404 errors on local dev; malformed URLs</w:t>
            </w:r>
          </w:p>
        </w:tc>
      </w:tr>
      <w:tr>
        <w:tc>
          <w:tcPr>
            <w:tcW w:w="9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AUTH-05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Admin Login Domain Mismatch</w:t>
            </w:r>
          </w:p>
        </w:tc>
        <w:tc>
          <w:tcPr>
            <w:tcW w:w="11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Medium</w:t>
            </w:r>
          </w:p>
        </w:tc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Roles &amp; Admin Seeder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Team locked out using @paanchajanya.com</w:t>
            </w:r>
          </w:p>
        </w:tc>
      </w:tr>
      <w:tr>
        <w:tc>
          <w:tcPr>
            <w:tcW w:w="9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UI-06</w:t>
            </w:r>
          </w:p>
        </w:tc>
        <w:tc>
          <w:tcPr>
            <w:tcW w:w="24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Legacy Industrial Civil Placeholders</w:t>
            </w:r>
          </w:p>
        </w:tc>
        <w:tc>
          <w:tcPr>
            <w:tcW w:w="11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Low</w:t>
            </w:r>
          </w:p>
        </w:tc>
        <w:tc>
          <w:tcPr>
            <w:tcW w:w="22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Admin Project Forms</w:t>
            </w:r>
          </w:p>
        </w:tc>
        <w:tc>
          <w:tcPr>
            <w:tcW w:w="28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Form placeholders show road/civil terms</w:t>
            </w:r>
          </w:p>
        </w:tc>
      </w:tr>
      <w:tr>
        <w:tc>
          <w:tcPr>
            <w:tcW w:w="9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LEAD-07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Fragmented Lead Ingestion Pipeline</w:t>
            </w:r>
          </w:p>
        </w:tc>
        <w:tc>
          <w:tcPr>
            <w:tcW w:w="11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Medium</w:t>
            </w:r>
          </w:p>
        </w:tc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Database Schemas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Customer inquiries split across 3 tables</w:t>
            </w:r>
          </w:p>
        </w:tc>
      </w:tr>
    </w:tbl>
    <w:p>
      <w:pPr>
        <w:spacing w:before="0" w:after="200" w:line="276" w:lineRule="auto"/>
      </w:pPr>
      <w:r>
        <w:rPr>
          <w:sz w:val="22"/>
          <w:color w:val="333333"/>
        </w:rPr>
        <w:t xml:space="preserve"/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400" w:after="180" w:line="276" w:lineRule="auto"/>
      </w:pPr>
      <w:r>
        <w:rPr>
          <w:b/>
          <w:sz w:val="36"/>
          <w:color w:val="1E3A8A"/>
        </w:rPr>
        <w:t xml:space="preserve">3. Detailed Findings &amp; Remediation Plans</w:t>
      </w: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1: Hardcoded Static Projects vs. Empty Database (SEC-01)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pStyle w:val="ListParagraph"/>
        <w:spacing w:before="60" w:after="100" w:line="260" w:lineRule="auto"/>
        <w:ind w:left="400"/>
      </w:pPr>
      <w:r>
        <w:rPr>
          <w:b/>
          <w:sz w:val="22"/>
          <w:color w:val="1E40AF"/>
        </w:rPr>
        <w:t xml:space="preserve">• Homepage Hardcoding: </w:t>
      </w:r>
      <w:r>
        <w:rPr>
          <w:sz w:val="22"/>
          <w:color w:val="374151"/>
        </w:rPr>
        <w:t xml:space="preserve">The public homepage (index.php) renders project cards using static HTML rather than querying MySQL.</w:t>
      </w:r>
    </w:p>
    <w:p>
      <w:pPr>
        <w:pStyle w:val="ListParagraph"/>
        <w:spacing w:before="60" w:after="100" w:line="260" w:lineRule="auto"/>
        <w:ind w:left="400"/>
      </w:pPr>
      <w:r>
        <w:rPr>
          <w:b/>
          <w:sz w:val="22"/>
          <w:color w:val="1E40AF"/>
        </w:rPr>
        <w:t xml:space="preserve">• Monolithic Static Landing Pages: </w:t>
      </w:r>
      <w:r>
        <w:rPr>
          <w:sz w:val="22"/>
          <w:color w:val="374151"/>
        </w:rPr>
        <w:t xml:space="preserve">Individual project landing pages are separate 1,750-line static PHP/React dumps (projects/rj-retreat/index.php and project.php).</w:t>
      </w:r>
    </w:p>
    <w:p>
      <w:pPr>
        <w:pStyle w:val="ListParagraph"/>
        <w:spacing w:before="60" w:after="100" w:line="260" w:lineRule="auto"/>
        <w:ind w:left="400"/>
      </w:pPr>
      <w:r>
        <w:rPr>
          <w:b/>
          <w:sz w:val="22"/>
          <w:color w:val="1E40AF"/>
        </w:rPr>
        <w:t xml:space="preserve">• Empty CMS Database: </w:t>
      </w:r>
      <w:r>
        <w:rPr>
          <w:sz w:val="22"/>
          <w:color w:val="374151"/>
        </w:rPr>
        <w:t xml:space="preserve">The Laravel database table 'projects' contains 0 records, completely detached from the live public frontend.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Scaling the business to 20 ventures requires creating ~36,000 lines of duplicated code. Any site-wide header, footer, or analytics update requires editing every single file. Administrators cannot add projects from the backend.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Develop Dynamic Template (project-detail.php): </w:t>
      </w:r>
      <w:r>
        <w:rPr>
          <w:sz w:val="22"/>
          <w:color w:val="374151"/>
        </w:rPr>
        <w:t xml:space="preserve">Build a single ~200-line dynamic template parameterized by ?slug={slug} that fetches title, banner, gallery, amenities, and specs from MySQL.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Configure Clean URLs via .htaccess: </w:t>
      </w:r>
      <w:r>
        <w:rPr>
          <w:sz w:val="22"/>
          <w:color w:val="374151"/>
        </w:rPr>
        <w:t xml:space="preserve">Implement clean rewrite rule: RewriteRule ^project/([^/]+)/?$ project-detail.php?slug=$1 [L,QSA].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3. Connect Homepage to MySQL: </w:t>
      </w:r>
      <w:r>
        <w:rPr>
          <w:sz w:val="22"/>
          <w:color w:val="374151"/>
        </w:rPr>
        <w:t xml:space="preserve">Replace hardcoded cards in index.php with a dynamic PDO query: SELECT * FROM projects WHERE is_active = 1 ORDER BY `order` ASC.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4. Seed Core Real Estate Ventures: </w:t>
      </w:r>
      <w:r>
        <w:rPr>
          <w:sz w:val="22"/>
          <w:color w:val="374151"/>
        </w:rPr>
        <w:t xml:space="preserve">Insert DRR Premium County (RJ Retreat), Urban Trilla Living, and Future City Enclave into the projects table with high-resolution imagery and specifications.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2: Disabled Admin Sidebar Navigation for Projects (NAV-02)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In components/admin-layout.blade.php, the Projects menu item was commented out using HTML comments (&lt;!-- @if(auth()-&gt;user()-&gt;can('projects.view')) ... --&gt;). Only 'RJ Retreat.' was visible in the sidebar, which directed only to campaign enquiries.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Staff members logging into the administrative portal could not locate, browse, create, or modify project listings.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Uncomment and Structure Sidebar: </w:t>
      </w:r>
      <w:r>
        <w:rPr>
          <w:sz w:val="22"/>
          <w:color w:val="374151"/>
        </w:rPr>
        <w:t xml:space="preserve">Add a dedicated 'Projects &amp; Ventures' section with 'All Projects' (route admin.projects.index) and 'Add New Project' (route admin.projects.create).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Add Dynamic Counter Badges: </w:t>
      </w:r>
      <w:r>
        <w:rPr>
          <w:sz w:val="22"/>
          <w:color w:val="374151"/>
        </w:rPr>
        <w:t xml:space="preserve">Display real-time record count badges next to All Projects.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3. Dashboard Integration: </w:t>
      </w:r>
      <w:r>
        <w:rPr>
          <w:sz w:val="22"/>
          <w:color w:val="374151"/>
        </w:rPr>
        <w:t xml:space="preserve">Activate the 'Total Projects' stat card and Quick Action shortcut buttons on dashboard.blade.php.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3: Missing Public Storage Symlink (MED-03)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Uploaded project media and gallery images are stored in admin/storage/app/public/ via Storage::disk('public'). The required public junction/symlink at admin/public/storage was not created, causing all uploaded images to fail with HTTP 404.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All newly uploaded project thumbnails and gallery carousels appear as broken image icons on browsers.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Create Symlink: </w:t>
      </w:r>
      <w:r>
        <w:rPr>
          <w:sz w:val="22"/>
          <w:color w:val="374151"/>
        </w:rPr>
        <w:t xml:space="preserve">Execute 'php artisan storage:link' inside the admin folder to connect admin/public/storage with admin/storage/app/public.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Standardize Blade URL Generation: </w:t>
      </w:r>
      <w:r>
        <w:rPr>
          <w:sz w:val="22"/>
          <w:color w:val="374151"/>
        </w:rPr>
        <w:t xml:space="preserve">Ensure all views consistently reference uploaded media using asset('storage/' . $project-&gt;image).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4: URL Route Duplication (/admin/admin/) &amp; Port Conflicts (RTE-04)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pStyle w:val="ListParagraph"/>
        <w:spacing w:before="60" w:after="100" w:line="260" w:lineRule="auto"/>
        <w:ind w:left="400"/>
      </w:pPr>
      <w:r>
        <w:rPr>
          <w:b/>
          <w:sz w:val="22"/>
          <w:color w:val="1E40AF"/>
        </w:rPr>
        <w:t xml:space="preserve">• APP_URL Trailing Prefix: </w:t>
      </w:r>
      <w:r>
        <w:rPr>
          <w:sz w:val="22"/>
          <w:color w:val="374151"/>
        </w:rPr>
        <w:t xml:space="preserve">admin/.env had APP_URL=https://paanchajanyarealty.com/admin. Because routes/web.php also applies Route::prefix('admin'), URL generators produced double-prefixed paths like /admin/admin/projects/create.</w:t>
      </w:r>
    </w:p>
    <w:p>
      <w:pPr>
        <w:pStyle w:val="ListParagraph"/>
        <w:spacing w:before="60" w:after="100" w:line="260" w:lineRule="auto"/>
        <w:ind w:left="400"/>
      </w:pPr>
      <w:r>
        <w:rPr>
          <w:b/>
          <w:sz w:val="22"/>
          <w:color w:val="1E40AF"/>
        </w:rPr>
        <w:t xml:space="preserve">• Local Port Mismatch: </w:t>
      </w:r>
      <w:r>
        <w:rPr>
          <w:sz w:val="22"/>
          <w:color w:val="374151"/>
        </w:rPr>
        <w:t xml:space="preserve">The public website operates on port 8000 (PHP CLI server) while Laravel operates on port 8080. Browsing /admin on port 8000 results in PHP 404 'Not Found'.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Team members experience broken links and 404 errors when attempting to open admin screens during local evaluation.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Normalize APP_URL: </w:t>
      </w:r>
      <w:r>
        <w:rPr>
          <w:sz w:val="22"/>
          <w:color w:val="374151"/>
        </w:rPr>
        <w:t xml:space="preserve">Set APP_URL=http://localhost:8080 in admin/.env for local development without trailing /admin.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Clear Route &amp; Config Cache: </w:t>
      </w:r>
      <w:r>
        <w:rPr>
          <w:sz w:val="22"/>
          <w:color w:val="374151"/>
        </w:rPr>
        <w:t xml:space="preserve">Execute 'php artisan config:clear' and 'php artisan route:clear'.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3. Standardize Development Ports: </w:t>
      </w:r>
      <w:r>
        <w:rPr>
          <w:sz w:val="22"/>
          <w:color w:val="374151"/>
        </w:rPr>
        <w:t xml:space="preserve">Document port 8000 for public landing pages and port 8080 for administrative workflows.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5: Administrator Login Domain Mismatch (AUTH-05)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The default database seeder (RolesAndAdminSeeder.php) created the administrator with the email admin@paanch.com. Users attempting to log in using the official brand email admin@paanchajanya.com received 'The provided credentials do not match our records'.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Administrative lockout and onboarding delays for company staff.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Activate Brand Email: </w:t>
      </w:r>
      <w:r>
        <w:rPr>
          <w:sz w:val="22"/>
          <w:color w:val="374151"/>
        </w:rPr>
        <w:t xml:space="preserve">Register admin@paanchajanya.com in the users table with full Administrator privileges and password admin123.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Maintain Dual Compatibility: </w:t>
      </w:r>
      <w:r>
        <w:rPr>
          <w:sz w:val="22"/>
          <w:color w:val="374151"/>
        </w:rPr>
        <w:t xml:space="preserve">Keep admin@paanch.com as a valid fallback user.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3. Update Seeder: </w:t>
      </w:r>
      <w:r>
        <w:rPr>
          <w:sz w:val="22"/>
          <w:color w:val="374151"/>
        </w:rPr>
        <w:t xml:space="preserve">Update database/seeders/RolesAndAdminSeeder.php to seed the corporate email directly.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6: Legacy Industrial Placeholders in Venture Forms (UI-06)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The project form (projects-form.blade.php) contained placeholders leftover from civil engineering templates: 'Infrastructure, Building, Road' and civil contract valuation labels.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Unclear UI guidance for real estate marketing team entering residential plots and apartments.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Add Real Estate Datalist Suggestions: </w:t>
      </w:r>
      <w:r>
        <w:rPr>
          <w:sz w:val="22"/>
          <w:color w:val="374151"/>
        </w:rPr>
        <w:t xml:space="preserve">Equip Category field with options: Open Plots, Villa Plots, Luxury Apartments, Residential Ventures, Commercial Plots, Farm Lands.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Enhance Valuation Guidance: </w:t>
      </w:r>
      <w:r>
        <w:rPr>
          <w:sz w:val="22"/>
          <w:color w:val="374151"/>
        </w:rPr>
        <w:t xml:space="preserve">Add helper text explaining conversion between Lakhs and Crores for real estate pricing.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300" w:after="140" w:line="276" w:lineRule="auto"/>
      </w:pPr>
      <w:r>
        <w:rPr>
          <w:b/>
          <w:sz w:val="28"/>
          <w:color w:val="1E40AF"/>
        </w:rPr>
        <w:t xml:space="preserve">Issue 7: Fragmented Multi-Table Lead Ingestion Pipeline (LEAD-07)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A. Problem Description &amp; Root Cause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Customer leads are fragmented across three separate tables: contact_submissions (website inquiries), drr_enquiries (RJ Retreat plot inquiries), and drr_brochures (brochure download gating).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B. Business Impact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Sales personnel must check three separate tabs to collect buyer inquiries, risking missed leads.</w:t>
      </w:r>
    </w:p>
    <w:p>
      <w:pPr>
        <w:spacing w:before="200" w:after="100" w:line="276" w:lineRule="auto"/>
      </w:pPr>
      <w:r>
        <w:rPr>
          <w:b/>
          <w:sz w:val="24"/>
          <w:color w:val="374151"/>
        </w:rPr>
        <w:t xml:space="preserve">C. Step-by-Step Remediation Plan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1. Unified Dashboard Lead Counter: </w:t>
      </w:r>
      <w:r>
        <w:rPr>
          <w:sz w:val="22"/>
          <w:color w:val="374151"/>
        </w:rPr>
        <w:t xml:space="preserve">Aggregate pending leads across all 3 tables on the main dashboard view.</w:t>
      </w:r>
    </w:p>
    <w:p>
      <w:pPr>
        <w:spacing w:before="80" w:after="100" w:line="260" w:lineRule="auto"/>
        <w:ind w:left="400"/>
      </w:pPr>
      <w:r>
        <w:rPr>
          <w:b/>
          <w:sz w:val="22"/>
          <w:color w:val="1D4ED8"/>
        </w:rPr>
        <w:t xml:space="preserve">2. Centralized Export: </w:t>
      </w:r>
      <w:r>
        <w:rPr>
          <w:sz w:val="22"/>
          <w:color w:val="374151"/>
        </w:rPr>
        <w:t xml:space="preserve">Provide a consolidated Excel export function capturing all prospective buyers.</w:t>
      </w:r>
    </w:p>
    <w:p>
      <w:pPr>
        <w:pBdr>
          <w:bottom w:val="single" w:sz="12" w:space="1" w:color="E5E7EB"/>
        </w:pBdr>
        <w:spacing w:before="180" w:after="240"/>
      </w:pPr>
    </w:p>
    <w:p>
      <w:pPr>
        <w:spacing w:before="400" w:after="180" w:line="276" w:lineRule="auto"/>
      </w:pPr>
      <w:r>
        <w:rPr>
          <w:b/>
          <w:sz w:val="36"/>
          <w:color w:val="1E3A8A"/>
        </w:rPr>
        <w:t xml:space="preserve">4. Remediation Implementation Roadmap</w:t>
      </w:r>
    </w:p>
    <w:tbl>
      <w:tblPr>
        <w:tblW w:w="9400" w:type="dxa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r>
        <w:tc>
          <w:tcPr>
            <w:tcW w:w="12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Phase</w:t>
            </w:r>
          </w:p>
        </w:tc>
        <w:tc>
          <w:tcPr>
            <w:tcW w:w="24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Milestone</w:t>
            </w:r>
          </w:p>
        </w:tc>
        <w:tc>
          <w:tcPr>
            <w:tcW w:w="36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Action Items</w:t>
            </w:r>
          </w:p>
        </w:tc>
        <w:tc>
          <w:tcPr>
            <w:tcW w:w="22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20"/>
                <w:color w:val="FFFFFF"/>
              </w:rPr>
              <w:t>Target Output</w:t>
            </w:r>
          </w:p>
        </w:tc>
      </w:tr>
      <w:tr>
        <w:tc>
          <w:tcPr>
            <w:tcW w:w="1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Phase 1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Admin Panel &amp; Media Pipeline</w:t>
            </w:r>
          </w:p>
        </w:tc>
        <w:tc>
          <w:tcPr>
            <w:tcW w:w="3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Uncomment navigation, fix storage:link symlink, normalize APP_URL, add @paanchajanya.com login</w:t>
            </w:r>
          </w:p>
        </w:tc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Functional, accessible Admin Portal on port 8080</w:t>
            </w:r>
          </w:p>
        </w:tc>
      </w:tr>
      <w:tr>
        <w:tc>
          <w:tcPr>
            <w:tcW w:w="12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Phase 2</w:t>
            </w:r>
          </w:p>
        </w:tc>
        <w:tc>
          <w:tcPr>
            <w:tcW w:w="24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Database Synchronization</w:t>
            </w:r>
          </w:p>
        </w:tc>
        <w:tc>
          <w:tcPr>
            <w:tcW w:w="36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Update ProjectsSeeder with real ventures; seed RJ Retreat, Urban Trilla, Future City with media</w:t>
            </w:r>
          </w:p>
        </w:tc>
        <w:tc>
          <w:tcPr>
            <w:tcW w:w="2200" w:type="dxa"/>
            <w:shd w:val="clear" w:color="auto" w:fill="F9FAFB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Fully populated MySQL 'projects' table with active ventures</w:t>
            </w:r>
          </w:p>
        </w:tc>
      </w:tr>
      <w:tr>
        <w:tc>
          <w:tcPr>
            <w:tcW w:w="1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b/>
                <w:sz w:val="19"/>
                <w:color w:val="374151"/>
              </w:rPr>
              <w:t>Phase 3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Dynamic Frontend Architecture</w:t>
            </w:r>
          </w:p>
        </w:tc>
        <w:tc>
          <w:tcPr>
            <w:tcW w:w="3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Create project-detail.php template, add .htaccess rewrites, connect index.php dynamic loop</w:t>
            </w:r>
          </w:p>
        </w:tc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pPr>
              <w:spacing w:before="0" w:after="0"/>
            </w:pPr>
            <w:r>
              <w:rPr>
                <w:sz w:val="19"/>
                <w:color w:val="374151"/>
              </w:rPr>
              <w:t>Zero-code venture scaling; 1 dynamic template replaces ~36,000 lines</w:t>
            </w:r>
          </w:p>
        </w:tc>
      </w:tr>
    </w:tbl>
    <w:p>
      <w:pPr>
        <w:spacing w:before="0" w:after="200" w:line="276" w:lineRule="auto"/>
      </w:pPr>
      <w:r>
        <w:rPr>
          <w:sz w:val="22"/>
          <w:color w:val="333333"/>
        </w:rPr>
        <w:t xml:space="preserve"/>
      </w:r>
    </w:p>
    <w:p>
      <w:pPr>
        <w:spacing w:before="400" w:after="180" w:line="276" w:lineRule="auto"/>
      </w:pPr>
      <w:r>
        <w:rPr>
          <w:b/>
          <w:sz w:val="36"/>
          <w:color w:val="1E3A8A"/>
        </w:rPr>
        <w:t xml:space="preserve">5. Conclusion &amp; Recommendation</w:t>
      </w:r>
    </w:p>
    <w:p>
      <w:pPr>
        <w:spacing w:before="0" w:after="160" w:line="276" w:lineRule="auto"/>
      </w:pPr>
      <w:r>
        <w:rPr>
          <w:sz w:val="22"/>
          <w:color w:val="333333"/>
        </w:rPr>
        <w:t xml:space="preserve">Executing this remediation plan resolves the fundamental bottleneck in the Paanchajanya Realty platform. Transitioning from hardcoded static pages to a unified dynamic architecture enables the business to add dozens of ventures effortlessly through the backend, ensuring long-term maintainability, professional branding, and rapid content publishing.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333333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