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</w:pPr>
    </w:p>
    <w:p w14:paraId="0D18941D" w14:textId="77777777" w:rsidR="00076982" w:rsidRDefault="00076982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bookmarkStart w:id="0" w:name="_GoBack"/>
      <w:bookmarkEnd w:id="0"/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EF67FC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我们的自变量是什么？因</w:t>
      </w:r>
      <w:r w:rsidR="00715C80" w:rsidRPr="00EF67FC">
        <w:rPr>
          <w:rFonts w:cs="Times New Roman"/>
          <w:sz w:val="22"/>
        </w:rPr>
        <w:t>变量是什么？</w:t>
      </w:r>
    </w:p>
    <w:p w14:paraId="01FA5D15" w14:textId="3631995B" w:rsidR="00D30DDB" w:rsidRPr="00EF67FC" w:rsidRDefault="00FC00FA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自变量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d</w:t>
      </w:r>
      <w:r w:rsidR="00D30DDB" w:rsidRPr="00EF67FC">
        <w:rPr>
          <w:rFonts w:cs="Times New Roman"/>
          <w:sz w:val="22"/>
        </w:rPr>
        <w:t xml:space="preserve">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>ariable) :</w:t>
      </w:r>
      <w:r w:rsidRPr="00EF67FC">
        <w:rPr>
          <w:rFonts w:cs="Times New Roman"/>
          <w:sz w:val="22"/>
        </w:rPr>
        <w:t>文字和颜色是否一致</w:t>
      </w:r>
      <w:r w:rsidR="006E6D52" w:rsidRPr="00EF67FC">
        <w:rPr>
          <w:rFonts w:cs="Times New Roman"/>
          <w:sz w:val="22"/>
        </w:rPr>
        <w:t>，</w:t>
      </w:r>
    </w:p>
    <w:p w14:paraId="6F716576" w14:textId="2071051D" w:rsidR="00EB5595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因变量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i</w:t>
      </w:r>
      <w:r w:rsidR="00D30DDB" w:rsidRPr="00EF67FC">
        <w:rPr>
          <w:rFonts w:cs="Times New Roman"/>
          <w:sz w:val="22"/>
        </w:rPr>
        <w:t xml:space="preserve">ndependent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 xml:space="preserve">ariable):  </w:t>
      </w:r>
      <w:r w:rsidRPr="00EF67FC">
        <w:rPr>
          <w:rFonts w:cs="Times New Roman"/>
          <w:sz w:val="22"/>
        </w:rPr>
        <w:t>说出颜色的时间</w:t>
      </w:r>
    </w:p>
    <w:p w14:paraId="4434E58F" w14:textId="77777777" w:rsidR="006E6D52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</w:p>
    <w:p w14:paraId="553712A9" w14:textId="5295E237" w:rsidR="00FC7EE5" w:rsidRPr="00EF67FC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此任务的适当假设集是什么？你想执行什么类型的统计测试？为你的选择提供正当理由。</w:t>
      </w:r>
    </w:p>
    <w:p w14:paraId="6B2BE125" w14:textId="216EE89F" w:rsidR="00B969BA" w:rsidRPr="00EF67FC" w:rsidRDefault="00B969BA" w:rsidP="006E6D52">
      <w:pPr>
        <w:pStyle w:val="a5"/>
        <w:ind w:left="284" w:firstLineChars="0" w:firstLine="0"/>
      </w:pPr>
      <w:r w:rsidRPr="00EF67FC">
        <w:t>零假设</w:t>
      </w:r>
      <w:r w:rsidR="00001929" w:rsidRPr="00EF67FC">
        <w:t>(</w:t>
      </w:r>
      <w:r w:rsidR="00AF6854" w:rsidRPr="00EF67FC">
        <w:t>n</w:t>
      </w:r>
      <w:r w:rsidRPr="00EF67FC">
        <w:t>ull hypothesis</w:t>
      </w:r>
      <w:r w:rsidR="00001929" w:rsidRPr="00EF67FC">
        <w:t>)</w:t>
      </w:r>
      <w:r w:rsidRPr="00EF67FC">
        <w:t xml:space="preserve">: </w:t>
      </w:r>
      <w:r w:rsidR="005C488D" w:rsidRPr="00EF67FC">
        <w:t xml:space="preserve"> </w:t>
      </w:r>
      <w:r w:rsidR="001C25F6" w:rsidRPr="00EF67FC">
        <w:t>识别</w:t>
      </w:r>
      <w:r w:rsidRPr="00EF67FC">
        <w:t>文字和颜色一致</w:t>
      </w:r>
      <w:r w:rsidR="0012075F" w:rsidRPr="00EF67FC">
        <w:t>(</w:t>
      </w:r>
      <w:r w:rsidR="00B10A79" w:rsidRPr="00EF67FC">
        <w:t>congruent</w:t>
      </w:r>
      <w:r w:rsidR="0012075F" w:rsidRPr="00EF67FC">
        <w:t>)</w:t>
      </w:r>
      <w:r w:rsidR="005C488D" w:rsidRPr="00EF67FC">
        <w:t>的时间</w:t>
      </w:r>
      <w:r w:rsidR="005C488D" w:rsidRPr="00EF67FC">
        <w:t xml:space="preserve"> </w:t>
      </w:r>
      <w:r w:rsidR="005C488D" w:rsidRPr="00EF67FC">
        <w:t>大于或等于</w:t>
      </w:r>
      <w:r w:rsidR="001C25F6" w:rsidRPr="00EF67FC">
        <w:t xml:space="preserve"> </w:t>
      </w:r>
      <w:r w:rsidR="001C25F6" w:rsidRPr="00EF67FC">
        <w:t>识别</w:t>
      </w:r>
      <w:r w:rsidR="005C488D" w:rsidRPr="00EF67FC">
        <w:t>颜色和文字不一致</w:t>
      </w:r>
      <w:r w:rsidR="00B10A79" w:rsidRPr="00EF67FC">
        <w:t>(incongruent)</w:t>
      </w:r>
      <w:r w:rsidR="005C488D" w:rsidRPr="00EF67FC">
        <w:t>的时间</w:t>
      </w:r>
    </w:p>
    <w:p w14:paraId="50D5BD58" w14:textId="45B7867B" w:rsidR="00AF6854" w:rsidRPr="00EF67FC" w:rsidRDefault="00520F56" w:rsidP="006E6D52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≥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F6854" w:rsidRPr="00EF67FC">
        <w:t xml:space="preserve"> </w:t>
      </w:r>
    </w:p>
    <w:p w14:paraId="32CDA7F2" w14:textId="77777777" w:rsidR="00AF6854" w:rsidRPr="00EF67FC" w:rsidRDefault="00AF6854" w:rsidP="006E6D52">
      <w:pPr>
        <w:pStyle w:val="a5"/>
        <w:ind w:left="284" w:firstLineChars="0" w:firstLine="0"/>
      </w:pPr>
    </w:p>
    <w:p w14:paraId="4593873C" w14:textId="0D2CFC96" w:rsidR="00772F24" w:rsidRPr="00EF67FC" w:rsidRDefault="00AF6854" w:rsidP="006E6D52">
      <w:pPr>
        <w:pStyle w:val="a5"/>
        <w:ind w:left="284" w:firstLineChars="0" w:firstLine="0"/>
      </w:pPr>
      <w:r w:rsidRPr="00EF67FC">
        <w:t>对立假设</w:t>
      </w:r>
      <w:r w:rsidRPr="00EF67FC">
        <w:t xml:space="preserve"> </w:t>
      </w:r>
      <w:r w:rsidR="002866B6" w:rsidRPr="00EF67FC">
        <w:t>(</w:t>
      </w:r>
      <w:r w:rsidRPr="00EF67FC">
        <w:t>alternative hypothesis</w:t>
      </w:r>
      <w:r w:rsidR="002866B6" w:rsidRPr="00EF67FC">
        <w:t>)</w:t>
      </w:r>
      <w:r w:rsidRPr="00EF67FC">
        <w:t xml:space="preserve">: </w:t>
      </w:r>
      <w:r w:rsidR="005B7A96" w:rsidRPr="00EF67FC">
        <w:t>识别</w:t>
      </w:r>
      <w:r w:rsidR="00D5634E" w:rsidRPr="00EF67FC">
        <w:t>文字和颜色一致的时间</w:t>
      </w:r>
      <w:r w:rsidR="00D5634E" w:rsidRPr="00EF67FC">
        <w:t xml:space="preserve">  </w:t>
      </w:r>
      <w:r w:rsidR="00D5634E" w:rsidRPr="00EF67FC">
        <w:t>小于</w:t>
      </w:r>
      <w:r w:rsidR="00D5634E" w:rsidRPr="00EF67FC">
        <w:t xml:space="preserve"> </w:t>
      </w:r>
      <w:r w:rsidR="005B7A96" w:rsidRPr="00EF67FC">
        <w:t>识别</w:t>
      </w:r>
      <w:r w:rsidR="00D5634E" w:rsidRPr="00EF67FC">
        <w:t>颜色和文字不一致的时间</w:t>
      </w:r>
    </w:p>
    <w:p w14:paraId="70B04A85" w14:textId="0A948654" w:rsidR="0090010F" w:rsidRPr="00EF67FC" w:rsidRDefault="00520F56" w:rsidP="0090010F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&lt;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90010F" w:rsidRPr="00EF67FC">
        <w:t xml:space="preserve"> </w:t>
      </w:r>
    </w:p>
    <w:p w14:paraId="08C10A2E" w14:textId="77777777" w:rsidR="0090010F" w:rsidRPr="00EF67FC" w:rsidRDefault="0090010F" w:rsidP="006E6D52">
      <w:pPr>
        <w:pStyle w:val="a5"/>
        <w:ind w:left="284" w:firstLineChars="0" w:firstLine="0"/>
      </w:pPr>
    </w:p>
    <w:p w14:paraId="4CC00646" w14:textId="77777777" w:rsidR="00B969BA" w:rsidRPr="00EF67FC" w:rsidRDefault="00B969BA" w:rsidP="006E6D52">
      <w:pPr>
        <w:pStyle w:val="a5"/>
        <w:ind w:left="284" w:firstLineChars="0" w:firstLine="0"/>
      </w:pPr>
    </w:p>
    <w:p w14:paraId="2E7E5D36" w14:textId="07375A1D" w:rsidR="006E6D52" w:rsidRPr="00EF67FC" w:rsidRDefault="009F2FE2" w:rsidP="006E6D52">
      <w:pPr>
        <w:pStyle w:val="a5"/>
        <w:ind w:left="284" w:firstLineChars="0" w:firstLine="0"/>
      </w:pPr>
      <w:r w:rsidRPr="00EF67FC">
        <w:t>相依样本</w:t>
      </w:r>
      <w:r w:rsidRPr="00EF67FC">
        <w:t xml:space="preserve"> t </w:t>
      </w:r>
      <w:r w:rsidRPr="00EF67FC">
        <w:t>检验</w:t>
      </w:r>
      <w:r w:rsidRPr="00EF67FC">
        <w:t xml:space="preserve"> (Dependent-samples t-test)</w:t>
      </w:r>
      <w:r w:rsidR="00AF6854" w:rsidRPr="00EF67FC">
        <w:t xml:space="preserve"> </w:t>
      </w:r>
      <w:r w:rsidR="00AF6854" w:rsidRPr="00EF67FC">
        <w:t>单尾测试</w:t>
      </w:r>
    </w:p>
    <w:p w14:paraId="3B903A49" w14:textId="165D038F" w:rsidR="009F2FE2" w:rsidRPr="00EF67FC" w:rsidRDefault="009F2FE2" w:rsidP="006E6D52">
      <w:pPr>
        <w:pStyle w:val="a5"/>
        <w:ind w:left="284" w:firstLineChars="0" w:firstLine="0"/>
      </w:pPr>
      <w:r w:rsidRPr="00EF67FC">
        <w:t>同样的人在条件改变先后的测试，符合依赖性</w:t>
      </w:r>
    </w:p>
    <w:p w14:paraId="095E4FA8" w14:textId="6EB38758" w:rsidR="009F2FE2" w:rsidRPr="00EF67FC" w:rsidRDefault="00A41B13" w:rsidP="006E6D52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t>只需要</w:t>
      </w:r>
      <w:r w:rsidR="009F2FE2" w:rsidRPr="00EF67FC">
        <w:t>样本数据，符合</w:t>
      </w:r>
      <w:r w:rsidR="009F2FE2" w:rsidRPr="00EF67FC">
        <w:t>t</w:t>
      </w:r>
      <w:r w:rsidR="009F2FE2" w:rsidRPr="00EF67FC">
        <w:t>测试</w:t>
      </w:r>
    </w:p>
    <w:p w14:paraId="40CAB79C" w14:textId="77777777" w:rsidR="006E6D52" w:rsidRPr="00E266F2" w:rsidRDefault="006E6D52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lastRenderedPageBreak/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9574FB4" w14:textId="62FB27E4" w:rsidR="008D6F15" w:rsidRDefault="008D6F15" w:rsidP="008D6F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求出均值标准差</w:t>
      </w:r>
    </w:p>
    <w:p w14:paraId="2B8F4833" w14:textId="6B293CEB" w:rsidR="008B2585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813018D" wp14:editId="7C2F5390">
            <wp:extent cx="1912786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73F" w14:textId="77777777" w:rsidR="000B2EE9" w:rsidRDefault="000B2EE9" w:rsidP="008B258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27D8BB83" w14:textId="6B62C0D8" w:rsidR="00763A73" w:rsidRPr="00EF67FC" w:rsidRDefault="00BB467A" w:rsidP="00A70CB5">
      <w:pPr>
        <w:pStyle w:val="a5"/>
        <w:ind w:left="384" w:firstLineChars="50" w:firstLine="11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均值标准差</w:t>
      </w:r>
      <w:r w:rsidRPr="00EF67FC">
        <w:rPr>
          <w:rFonts w:cs="Times New Roman"/>
          <w:sz w:val="22"/>
        </w:rPr>
        <w:t xml:space="preserve"> SE</w:t>
      </w:r>
      <w:r w:rsidR="00FF6BE8" w:rsidRPr="00EF67FC">
        <w:rPr>
          <w:rFonts w:cs="Times New Roman"/>
          <w:sz w:val="22"/>
        </w:rPr>
        <w:t xml:space="preserve"> </w:t>
      </w:r>
      <w:r w:rsidR="000B2EE9" w:rsidRPr="00EF67FC">
        <w:rPr>
          <w:rFonts w:cs="Times New Roman"/>
          <w:sz w:val="22"/>
        </w:rPr>
        <w:t xml:space="preserve"> = </w:t>
      </w:r>
      <w:r w:rsidR="00B90DC5" w:rsidRPr="00EF67FC">
        <w:rPr>
          <w:rFonts w:cs="Times New Roman"/>
          <w:sz w:val="22"/>
        </w:rPr>
        <w:t>1.2193</w:t>
      </w:r>
    </w:p>
    <w:p w14:paraId="27B8D8D3" w14:textId="77777777" w:rsidR="00B90DC5" w:rsidRPr="00EF67FC" w:rsidRDefault="00B90DC5" w:rsidP="00763A73">
      <w:pPr>
        <w:pStyle w:val="a5"/>
        <w:ind w:left="384" w:firstLineChars="0" w:firstLine="0"/>
        <w:rPr>
          <w:rFonts w:cs="Times New Roman"/>
          <w:sz w:val="22"/>
        </w:rPr>
      </w:pPr>
    </w:p>
    <w:p w14:paraId="3558E6D5" w14:textId="2E5D2421" w:rsidR="008D6F15" w:rsidRDefault="00554615" w:rsidP="00FF6BE8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</w:t>
      </w:r>
      <w:r w:rsidR="008D6F15" w:rsidRPr="00EF67FC">
        <w:rPr>
          <w:rFonts w:cs="Times New Roman"/>
          <w:sz w:val="22"/>
        </w:rPr>
        <w:t xml:space="preserve"> =</w:t>
      </w:r>
      <w:r w:rsidR="00FF6BE8" w:rsidRPr="00EF67FC">
        <w:rPr>
          <w:rFonts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 -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FF6BE8" w:rsidRPr="00EF67FC">
        <w:rPr>
          <w:rFonts w:cs="Times New Roman"/>
        </w:rPr>
        <w:t>）</w:t>
      </w:r>
      <w:r w:rsidR="00FF6BE8" w:rsidRPr="00EF67FC">
        <w:rPr>
          <w:rFonts w:cs="Times New Roman"/>
        </w:rPr>
        <w:t>/ SE</w:t>
      </w:r>
      <w:r w:rsidR="00FF6BE8" w:rsidRPr="00EF67FC">
        <w:t xml:space="preserve"> </w:t>
      </w:r>
      <w:r w:rsidR="00FF6BE8" w:rsidRPr="00EF67FC">
        <w:rPr>
          <w:rFonts w:cs="Times New Roman"/>
          <w:sz w:val="22"/>
        </w:rPr>
        <w:t xml:space="preserve"> </w:t>
      </w:r>
      <w:r w:rsidR="008D6F15" w:rsidRPr="00EF67FC">
        <w:rPr>
          <w:rFonts w:cs="Times New Roman"/>
          <w:sz w:val="22"/>
        </w:rPr>
        <w:t>= -6.53</w:t>
      </w:r>
    </w:p>
    <w:p w14:paraId="108567F4" w14:textId="77777777" w:rsidR="004F62F8" w:rsidRPr="00EF67FC" w:rsidRDefault="004F62F8" w:rsidP="00FF6BE8">
      <w:pPr>
        <w:pStyle w:val="a5"/>
        <w:ind w:left="284" w:firstLineChars="0" w:firstLine="0"/>
        <w:rPr>
          <w:rFonts w:cs="Times New Roman"/>
          <w:sz w:val="22"/>
        </w:rPr>
      </w:pPr>
    </w:p>
    <w:p w14:paraId="337E8159" w14:textId="3CAF8F49" w:rsidR="00BB467A" w:rsidRPr="00EF67FC" w:rsidRDefault="00B03BF6" w:rsidP="00B03BF6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临界值</w:t>
      </w:r>
      <w:r w:rsidRPr="00EF67FC">
        <w:rPr>
          <w:rFonts w:cs="Times New Roman"/>
          <w:sz w:val="22"/>
        </w:rPr>
        <w:t xml:space="preserve"> alpha  = 0.05 , </w:t>
      </w:r>
      <w:r w:rsidRPr="00EF67FC">
        <w:rPr>
          <w:rFonts w:cs="Times New Roman"/>
          <w:sz w:val="22"/>
        </w:rPr>
        <w:t>单尾，</w:t>
      </w:r>
      <w:r w:rsidRPr="00EF67FC">
        <w:rPr>
          <w:rFonts w:cs="Times New Roman"/>
          <w:sz w:val="22"/>
        </w:rPr>
        <w:t xml:space="preserve"> df  = (n1 + n2 - 2) = 46</w:t>
      </w:r>
    </w:p>
    <w:p w14:paraId="3618A89B" w14:textId="77777777" w:rsidR="00B03BF6" w:rsidRPr="00EF67FC" w:rsidRDefault="00B03BF6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6B091EEB" w14:textId="3AF1C2CC" w:rsidR="00B03BF6" w:rsidRDefault="00F54BBD" w:rsidP="00B03BF6">
      <w:pPr>
        <w:pStyle w:val="a5"/>
        <w:ind w:left="657" w:firstLineChars="0" w:firstLine="0"/>
        <w:rPr>
          <w:rFonts w:cs="Times New Roman"/>
          <w:sz w:val="22"/>
        </w:rPr>
      </w:pPr>
      <w:r>
        <w:rPr>
          <w:rFonts w:cs="Times New Roman" w:hint="eastAsia"/>
          <w:sz w:val="22"/>
        </w:rPr>
        <w:t>查询</w:t>
      </w:r>
      <w:r>
        <w:rPr>
          <w:rFonts w:cs="Times New Roman" w:hint="eastAsia"/>
          <w:sz w:val="22"/>
        </w:rPr>
        <w:t>t-table</w:t>
      </w:r>
      <w:r>
        <w:rPr>
          <w:rFonts w:cs="Times New Roman" w:hint="eastAsia"/>
          <w:sz w:val="22"/>
        </w:rPr>
        <w:t>得知，</w:t>
      </w:r>
      <w:r w:rsidR="00B03BF6" w:rsidRPr="00EF67FC">
        <w:rPr>
          <w:rFonts w:cs="Times New Roman"/>
          <w:sz w:val="22"/>
        </w:rPr>
        <w:t>对应的临界值为</w:t>
      </w:r>
      <w:r w:rsidR="00B03BF6" w:rsidRPr="00EF67FC">
        <w:rPr>
          <w:rFonts w:cs="Times New Roman"/>
          <w:sz w:val="22"/>
        </w:rPr>
        <w:t xml:space="preserve">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 xml:space="preserve">1.684  </w:t>
      </w:r>
      <w:r w:rsidR="00B03BF6" w:rsidRPr="00EF67FC">
        <w:rPr>
          <w:rFonts w:cs="Times New Roman"/>
          <w:sz w:val="22"/>
        </w:rPr>
        <w:t>到</w:t>
      </w:r>
      <w:r w:rsidR="00B03BF6" w:rsidRPr="00EF67FC">
        <w:rPr>
          <w:rFonts w:cs="Times New Roman"/>
          <w:sz w:val="22"/>
        </w:rPr>
        <w:t xml:space="preserve">  </w:t>
      </w:r>
      <w:r w:rsidR="00ED3524" w:rsidRPr="00EF67FC">
        <w:rPr>
          <w:rFonts w:cs="Times New Roman"/>
          <w:sz w:val="22"/>
        </w:rPr>
        <w:t>-</w:t>
      </w:r>
      <w:r w:rsidR="00B03BF6" w:rsidRPr="00EF67FC">
        <w:rPr>
          <w:rFonts w:cs="Times New Roman"/>
          <w:sz w:val="22"/>
        </w:rPr>
        <w:t>1.676</w:t>
      </w:r>
    </w:p>
    <w:p w14:paraId="1C2C9F6C" w14:textId="77777777" w:rsidR="00007C44" w:rsidRPr="00EF67FC" w:rsidRDefault="00007C44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1EE27F7B" w14:textId="761FC47E" w:rsidR="00ED1EAE" w:rsidRPr="00EF67FC" w:rsidRDefault="00ED3524" w:rsidP="00ED3524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统计值远大于临界值，说明</w:t>
      </w:r>
      <w:r w:rsidRPr="00EF67FC">
        <w:t>识别文字和颜色一致的时间</w:t>
      </w:r>
      <w:r w:rsidRPr="00EF67FC">
        <w:t xml:space="preserve"> </w:t>
      </w:r>
      <w:r w:rsidRPr="00EF67FC">
        <w:t>小于识别颜色和文字不一致的时间</w:t>
      </w:r>
      <w:r w:rsidR="000E65DB" w:rsidRPr="00EF67FC">
        <w:t xml:space="preserve">, </w:t>
      </w:r>
      <w:r w:rsidR="000E65DB" w:rsidRPr="00EF67FC">
        <w:t>有统计学意义</w:t>
      </w:r>
    </w:p>
    <w:p w14:paraId="32D18ACB" w14:textId="77777777" w:rsidR="008B2585" w:rsidRDefault="008B2585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222928ED" w14:textId="1D904954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相关计算过程代码见同目录下的</w:t>
      </w:r>
      <w:r w:rsidRPr="00AC3972">
        <w:rPr>
          <w:rFonts w:ascii="Times New Roman" w:hAnsi="Times New Roman" w:cs="Times New Roman"/>
          <w:sz w:val="22"/>
        </w:rPr>
        <w:t>testsa.py</w:t>
      </w:r>
    </w:p>
    <w:p w14:paraId="7ED08FCA" w14:textId="77777777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065FCD3B" w:rsidR="00EB5595" w:rsidRDefault="00EB5595" w:rsidP="00EB5595">
      <w:pPr>
        <w:rPr>
          <w:rFonts w:ascii="Times New Roman" w:hAnsi="Times New Roman" w:cs="Times New Roman"/>
          <w:sz w:val="22"/>
        </w:rPr>
      </w:pPr>
    </w:p>
    <w:p w14:paraId="6353BCA0" w14:textId="70CD0005" w:rsidR="000E5E19" w:rsidRDefault="00BA0CBB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该图粗略表示</w:t>
      </w:r>
      <w:r>
        <w:rPr>
          <w:rFonts w:ascii="Times New Roman" w:hAnsi="Times New Roman" w:cs="Times New Roman" w:hint="eastAsia"/>
          <w:sz w:val="22"/>
        </w:rPr>
        <w:t>t-test</w:t>
      </w:r>
      <w:r>
        <w:rPr>
          <w:rFonts w:ascii="Times New Roman" w:hAnsi="Times New Roman" w:cs="Times New Roman" w:hint="eastAsia"/>
          <w:sz w:val="22"/>
        </w:rPr>
        <w:t>的结果</w:t>
      </w:r>
    </w:p>
    <w:p w14:paraId="0386AF17" w14:textId="3DEB9314" w:rsidR="00BA0CBB" w:rsidRDefault="000C52DC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17642CE" wp14:editId="00ED98D4">
            <wp:extent cx="4160881" cy="237764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28D" w14:textId="77777777" w:rsidR="007F14E6" w:rsidRPr="00EF67FC" w:rsidRDefault="007F14E6" w:rsidP="007F14E6">
      <w:pPr>
        <w:pStyle w:val="a5"/>
        <w:ind w:left="284" w:firstLineChars="0" w:firstLine="0"/>
      </w:pPr>
      <w:r>
        <w:rPr>
          <w:rFonts w:ascii="Times New Roman" w:hAnsi="Times New Roman" w:cs="Times New Roman" w:hint="eastAsia"/>
          <w:sz w:val="22"/>
        </w:rPr>
        <w:t>由上图可知，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统计值落在临界区中，</w:t>
      </w: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0F7AECA" w14:textId="7E8E0B92" w:rsidR="00BA0CBB" w:rsidRPr="007F14E6" w:rsidRDefault="00BA0CBB" w:rsidP="00EB5595">
      <w:pPr>
        <w:rPr>
          <w:rFonts w:ascii="Times New Roman" w:hAnsi="Times New Roman" w:cs="Times New Roman"/>
          <w:sz w:val="22"/>
        </w:rPr>
      </w:pPr>
    </w:p>
    <w:p w14:paraId="5E4040AB" w14:textId="77777777" w:rsidR="000E5E19" w:rsidRPr="00EB5595" w:rsidRDefault="000E5E19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D6C56EF" w14:textId="48F02254" w:rsidR="00406723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置信等级：</w:t>
      </w:r>
      <w:r>
        <w:rPr>
          <w:rFonts w:ascii="Times New Roman" w:hAnsi="Times New Roman" w:cs="Times New Roman" w:hint="eastAsia"/>
          <w:sz w:val="22"/>
        </w:rPr>
        <w:t xml:space="preserve"> 95% </w:t>
      </w:r>
    </w:p>
    <w:p w14:paraId="3F61C2F0" w14:textId="0DE4E456" w:rsid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临界区：</w:t>
      </w:r>
      <w:r>
        <w:rPr>
          <w:rFonts w:ascii="Times New Roman" w:hAnsi="Times New Roman" w:cs="Times New Roman" w:hint="eastAsia"/>
          <w:sz w:val="22"/>
        </w:rPr>
        <w:t xml:space="preserve"> -1.684</w:t>
      </w:r>
    </w:p>
    <w:p w14:paraId="33AC75BD" w14:textId="40754A02" w:rsidR="00B8066D" w:rsidRDefault="00B8066D" w:rsidP="00EB5595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EA5044B" w14:textId="77777777" w:rsidR="00B8066D" w:rsidRDefault="00B8066D" w:rsidP="00EB5595">
      <w:pPr>
        <w:pStyle w:val="a5"/>
        <w:ind w:left="297" w:firstLineChars="0" w:firstLine="0"/>
      </w:pPr>
    </w:p>
    <w:p w14:paraId="4BA29BB8" w14:textId="492DB14A" w:rsidR="00B8066D" w:rsidRDefault="00B8066D" w:rsidP="00EB5595">
      <w:pPr>
        <w:pStyle w:val="a5"/>
        <w:ind w:left="297" w:firstLineChars="0" w:firstLine="0"/>
      </w:pPr>
      <w:r>
        <w:rPr>
          <w:rFonts w:hint="eastAsia"/>
        </w:rPr>
        <w:t>试验结论：视觉对颜色的判断和文字识别</w:t>
      </w:r>
      <w:r w:rsidR="006E2911">
        <w:rPr>
          <w:rFonts w:hint="eastAsia"/>
        </w:rPr>
        <w:t>不一致时，会延长决策</w:t>
      </w:r>
      <w:r>
        <w:rPr>
          <w:rFonts w:hint="eastAsia"/>
        </w:rPr>
        <w:t>时间</w:t>
      </w:r>
    </w:p>
    <w:p w14:paraId="1C1A6566" w14:textId="2F0A0A43" w:rsidR="00B8066D" w:rsidRP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hint="eastAsia"/>
        </w:rPr>
        <w:t>结果与期望一致</w:t>
      </w:r>
    </w:p>
    <w:p w14:paraId="405010D3" w14:textId="77777777" w:rsidR="00406723" w:rsidRPr="00B41751" w:rsidRDefault="004067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56779EA6" w14:textId="61563150" w:rsidR="00886833" w:rsidRDefault="006E2911" w:rsidP="00886833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>可能</w:t>
      </w:r>
      <w:r w:rsidR="00886833">
        <w:rPr>
          <w:rFonts w:ascii="Times New Roman" w:hAnsi="Times New Roman" w:cs="Times New Roman" w:hint="eastAsia"/>
          <w:sz w:val="22"/>
        </w:rPr>
        <w:t>原因：</w:t>
      </w:r>
      <w:r w:rsidR="00886833">
        <w:rPr>
          <w:rFonts w:hint="eastAsia"/>
        </w:rPr>
        <w:t>视觉对颜色的判断和文字识别不一致时，会干扰大脑判断，使之延长决策时间</w:t>
      </w:r>
    </w:p>
    <w:p w14:paraId="4E113BA7" w14:textId="77777777" w:rsid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还可以添加两个对照组。</w:t>
      </w:r>
    </w:p>
    <w:p w14:paraId="23264CC5" w14:textId="30CFEF5A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只识别颜色而不识别文字，即用无关颜色的文字来表示颜色。</w:t>
      </w:r>
    </w:p>
    <w:p w14:paraId="41F1DA55" w14:textId="490169D7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只识别文字而不识别颜色，用同样的颜色的文字显示</w:t>
      </w:r>
    </w:p>
    <w:p w14:paraId="3259E73B" w14:textId="77777777" w:rsidR="003E7F6C" w:rsidRDefault="003E7F6C" w:rsidP="003E7F6C">
      <w:pPr>
        <w:pStyle w:val="a5"/>
        <w:ind w:left="657" w:firstLineChars="0" w:firstLine="0"/>
      </w:pPr>
    </w:p>
    <w:p w14:paraId="6EE90DCE" w14:textId="5E676785" w:rsidR="003E7F6C" w:rsidRDefault="003E7F6C" w:rsidP="003E7F6C">
      <w:pPr>
        <w:pStyle w:val="a5"/>
        <w:ind w:left="657" w:firstLineChars="0" w:firstLine="0"/>
      </w:pPr>
      <w:r>
        <w:rPr>
          <w:rFonts w:hint="eastAsia"/>
        </w:rPr>
        <w:t>识别结果如下，</w:t>
      </w:r>
    </w:p>
    <w:p w14:paraId="532B756B" w14:textId="04D15CFD" w:rsidR="003E7F6C" w:rsidRP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文字识别的速度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文字和颜色一致</w:t>
      </w:r>
      <w:r>
        <w:rPr>
          <w:rFonts w:hint="eastAsia"/>
        </w:rPr>
        <w:t xml:space="preserve"> &gt; </w:t>
      </w:r>
      <w:r>
        <w:rPr>
          <w:rFonts w:hint="eastAsia"/>
        </w:rPr>
        <w:t>颜色识别的速度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文字和颜色不一致</w:t>
      </w:r>
    </w:p>
    <w:p w14:paraId="298B555A" w14:textId="4CEFDB7B" w:rsidR="006E2911" w:rsidRDefault="003E7F6C" w:rsidP="00886833">
      <w:pPr>
        <w:pStyle w:val="a5"/>
        <w:ind w:left="297" w:firstLineChars="0" w:firstLine="0"/>
      </w:pPr>
      <w:r>
        <w:rPr>
          <w:rFonts w:hint="eastAsia"/>
        </w:rPr>
        <w:t>可能原因，文字可以直接映射抽象概念，而颜色需要匹配的时间，当颜色和文字不一致时，大脑需要逻辑判断</w:t>
      </w:r>
    </w:p>
    <w:p w14:paraId="3FCF1C46" w14:textId="77777777" w:rsidR="00340DC0" w:rsidRDefault="00340DC0" w:rsidP="00886833">
      <w:pPr>
        <w:pStyle w:val="a5"/>
        <w:ind w:left="297" w:firstLineChars="0" w:firstLine="0"/>
      </w:pPr>
    </w:p>
    <w:p w14:paraId="10869C96" w14:textId="495ED754" w:rsidR="005B40FB" w:rsidRPr="00886833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4F9B6658" w:rsidR="005B40FB" w:rsidRPr="005B40FB" w:rsidRDefault="00340DC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2017-6-15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9BBD8" w14:textId="77777777" w:rsidR="00520F56" w:rsidRDefault="00520F56" w:rsidP="00FC7EE5">
      <w:r>
        <w:separator/>
      </w:r>
    </w:p>
  </w:endnote>
  <w:endnote w:type="continuationSeparator" w:id="0">
    <w:p w14:paraId="3828404A" w14:textId="77777777" w:rsidR="00520F56" w:rsidRDefault="00520F56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D6A1E" w14:textId="77777777" w:rsidR="00520F56" w:rsidRDefault="00520F56" w:rsidP="00FC7EE5">
      <w:r>
        <w:separator/>
      </w:r>
    </w:p>
  </w:footnote>
  <w:footnote w:type="continuationSeparator" w:id="0">
    <w:p w14:paraId="3DB1BF3E" w14:textId="77777777" w:rsidR="00520F56" w:rsidRDefault="00520F56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81D"/>
    <w:multiLevelType w:val="hybridMultilevel"/>
    <w:tmpl w:val="EAD8EBD8"/>
    <w:lvl w:ilvl="0" w:tplc="FE24335E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341D0015"/>
    <w:multiLevelType w:val="hybridMultilevel"/>
    <w:tmpl w:val="D27C8562"/>
    <w:lvl w:ilvl="0" w:tplc="612EB114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2">
    <w:nsid w:val="52B0640D"/>
    <w:multiLevelType w:val="hybridMultilevel"/>
    <w:tmpl w:val="AF527F06"/>
    <w:lvl w:ilvl="0" w:tplc="22F43F24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3">
    <w:nsid w:val="533F6D0B"/>
    <w:multiLevelType w:val="multilevel"/>
    <w:tmpl w:val="28B403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29"/>
    <w:rsid w:val="00004770"/>
    <w:rsid w:val="00007C44"/>
    <w:rsid w:val="00034213"/>
    <w:rsid w:val="00076982"/>
    <w:rsid w:val="00093FC1"/>
    <w:rsid w:val="000B2EE9"/>
    <w:rsid w:val="000C52DC"/>
    <w:rsid w:val="000E5E19"/>
    <w:rsid w:val="000E65DB"/>
    <w:rsid w:val="000E7329"/>
    <w:rsid w:val="000F60AD"/>
    <w:rsid w:val="0012075F"/>
    <w:rsid w:val="001A7D74"/>
    <w:rsid w:val="001C25F6"/>
    <w:rsid w:val="001E3B6E"/>
    <w:rsid w:val="00204E36"/>
    <w:rsid w:val="002866B6"/>
    <w:rsid w:val="002E7F6A"/>
    <w:rsid w:val="003342CB"/>
    <w:rsid w:val="00340DC0"/>
    <w:rsid w:val="003521D6"/>
    <w:rsid w:val="0038200A"/>
    <w:rsid w:val="00387474"/>
    <w:rsid w:val="003E7F6C"/>
    <w:rsid w:val="00406723"/>
    <w:rsid w:val="00427C2F"/>
    <w:rsid w:val="004323D6"/>
    <w:rsid w:val="00454ECF"/>
    <w:rsid w:val="004655E3"/>
    <w:rsid w:val="00492177"/>
    <w:rsid w:val="004C357E"/>
    <w:rsid w:val="004F62F8"/>
    <w:rsid w:val="005021EF"/>
    <w:rsid w:val="00513A2E"/>
    <w:rsid w:val="00520F56"/>
    <w:rsid w:val="00554615"/>
    <w:rsid w:val="00582091"/>
    <w:rsid w:val="005B20EF"/>
    <w:rsid w:val="005B40FB"/>
    <w:rsid w:val="005B7A96"/>
    <w:rsid w:val="005C2381"/>
    <w:rsid w:val="005C488D"/>
    <w:rsid w:val="005F011D"/>
    <w:rsid w:val="006A5478"/>
    <w:rsid w:val="006B2385"/>
    <w:rsid w:val="006B5251"/>
    <w:rsid w:val="006E2911"/>
    <w:rsid w:val="006E6D52"/>
    <w:rsid w:val="00715C80"/>
    <w:rsid w:val="00756825"/>
    <w:rsid w:val="00763A73"/>
    <w:rsid w:val="00772F24"/>
    <w:rsid w:val="007A7168"/>
    <w:rsid w:val="007C47D5"/>
    <w:rsid w:val="007F14E6"/>
    <w:rsid w:val="0086747F"/>
    <w:rsid w:val="00886833"/>
    <w:rsid w:val="008A7258"/>
    <w:rsid w:val="008B2585"/>
    <w:rsid w:val="008D6F15"/>
    <w:rsid w:val="0090010F"/>
    <w:rsid w:val="00954DD0"/>
    <w:rsid w:val="009A1182"/>
    <w:rsid w:val="009A2B04"/>
    <w:rsid w:val="009B751D"/>
    <w:rsid w:val="009C367F"/>
    <w:rsid w:val="009C3F27"/>
    <w:rsid w:val="009C77C6"/>
    <w:rsid w:val="009E4F43"/>
    <w:rsid w:val="009F2FE2"/>
    <w:rsid w:val="00A15C90"/>
    <w:rsid w:val="00A41B13"/>
    <w:rsid w:val="00A70CB5"/>
    <w:rsid w:val="00A9744C"/>
    <w:rsid w:val="00AC3972"/>
    <w:rsid w:val="00AC3FFD"/>
    <w:rsid w:val="00AF6854"/>
    <w:rsid w:val="00B03BF6"/>
    <w:rsid w:val="00B10A79"/>
    <w:rsid w:val="00B41751"/>
    <w:rsid w:val="00B8066D"/>
    <w:rsid w:val="00B90DC5"/>
    <w:rsid w:val="00B969BA"/>
    <w:rsid w:val="00BA0CBB"/>
    <w:rsid w:val="00BB467A"/>
    <w:rsid w:val="00C26782"/>
    <w:rsid w:val="00D30DDB"/>
    <w:rsid w:val="00D5634E"/>
    <w:rsid w:val="00D76DA6"/>
    <w:rsid w:val="00E266F2"/>
    <w:rsid w:val="00EB5595"/>
    <w:rsid w:val="00ED1EAE"/>
    <w:rsid w:val="00ED3524"/>
    <w:rsid w:val="00ED5B0A"/>
    <w:rsid w:val="00EF66CF"/>
    <w:rsid w:val="00EF67FC"/>
    <w:rsid w:val="00F53F67"/>
    <w:rsid w:val="00F54B30"/>
    <w:rsid w:val="00F54BBD"/>
    <w:rsid w:val="00FB0EFF"/>
    <w:rsid w:val="00FC00FA"/>
    <w:rsid w:val="00FC7EE5"/>
    <w:rsid w:val="00FF058C"/>
    <w:rsid w:val="00FF0A33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00FA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B2E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2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astate</cp:lastModifiedBy>
  <cp:revision>117</cp:revision>
  <cp:lastPrinted>2017-06-15T14:44:00Z</cp:lastPrinted>
  <dcterms:created xsi:type="dcterms:W3CDTF">2016-08-18T05:43:00Z</dcterms:created>
  <dcterms:modified xsi:type="dcterms:W3CDTF">2017-06-15T14:52:00Z</dcterms:modified>
</cp:coreProperties>
</file>