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10A9" w14:textId="0B7A9FA6" w:rsidR="009C1E2C" w:rsidRPr="009C1E2C" w:rsidRDefault="00A52D5B" w:rsidP="009C1E2C">
      <w:pPr>
        <w:jc w:val="center"/>
        <w:rPr>
          <w:b/>
          <w:bCs/>
          <w:sz w:val="32"/>
          <w:szCs w:val="32"/>
        </w:rPr>
      </w:pPr>
      <w:r w:rsidRPr="009C1E2C">
        <w:rPr>
          <w:b/>
          <w:bCs/>
          <w:sz w:val="32"/>
          <w:szCs w:val="32"/>
        </w:rPr>
        <w:t>PROJECT TITLE: IMPLEMENT CLIENT SCRIPT &amp; UI POLICY (INCIDENT)</w:t>
      </w:r>
    </w:p>
    <w:p w14:paraId="1D18F60B" w14:textId="77777777" w:rsidR="009C1E2C" w:rsidRPr="009C1E2C" w:rsidRDefault="009C1E2C" w:rsidP="009C1E2C">
      <w:pPr>
        <w:rPr>
          <w:b/>
          <w:bCs/>
          <w:sz w:val="28"/>
          <w:szCs w:val="28"/>
          <w:u w:val="single"/>
        </w:rPr>
      </w:pPr>
      <w:r w:rsidRPr="009C1E2C">
        <w:rPr>
          <w:b/>
          <w:bCs/>
          <w:sz w:val="28"/>
          <w:szCs w:val="28"/>
          <w:u w:val="single"/>
        </w:rPr>
        <w:t>1. Problem Statement</w:t>
      </w:r>
    </w:p>
    <w:p w14:paraId="61A3C4E2" w14:textId="77777777" w:rsidR="009C1E2C" w:rsidRPr="009C1E2C" w:rsidRDefault="009C1E2C" w:rsidP="009C1E2C">
      <w:pPr>
        <w:rPr>
          <w:b/>
          <w:bCs/>
          <w:sz w:val="24"/>
          <w:szCs w:val="24"/>
        </w:rPr>
      </w:pPr>
      <w:r w:rsidRPr="009C1E2C">
        <w:rPr>
          <w:b/>
          <w:bCs/>
          <w:sz w:val="24"/>
          <w:szCs w:val="24"/>
        </w:rPr>
        <w:t>1.1 Core Problem Description</w:t>
      </w:r>
    </w:p>
    <w:p w14:paraId="62C4F77A" w14:textId="77777777" w:rsidR="009C1E2C" w:rsidRPr="009C1E2C" w:rsidRDefault="009C1E2C" w:rsidP="009C1E2C">
      <w:pPr>
        <w:rPr>
          <w:sz w:val="24"/>
          <w:szCs w:val="24"/>
        </w:rPr>
      </w:pPr>
      <w:r w:rsidRPr="009C1E2C">
        <w:rPr>
          <w:sz w:val="24"/>
          <w:szCs w:val="24"/>
        </w:rPr>
        <w:t>In standard IT Service Management (ITSM) workflows using ServiceNow, the default Incident creation and management interface often lacks dynamic, real-time validations. Because forms load statically with all fields exposed regardless of context, end-users and service desk agents frequently submit incomplete, inaccurate, or poorly categorized incident records.</w:t>
      </w:r>
    </w:p>
    <w:p w14:paraId="3956FA4F" w14:textId="77777777" w:rsidR="009C1E2C" w:rsidRPr="009C1E2C" w:rsidRDefault="009C1E2C" w:rsidP="009C1E2C">
      <w:pPr>
        <w:rPr>
          <w:b/>
          <w:bCs/>
          <w:sz w:val="24"/>
          <w:szCs w:val="24"/>
        </w:rPr>
      </w:pPr>
      <w:r w:rsidRPr="009C1E2C">
        <w:rPr>
          <w:b/>
          <w:bCs/>
          <w:sz w:val="24"/>
          <w:szCs w:val="24"/>
        </w:rPr>
        <w:t>1.2 Operational Impact</w:t>
      </w:r>
    </w:p>
    <w:p w14:paraId="58CD6D42" w14:textId="77777777" w:rsidR="009C1E2C" w:rsidRPr="009C1E2C" w:rsidRDefault="009C1E2C" w:rsidP="009C1E2C">
      <w:pPr>
        <w:rPr>
          <w:sz w:val="24"/>
          <w:szCs w:val="24"/>
        </w:rPr>
      </w:pPr>
      <w:r w:rsidRPr="009C1E2C">
        <w:rPr>
          <w:sz w:val="24"/>
          <w:szCs w:val="24"/>
        </w:rPr>
        <w:t>The absence of immediate client-side checks and dynamic form controls leads to several critical bottlenecks:</w:t>
      </w:r>
    </w:p>
    <w:p w14:paraId="5BE55E88" w14:textId="77777777" w:rsidR="009C1E2C" w:rsidRPr="009C1E2C" w:rsidRDefault="009C1E2C" w:rsidP="009C1E2C">
      <w:pPr>
        <w:numPr>
          <w:ilvl w:val="0"/>
          <w:numId w:val="1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Data Integrity Issues:</w:t>
      </w:r>
      <w:r w:rsidRPr="009C1E2C">
        <w:rPr>
          <w:sz w:val="24"/>
          <w:szCs w:val="24"/>
        </w:rPr>
        <w:t xml:space="preserve"> Technicians receive tickets without proper descriptions, incorrect urgency levels, or missing error details, delaying initial triage.</w:t>
      </w:r>
    </w:p>
    <w:p w14:paraId="09687448" w14:textId="77777777" w:rsidR="009C1E2C" w:rsidRPr="009C1E2C" w:rsidRDefault="009C1E2C" w:rsidP="009C1E2C">
      <w:pPr>
        <w:numPr>
          <w:ilvl w:val="0"/>
          <w:numId w:val="1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Cognitive Overload:</w:t>
      </w:r>
      <w:r w:rsidRPr="009C1E2C">
        <w:rPr>
          <w:sz w:val="24"/>
          <w:szCs w:val="24"/>
        </w:rPr>
        <w:t xml:space="preserve"> Users are forced to navigate cluttered forms containing irrelevant fields that do not apply to their specific issue type.</w:t>
      </w:r>
    </w:p>
    <w:p w14:paraId="07419EB7" w14:textId="77777777" w:rsidR="009C1E2C" w:rsidRPr="009C1E2C" w:rsidRDefault="009C1E2C" w:rsidP="009C1E2C">
      <w:pPr>
        <w:numPr>
          <w:ilvl w:val="0"/>
          <w:numId w:val="1"/>
        </w:numPr>
      </w:pPr>
      <w:r w:rsidRPr="009C1E2C">
        <w:rPr>
          <w:b/>
          <w:bCs/>
          <w:sz w:val="24"/>
          <w:szCs w:val="24"/>
        </w:rPr>
        <w:t>Delayed Resolutions:</w:t>
      </w:r>
      <w:r w:rsidRPr="009C1E2C">
        <w:rPr>
          <w:sz w:val="24"/>
          <w:szCs w:val="24"/>
        </w:rPr>
        <w:t xml:space="preserve"> Every incorrect or incomplete submission requires back-and-forth communication between support staff and the reporter, directly increasing the Mean Time to Resolution (MTTR).</w:t>
      </w:r>
    </w:p>
    <w:p w14:paraId="7B727A90" w14:textId="77777777" w:rsidR="009C1E2C" w:rsidRPr="009C1E2C" w:rsidRDefault="009C1E2C" w:rsidP="009C1E2C">
      <w:pPr>
        <w:rPr>
          <w:b/>
          <w:bCs/>
          <w:sz w:val="28"/>
          <w:szCs w:val="28"/>
          <w:u w:val="single"/>
        </w:rPr>
      </w:pPr>
      <w:r w:rsidRPr="009C1E2C">
        <w:rPr>
          <w:b/>
          <w:bCs/>
          <w:sz w:val="28"/>
          <w:szCs w:val="28"/>
          <w:u w:val="single"/>
        </w:rPr>
        <w:t>2. Detailed Breakdown of Pain Points</w:t>
      </w:r>
    </w:p>
    <w:p w14:paraId="71D4ED55" w14:textId="77777777" w:rsidR="009C1E2C" w:rsidRPr="009C1E2C" w:rsidRDefault="009C1E2C" w:rsidP="009C1E2C">
      <w:pPr>
        <w:rPr>
          <w:sz w:val="24"/>
          <w:szCs w:val="24"/>
        </w:rPr>
      </w:pPr>
      <w:r w:rsidRPr="009C1E2C">
        <w:rPr>
          <w:sz w:val="24"/>
          <w:szCs w:val="24"/>
        </w:rPr>
        <w:t>To clearly define the scope of our intervention, our team categorized the problem into three main technical domains within ServiceNow:</w:t>
      </w:r>
    </w:p>
    <w:p w14:paraId="10A1BC02" w14:textId="77777777" w:rsidR="009C1E2C" w:rsidRPr="009C1E2C" w:rsidRDefault="009C1E2C" w:rsidP="009C1E2C">
      <w:pPr>
        <w:rPr>
          <w:b/>
          <w:bCs/>
          <w:sz w:val="24"/>
          <w:szCs w:val="24"/>
        </w:rPr>
      </w:pPr>
      <w:r w:rsidRPr="009C1E2C">
        <w:rPr>
          <w:b/>
          <w:bCs/>
          <w:sz w:val="24"/>
          <w:szCs w:val="24"/>
        </w:rPr>
        <w:t>2.1 UI and Layout Clutter</w:t>
      </w:r>
    </w:p>
    <w:p w14:paraId="27B66262" w14:textId="77777777" w:rsidR="009C1E2C" w:rsidRPr="009C1E2C" w:rsidRDefault="009C1E2C" w:rsidP="009C1E2C">
      <w:pPr>
        <w:numPr>
          <w:ilvl w:val="0"/>
          <w:numId w:val="2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Issue:</w:t>
      </w:r>
      <w:r w:rsidRPr="009C1E2C">
        <w:rPr>
          <w:sz w:val="24"/>
          <w:szCs w:val="24"/>
        </w:rPr>
        <w:t xml:space="preserve"> Standard forms show all fields by default, regardless of whether they are relevant to the specific incident category or subcategory.</w:t>
      </w:r>
    </w:p>
    <w:p w14:paraId="1AE91249" w14:textId="77777777" w:rsidR="009C1E2C" w:rsidRPr="009C1E2C" w:rsidRDefault="009C1E2C" w:rsidP="009C1E2C">
      <w:pPr>
        <w:numPr>
          <w:ilvl w:val="0"/>
          <w:numId w:val="2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Consequence:</w:t>
      </w:r>
      <w:r w:rsidRPr="009C1E2C">
        <w:rPr>
          <w:sz w:val="24"/>
          <w:szCs w:val="24"/>
        </w:rPr>
        <w:t xml:space="preserve"> Users get confused about which fields are mandatory for their specific problem type.</w:t>
      </w:r>
    </w:p>
    <w:p w14:paraId="7A6F3556" w14:textId="77777777" w:rsidR="009C1E2C" w:rsidRPr="009C1E2C" w:rsidRDefault="009C1E2C" w:rsidP="009C1E2C">
      <w:pPr>
        <w:rPr>
          <w:b/>
          <w:bCs/>
          <w:sz w:val="24"/>
          <w:szCs w:val="24"/>
        </w:rPr>
      </w:pPr>
      <w:r w:rsidRPr="009C1E2C">
        <w:rPr>
          <w:b/>
          <w:bCs/>
          <w:sz w:val="24"/>
          <w:szCs w:val="24"/>
        </w:rPr>
        <w:t>2.2 Lack of Pre-Submission Validation</w:t>
      </w:r>
    </w:p>
    <w:p w14:paraId="175E14A3" w14:textId="77777777" w:rsidR="009C1E2C" w:rsidRPr="009C1E2C" w:rsidRDefault="009C1E2C" w:rsidP="009C1E2C">
      <w:pPr>
        <w:numPr>
          <w:ilvl w:val="0"/>
          <w:numId w:val="3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Issue:</w:t>
      </w:r>
      <w:r w:rsidRPr="009C1E2C">
        <w:rPr>
          <w:sz w:val="24"/>
          <w:szCs w:val="24"/>
        </w:rPr>
        <w:t xml:space="preserve"> Users can click the "Submit" or "Save" button even when critical fields are empty or contain invalid data patterns.</w:t>
      </w:r>
    </w:p>
    <w:p w14:paraId="0F4A7661" w14:textId="77777777" w:rsidR="009C1E2C" w:rsidRPr="009C1E2C" w:rsidRDefault="009C1E2C" w:rsidP="009C1E2C">
      <w:pPr>
        <w:numPr>
          <w:ilvl w:val="0"/>
          <w:numId w:val="3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Consequence:</w:t>
      </w:r>
      <w:r w:rsidRPr="009C1E2C">
        <w:rPr>
          <w:sz w:val="24"/>
          <w:szCs w:val="24"/>
        </w:rPr>
        <w:t xml:space="preserve"> Incomplete records are written directly to the database, requiring manual cleanup by administrators.</w:t>
      </w:r>
    </w:p>
    <w:p w14:paraId="36AC0D74" w14:textId="77777777" w:rsidR="009C1E2C" w:rsidRPr="009C1E2C" w:rsidRDefault="009C1E2C" w:rsidP="009C1E2C">
      <w:pPr>
        <w:rPr>
          <w:b/>
          <w:bCs/>
          <w:sz w:val="24"/>
          <w:szCs w:val="24"/>
        </w:rPr>
      </w:pPr>
      <w:r w:rsidRPr="009C1E2C">
        <w:rPr>
          <w:b/>
          <w:bCs/>
          <w:sz w:val="24"/>
          <w:szCs w:val="24"/>
        </w:rPr>
        <w:t>2.3 Inconsistent Urgency and Priority Assignment</w:t>
      </w:r>
    </w:p>
    <w:p w14:paraId="018CE70C" w14:textId="77777777" w:rsidR="009C1E2C" w:rsidRPr="009C1E2C" w:rsidRDefault="009C1E2C" w:rsidP="009C1E2C">
      <w:pPr>
        <w:numPr>
          <w:ilvl w:val="0"/>
          <w:numId w:val="4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lastRenderedPageBreak/>
        <w:t>Issue:</w:t>
      </w:r>
      <w:r w:rsidRPr="009C1E2C">
        <w:rPr>
          <w:sz w:val="24"/>
          <w:szCs w:val="24"/>
        </w:rPr>
        <w:t xml:space="preserve"> Users frequently select "High" or "Critical" urgency for minor issues, or conversely, mark major service outages as "Low."</w:t>
      </w:r>
    </w:p>
    <w:p w14:paraId="15886AEA" w14:textId="77777777" w:rsidR="009C1E2C" w:rsidRPr="009C1E2C" w:rsidRDefault="009C1E2C" w:rsidP="009C1E2C">
      <w:pPr>
        <w:numPr>
          <w:ilvl w:val="0"/>
          <w:numId w:val="4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Consequence:</w:t>
      </w:r>
      <w:r w:rsidRPr="009C1E2C">
        <w:rPr>
          <w:sz w:val="24"/>
          <w:szCs w:val="24"/>
        </w:rPr>
        <w:t xml:space="preserve"> Service desk queues become skewed, and critical business-impacting incidents get delayed.</w:t>
      </w:r>
    </w:p>
    <w:p w14:paraId="2D7A454A" w14:textId="77777777" w:rsidR="009C1E2C" w:rsidRPr="009C1E2C" w:rsidRDefault="009C1E2C" w:rsidP="009C1E2C">
      <w:pPr>
        <w:rPr>
          <w:b/>
          <w:bCs/>
          <w:sz w:val="28"/>
          <w:szCs w:val="28"/>
          <w:u w:val="single"/>
        </w:rPr>
      </w:pPr>
      <w:r w:rsidRPr="009C1E2C">
        <w:rPr>
          <w:b/>
          <w:bCs/>
          <w:sz w:val="28"/>
          <w:szCs w:val="28"/>
          <w:u w:val="single"/>
        </w:rPr>
        <w:t>3. Target Beneficiaries (Who is Affected?)</w:t>
      </w:r>
    </w:p>
    <w:p w14:paraId="46C0E24A" w14:textId="77777777" w:rsidR="009C1E2C" w:rsidRPr="009C1E2C" w:rsidRDefault="009C1E2C" w:rsidP="009C1E2C">
      <w:pPr>
        <w:numPr>
          <w:ilvl w:val="0"/>
          <w:numId w:val="5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End-Users / Reporters:</w:t>
      </w:r>
      <w:r w:rsidRPr="009C1E2C">
        <w:rPr>
          <w:sz w:val="24"/>
          <w:szCs w:val="24"/>
        </w:rPr>
        <w:t xml:space="preserve"> Experience frustration due to confusing form layouts and lack of clear guidance while logging complaints.</w:t>
      </w:r>
    </w:p>
    <w:p w14:paraId="70B60E21" w14:textId="77777777" w:rsidR="009C1E2C" w:rsidRPr="009C1E2C" w:rsidRDefault="009C1E2C" w:rsidP="009C1E2C">
      <w:pPr>
        <w:numPr>
          <w:ilvl w:val="0"/>
          <w:numId w:val="5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Service Desk Agents:</w:t>
      </w:r>
      <w:r w:rsidRPr="009C1E2C">
        <w:rPr>
          <w:sz w:val="24"/>
          <w:szCs w:val="24"/>
        </w:rPr>
        <w:t xml:space="preserve"> Waste valuable time clarifying vague tickets, requesting additional information, and re-categorizing incorrectly filed incidents.</w:t>
      </w:r>
    </w:p>
    <w:p w14:paraId="1348F709" w14:textId="77777777" w:rsidR="009C1E2C" w:rsidRPr="009C1E2C" w:rsidRDefault="009C1E2C" w:rsidP="009C1E2C">
      <w:pPr>
        <w:numPr>
          <w:ilvl w:val="0"/>
          <w:numId w:val="5"/>
        </w:numPr>
        <w:rPr>
          <w:sz w:val="24"/>
          <w:szCs w:val="24"/>
        </w:rPr>
      </w:pPr>
      <w:r w:rsidRPr="009C1E2C">
        <w:rPr>
          <w:b/>
          <w:bCs/>
          <w:sz w:val="24"/>
          <w:szCs w:val="24"/>
        </w:rPr>
        <w:t>IT Managers &amp; Administrators:</w:t>
      </w:r>
      <w:r w:rsidRPr="009C1E2C">
        <w:rPr>
          <w:sz w:val="24"/>
          <w:szCs w:val="24"/>
        </w:rPr>
        <w:t xml:space="preserve"> Struggle with inaccurate reporting metrics, poor dashboard analytics, and inefficient service delivery pipelines due to bad input data.</w:t>
      </w:r>
    </w:p>
    <w:p w14:paraId="7139CF3C" w14:textId="77777777" w:rsidR="009C1E2C" w:rsidRPr="009C1E2C" w:rsidRDefault="009C1E2C" w:rsidP="009C1E2C">
      <w:pPr>
        <w:rPr>
          <w:b/>
          <w:bCs/>
          <w:sz w:val="28"/>
          <w:szCs w:val="28"/>
          <w:u w:val="single"/>
        </w:rPr>
      </w:pPr>
      <w:r w:rsidRPr="009C1E2C">
        <w:rPr>
          <w:b/>
          <w:bCs/>
          <w:sz w:val="28"/>
          <w:szCs w:val="28"/>
          <w:u w:val="single"/>
        </w:rPr>
        <w:t>4. Proposed Problem Resolution Objective</w:t>
      </w:r>
    </w:p>
    <w:p w14:paraId="51D02F20" w14:textId="77777777" w:rsidR="009C1E2C" w:rsidRPr="009C1E2C" w:rsidRDefault="009C1E2C" w:rsidP="009C1E2C">
      <w:pPr>
        <w:rPr>
          <w:sz w:val="24"/>
          <w:szCs w:val="24"/>
        </w:rPr>
      </w:pPr>
      <w:r w:rsidRPr="009C1E2C">
        <w:rPr>
          <w:sz w:val="24"/>
          <w:szCs w:val="24"/>
        </w:rPr>
        <w:t>The objective of our Naan Mudhalvan project is to systematically eliminate these defined problems by:</w:t>
      </w:r>
    </w:p>
    <w:p w14:paraId="3AACC20E" w14:textId="77777777" w:rsidR="009C1E2C" w:rsidRPr="009C1E2C" w:rsidRDefault="009C1E2C" w:rsidP="009C1E2C">
      <w:pPr>
        <w:numPr>
          <w:ilvl w:val="0"/>
          <w:numId w:val="6"/>
        </w:numPr>
        <w:rPr>
          <w:sz w:val="24"/>
          <w:szCs w:val="24"/>
        </w:rPr>
      </w:pPr>
      <w:r w:rsidRPr="009C1E2C">
        <w:rPr>
          <w:sz w:val="24"/>
          <w:szCs w:val="24"/>
        </w:rPr>
        <w:t xml:space="preserve">Utilizing </w:t>
      </w:r>
      <w:r w:rsidRPr="009C1E2C">
        <w:rPr>
          <w:b/>
          <w:bCs/>
          <w:sz w:val="24"/>
          <w:szCs w:val="24"/>
        </w:rPr>
        <w:t>UI Policies</w:t>
      </w:r>
      <w:r w:rsidRPr="009C1E2C">
        <w:rPr>
          <w:sz w:val="24"/>
          <w:szCs w:val="24"/>
        </w:rPr>
        <w:t xml:space="preserve"> to dynamically manage field visibility, read-only states, and mandatory requirements without writing server-side code.</w:t>
      </w:r>
    </w:p>
    <w:p w14:paraId="109D6E5A" w14:textId="77777777" w:rsidR="009C1E2C" w:rsidRPr="009C1E2C" w:rsidRDefault="009C1E2C" w:rsidP="009C1E2C">
      <w:pPr>
        <w:numPr>
          <w:ilvl w:val="0"/>
          <w:numId w:val="6"/>
        </w:numPr>
        <w:rPr>
          <w:sz w:val="24"/>
          <w:szCs w:val="24"/>
        </w:rPr>
      </w:pPr>
      <w:r w:rsidRPr="009C1E2C">
        <w:rPr>
          <w:sz w:val="24"/>
          <w:szCs w:val="24"/>
        </w:rPr>
        <w:t xml:space="preserve">Implementing </w:t>
      </w:r>
      <w:r w:rsidRPr="009C1E2C">
        <w:rPr>
          <w:b/>
          <w:bCs/>
          <w:sz w:val="24"/>
          <w:szCs w:val="24"/>
        </w:rPr>
        <w:t>Client Scripts</w:t>
      </w:r>
      <w:r w:rsidRPr="009C1E2C">
        <w:rPr>
          <w:sz w:val="24"/>
          <w:szCs w:val="24"/>
        </w:rPr>
        <w:t xml:space="preserve"> (</w:t>
      </w:r>
      <w:proofErr w:type="spellStart"/>
      <w:r w:rsidRPr="009C1E2C">
        <w:rPr>
          <w:sz w:val="24"/>
          <w:szCs w:val="24"/>
        </w:rPr>
        <w:t>onChange</w:t>
      </w:r>
      <w:proofErr w:type="spellEnd"/>
      <w:r w:rsidRPr="009C1E2C">
        <w:rPr>
          <w:sz w:val="24"/>
          <w:szCs w:val="24"/>
        </w:rPr>
        <w:t xml:space="preserve">, </w:t>
      </w:r>
      <w:proofErr w:type="spellStart"/>
      <w:r w:rsidRPr="009C1E2C">
        <w:rPr>
          <w:sz w:val="24"/>
          <w:szCs w:val="24"/>
        </w:rPr>
        <w:t>onLoad</w:t>
      </w:r>
      <w:proofErr w:type="spellEnd"/>
      <w:r w:rsidRPr="009C1E2C">
        <w:rPr>
          <w:sz w:val="24"/>
          <w:szCs w:val="24"/>
        </w:rPr>
        <w:t xml:space="preserve">, </w:t>
      </w:r>
      <w:proofErr w:type="spellStart"/>
      <w:r w:rsidRPr="009C1E2C">
        <w:rPr>
          <w:sz w:val="24"/>
          <w:szCs w:val="24"/>
        </w:rPr>
        <w:t>onSubmit</w:t>
      </w:r>
      <w:proofErr w:type="spellEnd"/>
      <w:r w:rsidRPr="009C1E2C">
        <w:rPr>
          <w:sz w:val="24"/>
          <w:szCs w:val="24"/>
        </w:rPr>
        <w:t>) to intercept user actions, execute instant browser-level validations, and enforce strict data entry standards before any record reaches the database.</w:t>
      </w:r>
    </w:p>
    <w:p w14:paraId="029F2F51" w14:textId="77777777" w:rsidR="009C1E2C" w:rsidRPr="009C1E2C" w:rsidRDefault="009C1E2C" w:rsidP="009C1E2C">
      <w:pPr>
        <w:rPr>
          <w:b/>
          <w:bCs/>
          <w:sz w:val="28"/>
          <w:szCs w:val="28"/>
          <w:u w:val="single"/>
        </w:rPr>
      </w:pPr>
      <w:r w:rsidRPr="009C1E2C">
        <w:rPr>
          <w:b/>
          <w:bCs/>
          <w:sz w:val="28"/>
          <w:szCs w:val="28"/>
          <w:u w:val="single"/>
        </w:rPr>
        <w:t>5. Conclusion</w:t>
      </w:r>
    </w:p>
    <w:p w14:paraId="2FE6E7E1" w14:textId="77777777" w:rsidR="009C1E2C" w:rsidRPr="009C1E2C" w:rsidRDefault="009C1E2C" w:rsidP="009C1E2C">
      <w:pPr>
        <w:rPr>
          <w:sz w:val="24"/>
          <w:szCs w:val="24"/>
        </w:rPr>
      </w:pPr>
      <w:r w:rsidRPr="009C1E2C">
        <w:rPr>
          <w:sz w:val="24"/>
          <w:szCs w:val="24"/>
        </w:rPr>
        <w:t>By precisely defining these operational bottlenecks, our project establishes a clear roadmap for building an optimized, automated, and user-friendly Incident management interface in ServiceNow. This problem definition directly drives the creation of our technical architecture and subsequent testing phases.</w:t>
      </w:r>
    </w:p>
    <w:p w14:paraId="335D8656" w14:textId="77777777" w:rsidR="00372397" w:rsidRDefault="00372397"/>
    <w:sectPr w:rsidR="00372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E86"/>
    <w:multiLevelType w:val="multilevel"/>
    <w:tmpl w:val="419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21070"/>
    <w:multiLevelType w:val="multilevel"/>
    <w:tmpl w:val="AD28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8199B"/>
    <w:multiLevelType w:val="multilevel"/>
    <w:tmpl w:val="2B8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63F96"/>
    <w:multiLevelType w:val="multilevel"/>
    <w:tmpl w:val="28E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972FC"/>
    <w:multiLevelType w:val="multilevel"/>
    <w:tmpl w:val="F89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12E65"/>
    <w:multiLevelType w:val="multilevel"/>
    <w:tmpl w:val="4C6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413">
    <w:abstractNumId w:val="3"/>
  </w:num>
  <w:num w:numId="2" w16cid:durableId="1010638232">
    <w:abstractNumId w:val="2"/>
  </w:num>
  <w:num w:numId="3" w16cid:durableId="891162783">
    <w:abstractNumId w:val="0"/>
  </w:num>
  <w:num w:numId="4" w16cid:durableId="898788641">
    <w:abstractNumId w:val="5"/>
  </w:num>
  <w:num w:numId="5" w16cid:durableId="1967659654">
    <w:abstractNumId w:val="4"/>
  </w:num>
  <w:num w:numId="6" w16cid:durableId="55670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2C"/>
    <w:rsid w:val="002247CD"/>
    <w:rsid w:val="003214D4"/>
    <w:rsid w:val="00372397"/>
    <w:rsid w:val="009C1E2C"/>
    <w:rsid w:val="00A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FD8D7"/>
  <w15:chartTrackingRefBased/>
  <w15:docId w15:val="{487646BA-9E0E-495D-81A3-D63082C8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2</cp:revision>
  <dcterms:created xsi:type="dcterms:W3CDTF">2026-09-27T04:59:00Z</dcterms:created>
  <dcterms:modified xsi:type="dcterms:W3CDTF">2026-09-27T05:03:00Z</dcterms:modified>
</cp:coreProperties>
</file>