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21"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Abstract</w:t>
      </w:r>
    </w:p>
    <w:p w:rsidR="00683E62" w:rsidRPr="00892BF6" w:rsidRDefault="00683E62" w:rsidP="00494635">
      <w:pPr>
        <w:spacing w:line="480" w:lineRule="auto"/>
        <w:jc w:val="both"/>
        <w:rPr>
          <w:rFonts w:ascii="Times New Roman" w:hAnsi="Times New Roman" w:cs="Times New Roman"/>
          <w:sz w:val="24"/>
          <w:szCs w:val="24"/>
          <w:lang w:val="en-GB"/>
        </w:rPr>
      </w:pPr>
    </w:p>
    <w:p w:rsidR="00016764" w:rsidRPr="00892BF6" w:rsidRDefault="00557F2C"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6E5156" w:rsidRDefault="00827DC0"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1139F7">
        <w:rPr>
          <w:rFonts w:ascii="Times New Roman" w:hAnsi="Times New Roman" w:cs="Times New Roman"/>
          <w:sz w:val="24"/>
          <w:szCs w:val="24"/>
          <w:lang w:val="en-GB"/>
        </w:rPr>
        <w:t>he r</w:t>
      </w:r>
      <w:r w:rsidR="00D86969" w:rsidRPr="00892BF6">
        <w:rPr>
          <w:rFonts w:ascii="Times New Roman" w:hAnsi="Times New Roman" w:cs="Times New Roman"/>
          <w:sz w:val="24"/>
          <w:szCs w:val="24"/>
          <w:lang w:val="en-GB"/>
        </w:rPr>
        <w:t xml:space="preserve">ise of the welfare state </w:t>
      </w:r>
      <w:r>
        <w:rPr>
          <w:rFonts w:ascii="Times New Roman" w:hAnsi="Times New Roman" w:cs="Times New Roman"/>
          <w:sz w:val="24"/>
          <w:szCs w:val="24"/>
          <w:lang w:val="en-GB"/>
        </w:rPr>
        <w:t>throughout the industrialised countries</w:t>
      </w:r>
      <w:r w:rsidRPr="00892BF6">
        <w:rPr>
          <w:rFonts w:ascii="Times New Roman" w:hAnsi="Times New Roman" w:cs="Times New Roman"/>
          <w:sz w:val="24"/>
          <w:szCs w:val="24"/>
          <w:lang w:val="en-GB"/>
        </w:rPr>
        <w:t xml:space="preserve"> </w:t>
      </w:r>
      <w:r w:rsidR="00D86969" w:rsidRPr="00892BF6">
        <w:rPr>
          <w:rFonts w:ascii="Times New Roman" w:hAnsi="Times New Roman" w:cs="Times New Roman"/>
          <w:sz w:val="24"/>
          <w:szCs w:val="24"/>
          <w:lang w:val="en-GB"/>
        </w:rPr>
        <w:t>in the middle of the twentieth century</w:t>
      </w:r>
      <w:r w:rsidR="006E5156">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justified by social security and</w:t>
      </w:r>
      <w:r w:rsidR="006E5156">
        <w:rPr>
          <w:rFonts w:ascii="Times New Roman" w:hAnsi="Times New Roman" w:cs="Times New Roman"/>
          <w:sz w:val="24"/>
          <w:szCs w:val="24"/>
          <w:lang w:val="en-GB"/>
        </w:rPr>
        <w:t xml:space="preserve"> an</w:t>
      </w:r>
      <w:r>
        <w:rPr>
          <w:rFonts w:ascii="Times New Roman" w:hAnsi="Times New Roman" w:cs="Times New Roman"/>
          <w:sz w:val="24"/>
          <w:szCs w:val="24"/>
          <w:lang w:val="en-GB"/>
        </w:rPr>
        <w:t xml:space="preserve"> </w:t>
      </w:r>
      <w:r w:rsidR="006E5156">
        <w:rPr>
          <w:rFonts w:ascii="Times New Roman" w:hAnsi="Times New Roman" w:cs="Times New Roman"/>
          <w:sz w:val="24"/>
          <w:szCs w:val="24"/>
          <w:lang w:val="en-GB"/>
        </w:rPr>
        <w:t>improvement</w:t>
      </w:r>
      <w:r>
        <w:rPr>
          <w:rFonts w:ascii="Times New Roman" w:hAnsi="Times New Roman" w:cs="Times New Roman"/>
          <w:sz w:val="24"/>
          <w:szCs w:val="24"/>
          <w:lang w:val="en-GB"/>
        </w:rPr>
        <w:t xml:space="preserve"> of</w:t>
      </w:r>
      <w:r w:rsidR="001139F7">
        <w:rPr>
          <w:rFonts w:ascii="Times New Roman" w:hAnsi="Times New Roman" w:cs="Times New Roman"/>
          <w:sz w:val="24"/>
          <w:szCs w:val="24"/>
          <w:lang w:val="en-GB"/>
        </w:rPr>
        <w:t xml:space="preserve"> living standards. </w:t>
      </w:r>
      <w:r>
        <w:rPr>
          <w:rFonts w:ascii="Times New Roman" w:hAnsi="Times New Roman" w:cs="Times New Roman"/>
          <w:sz w:val="24"/>
          <w:szCs w:val="24"/>
          <w:lang w:val="en-GB"/>
        </w:rPr>
        <w:t>Since then, government spending has continued to rise. Even i</w:t>
      </w:r>
      <w:r w:rsidR="001139F7">
        <w:rPr>
          <w:rFonts w:ascii="Times New Roman" w:hAnsi="Times New Roman" w:cs="Times New Roman"/>
          <w:sz w:val="24"/>
          <w:szCs w:val="24"/>
          <w:lang w:val="en-GB"/>
        </w:rPr>
        <w:t>n the 80’s and 90’s</w:t>
      </w:r>
      <w:r>
        <w:rPr>
          <w:rFonts w:ascii="Times New Roman" w:hAnsi="Times New Roman" w:cs="Times New Roman"/>
          <w:sz w:val="24"/>
          <w:szCs w:val="24"/>
          <w:lang w:val="en-GB"/>
        </w:rPr>
        <w:t xml:space="preserve"> when</w:t>
      </w:r>
      <w:r w:rsidR="001139F7">
        <w:rPr>
          <w:rFonts w:ascii="Times New Roman" w:hAnsi="Times New Roman" w:cs="Times New Roman"/>
          <w:sz w:val="24"/>
          <w:szCs w:val="24"/>
          <w:lang w:val="en-GB"/>
        </w:rPr>
        <w:t xml:space="preserve"> a renewed conservatism</w:t>
      </w:r>
      <w:r>
        <w:rPr>
          <w:rFonts w:ascii="Times New Roman" w:hAnsi="Times New Roman" w:cs="Times New Roman"/>
          <w:sz w:val="24"/>
          <w:szCs w:val="24"/>
          <w:lang w:val="en-GB"/>
        </w:rPr>
        <w:t xml:space="preserve"> unsuccessfully tried to limit social spending. Increasing government spending and redistribution seems to be an unstoppable tide. But w</w:t>
      </w:r>
      <w:r w:rsidR="005A5CA1" w:rsidRPr="00892BF6">
        <w:rPr>
          <w:rFonts w:ascii="Times New Roman" w:hAnsi="Times New Roman" w:cs="Times New Roman"/>
          <w:sz w:val="24"/>
          <w:szCs w:val="24"/>
          <w:lang w:val="en-GB"/>
        </w:rPr>
        <w:t>ill this continue</w:t>
      </w:r>
      <w:r w:rsidR="00683E62">
        <w:rPr>
          <w:rFonts w:ascii="Times New Roman" w:hAnsi="Times New Roman" w:cs="Times New Roman"/>
          <w:sz w:val="24"/>
          <w:szCs w:val="24"/>
          <w:lang w:val="en-GB"/>
        </w:rPr>
        <w:t>?</w:t>
      </w:r>
      <w:r w:rsidR="005A5CA1" w:rsidRPr="00892BF6">
        <w:rPr>
          <w:rFonts w:ascii="Times New Roman" w:hAnsi="Times New Roman" w:cs="Times New Roman"/>
          <w:sz w:val="24"/>
          <w:szCs w:val="24"/>
          <w:lang w:val="en-GB"/>
        </w:rPr>
        <w:t xml:space="preserve"> </w:t>
      </w:r>
      <w:r w:rsidR="00557F2C">
        <w:rPr>
          <w:rFonts w:ascii="Times New Roman" w:hAnsi="Times New Roman" w:cs="Times New Roman"/>
          <w:sz w:val="24"/>
          <w:szCs w:val="24"/>
          <w:lang w:val="en-GB"/>
        </w:rPr>
        <w:t>The likely answer is no!</w:t>
      </w:r>
    </w:p>
    <w:p w:rsidR="00683E62" w:rsidRDefault="00683E6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Instead it is relevant to ask which</w:t>
      </w:r>
      <w:r w:rsidRPr="00892BF6">
        <w:rPr>
          <w:rFonts w:ascii="Times New Roman" w:hAnsi="Times New Roman" w:cs="Times New Roman"/>
          <w:sz w:val="24"/>
          <w:szCs w:val="24"/>
          <w:lang w:val="en-GB"/>
        </w:rPr>
        <w:t xml:space="preserve"> factor</w:t>
      </w:r>
      <w:r>
        <w:rPr>
          <w:rFonts w:ascii="Times New Roman" w:hAnsi="Times New Roman" w:cs="Times New Roman"/>
          <w:sz w:val="24"/>
          <w:szCs w:val="24"/>
          <w:lang w:val="en-GB"/>
        </w:rPr>
        <w:t xml:space="preserve">s will set a limits to social spending. </w:t>
      </w:r>
    </w:p>
    <w:p w:rsidR="00995683" w:rsidRDefault="00016764" w:rsidP="00494635">
      <w:pPr>
        <w:spacing w:line="480" w:lineRule="auto"/>
        <w:jc w:val="both"/>
        <w:rPr>
          <w:rFonts w:ascii="Times New Roman" w:hAnsi="Times New Roman" w:cs="Times New Roman"/>
          <w:sz w:val="24"/>
          <w:szCs w:val="24"/>
          <w:lang w:val="en-GB"/>
        </w:rPr>
      </w:pPr>
      <w:r w:rsidRPr="00016764">
        <w:rPr>
          <w:rFonts w:ascii="Times New Roman" w:hAnsi="Times New Roman" w:cs="Times New Roman"/>
          <w:sz w:val="24"/>
          <w:szCs w:val="24"/>
          <w:lang w:val="en-GB"/>
        </w:rPr>
        <w:t xml:space="preserve">With improved living standards, comes increasing life expediency and thus more people relying on the generosity of government spending without participant in the production in the economy. </w:t>
      </w:r>
    </w:p>
    <w:p w:rsidR="00557F2C" w:rsidRDefault="00016764" w:rsidP="00494635">
      <w:pPr>
        <w:spacing w:line="480" w:lineRule="auto"/>
        <w:jc w:val="both"/>
        <w:rPr>
          <w:rFonts w:ascii="Times New Roman" w:hAnsi="Times New Roman" w:cs="Times New Roman"/>
          <w:sz w:val="24"/>
          <w:szCs w:val="24"/>
          <w:lang w:val="en-GB"/>
        </w:rPr>
      </w:pPr>
      <w:proofErr w:type="spellStart"/>
      <w:r w:rsidRPr="00016764">
        <w:rPr>
          <w:rFonts w:ascii="Times New Roman" w:hAnsi="Times New Roman" w:cs="Times New Roman"/>
          <w:sz w:val="24"/>
          <w:szCs w:val="24"/>
          <w:lang w:val="en-GB"/>
        </w:rPr>
        <w:t>Lindert</w:t>
      </w:r>
      <w:proofErr w:type="spellEnd"/>
      <w:r w:rsidRPr="00016764">
        <w:rPr>
          <w:rFonts w:ascii="Times New Roman" w:hAnsi="Times New Roman" w:cs="Times New Roman"/>
          <w:sz w:val="24"/>
          <w:szCs w:val="24"/>
          <w:lang w:val="en-GB"/>
        </w:rPr>
        <w:t xml:space="preserve"> has famously argued that demography (the ratio of people over 65 to people in the working age) will set the limit</w:t>
      </w:r>
      <w:r w:rsidR="00557F2C">
        <w:rPr>
          <w:rFonts w:ascii="Times New Roman" w:hAnsi="Times New Roman" w:cs="Times New Roman"/>
          <w:sz w:val="24"/>
          <w:szCs w:val="24"/>
          <w:lang w:val="en-GB"/>
        </w:rPr>
        <w:t xml:space="preserve"> to social spending –</w:t>
      </w:r>
      <w:r>
        <w:rPr>
          <w:rFonts w:ascii="Times New Roman" w:hAnsi="Times New Roman" w:cs="Times New Roman"/>
          <w:sz w:val="24"/>
          <w:szCs w:val="24"/>
          <w:lang w:val="en-GB"/>
        </w:rPr>
        <w:t xml:space="preserve"> while controlling for rising deadweight </w:t>
      </w:r>
      <w:r w:rsidR="00683E62">
        <w:rPr>
          <w:rFonts w:ascii="Times New Roman" w:hAnsi="Times New Roman" w:cs="Times New Roman"/>
          <w:sz w:val="24"/>
          <w:szCs w:val="24"/>
          <w:lang w:val="en-GB"/>
        </w:rPr>
        <w:t>costs</w:t>
      </w:r>
      <w:r>
        <w:rPr>
          <w:rFonts w:ascii="Times New Roman" w:hAnsi="Times New Roman" w:cs="Times New Roman"/>
          <w:sz w:val="24"/>
          <w:szCs w:val="24"/>
          <w:lang w:val="en-GB"/>
        </w:rPr>
        <w:t xml:space="preserve"> due to higher taxation to finance </w:t>
      </w:r>
      <w:r w:rsidR="00557F2C">
        <w:rPr>
          <w:rFonts w:ascii="Times New Roman" w:hAnsi="Times New Roman" w:cs="Times New Roman"/>
          <w:sz w:val="24"/>
          <w:szCs w:val="24"/>
          <w:lang w:val="en-GB"/>
        </w:rPr>
        <w:t>increasing redistribution</w:t>
      </w:r>
      <w:r w:rsidRPr="00016764">
        <w:rPr>
          <w:rFonts w:ascii="Times New Roman" w:hAnsi="Times New Roman" w:cs="Times New Roman"/>
          <w:sz w:val="24"/>
          <w:szCs w:val="24"/>
          <w:lang w:val="en-GB"/>
        </w:rPr>
        <w:t xml:space="preserve">. </w:t>
      </w:r>
      <w:proofErr w:type="spellStart"/>
      <w:r w:rsidR="00683E62">
        <w:rPr>
          <w:rFonts w:ascii="Times New Roman" w:hAnsi="Times New Roman" w:cs="Times New Roman"/>
          <w:sz w:val="24"/>
          <w:szCs w:val="24"/>
          <w:lang w:val="en-GB"/>
        </w:rPr>
        <w:t>Lindert</w:t>
      </w:r>
      <w:proofErr w:type="spellEnd"/>
      <w:r w:rsidR="00683E62">
        <w:rPr>
          <w:rFonts w:ascii="Times New Roman" w:hAnsi="Times New Roman" w:cs="Times New Roman"/>
          <w:sz w:val="24"/>
          <w:szCs w:val="24"/>
          <w:lang w:val="en-GB"/>
        </w:rPr>
        <w:t xml:space="preserve"> focus</w:t>
      </w:r>
      <w:r w:rsidR="00557F2C">
        <w:rPr>
          <w:rFonts w:ascii="Times New Roman" w:hAnsi="Times New Roman" w:cs="Times New Roman"/>
          <w:sz w:val="24"/>
          <w:szCs w:val="24"/>
          <w:lang w:val="en-GB"/>
        </w:rPr>
        <w:t xml:space="preserve"> was on demography vers</w:t>
      </w:r>
      <w:r w:rsidR="004F600B">
        <w:rPr>
          <w:rFonts w:ascii="Times New Roman" w:hAnsi="Times New Roman" w:cs="Times New Roman"/>
          <w:sz w:val="24"/>
          <w:szCs w:val="24"/>
          <w:lang w:val="en-GB"/>
        </w:rPr>
        <w:t>us deadweight costs from</w:t>
      </w:r>
      <w:r w:rsidR="00683E62">
        <w:rPr>
          <w:rFonts w:ascii="Times New Roman" w:hAnsi="Times New Roman" w:cs="Times New Roman"/>
          <w:sz w:val="24"/>
          <w:szCs w:val="24"/>
          <w:lang w:val="en-GB"/>
        </w:rPr>
        <w:t xml:space="preserve"> taxation thus</w:t>
      </w:r>
      <w:r w:rsidR="00557F2C">
        <w:rPr>
          <w:rFonts w:ascii="Times New Roman" w:hAnsi="Times New Roman" w:cs="Times New Roman"/>
          <w:sz w:val="24"/>
          <w:szCs w:val="24"/>
          <w:lang w:val="en-GB"/>
        </w:rPr>
        <w:t xml:space="preserve"> </w:t>
      </w:r>
      <w:r w:rsidR="00995683">
        <w:rPr>
          <w:rFonts w:ascii="Times New Roman" w:hAnsi="Times New Roman" w:cs="Times New Roman"/>
          <w:sz w:val="24"/>
          <w:szCs w:val="24"/>
          <w:lang w:val="en-GB"/>
        </w:rPr>
        <w:t xml:space="preserve">excluding </w:t>
      </w:r>
      <w:r w:rsidR="00557F2C">
        <w:rPr>
          <w:rFonts w:ascii="Times New Roman" w:hAnsi="Times New Roman" w:cs="Times New Roman"/>
          <w:sz w:val="24"/>
          <w:szCs w:val="24"/>
          <w:lang w:val="en-GB"/>
        </w:rPr>
        <w:t>another very important factor limit</w:t>
      </w:r>
      <w:r w:rsidR="004F600B">
        <w:rPr>
          <w:rFonts w:ascii="Times New Roman" w:hAnsi="Times New Roman" w:cs="Times New Roman"/>
          <w:sz w:val="24"/>
          <w:szCs w:val="24"/>
          <w:lang w:val="en-GB"/>
        </w:rPr>
        <w:t>ing</w:t>
      </w:r>
      <w:r w:rsidR="00557F2C">
        <w:rPr>
          <w:rFonts w:ascii="Times New Roman" w:hAnsi="Times New Roman" w:cs="Times New Roman"/>
          <w:sz w:val="24"/>
          <w:szCs w:val="24"/>
          <w:lang w:val="en-GB"/>
        </w:rPr>
        <w:t xml:space="preserve"> social spending. That factor is informality. </w:t>
      </w:r>
    </w:p>
    <w:p w:rsidR="00016764" w:rsidRDefault="00016764"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aim of this paper is to shed light on the subject of limits to social spending by expanding the framework developed by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to also including informality in the economy. </w:t>
      </w:r>
    </w:p>
    <w:p w:rsidR="00915384" w:rsidRDefault="00C23CDE" w:rsidP="00683E62">
      <w:pPr>
        <w:pStyle w:val="Listeafsnit"/>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What effects social spending?</w:t>
      </w:r>
    </w:p>
    <w:p w:rsidR="00A75BF1" w:rsidRDefault="00557F2C" w:rsidP="00915384">
      <w:pPr>
        <w:spacing w:line="480" w:lineRule="auto"/>
        <w:jc w:val="both"/>
        <w:rPr>
          <w:rFonts w:ascii="Times New Roman" w:hAnsi="Times New Roman" w:cs="Times New Roman"/>
          <w:sz w:val="24"/>
          <w:szCs w:val="24"/>
          <w:lang w:val="en-GB"/>
        </w:rPr>
      </w:pPr>
      <w:r w:rsidRPr="00915384">
        <w:rPr>
          <w:rFonts w:ascii="Times New Roman" w:hAnsi="Times New Roman" w:cs="Times New Roman"/>
          <w:sz w:val="24"/>
          <w:szCs w:val="24"/>
          <w:lang w:val="en-GB"/>
        </w:rPr>
        <w:lastRenderedPageBreak/>
        <w:t>Social spending can be measured in numerous ways. In this paper, spending (measured in USD</w:t>
      </w:r>
      <w:r w:rsidR="00CB53D8">
        <w:rPr>
          <w:rFonts w:ascii="Times New Roman" w:hAnsi="Times New Roman" w:cs="Times New Roman"/>
          <w:sz w:val="24"/>
          <w:szCs w:val="24"/>
          <w:lang w:val="en-GB"/>
        </w:rPr>
        <w:t xml:space="preserve"> in constant 2005-prices</w:t>
      </w:r>
      <w:r w:rsidRPr="00915384">
        <w:rPr>
          <w:rFonts w:ascii="Times New Roman" w:hAnsi="Times New Roman" w:cs="Times New Roman"/>
          <w:sz w:val="24"/>
          <w:szCs w:val="24"/>
          <w:lang w:val="en-GB"/>
        </w:rPr>
        <w:t xml:space="preserve">) </w:t>
      </w:r>
      <w:r w:rsidR="00915384">
        <w:rPr>
          <w:rFonts w:ascii="Times New Roman" w:hAnsi="Times New Roman" w:cs="Times New Roman"/>
          <w:sz w:val="24"/>
          <w:szCs w:val="24"/>
          <w:lang w:val="en-GB"/>
        </w:rPr>
        <w:t>per capita will be used and we differ between social spending and non-social spending</w:t>
      </w:r>
      <w:r w:rsidR="00CB53D8">
        <w:rPr>
          <w:rFonts w:ascii="Times New Roman" w:hAnsi="Times New Roman" w:cs="Times New Roman"/>
          <w:sz w:val="24"/>
          <w:szCs w:val="24"/>
          <w:lang w:val="en-GB"/>
        </w:rPr>
        <w:t>. Education will be included independently</w:t>
      </w:r>
      <w:r w:rsidR="00915384">
        <w:rPr>
          <w:rFonts w:ascii="Times New Roman" w:hAnsi="Times New Roman" w:cs="Times New Roman"/>
          <w:sz w:val="24"/>
          <w:szCs w:val="24"/>
          <w:lang w:val="en-GB"/>
        </w:rPr>
        <w:t xml:space="preserve">. Social spending will be divided into the subcategories pensions, health, welfare and unemployment. Non-social spending is defined as the residual between all spending and </w:t>
      </w:r>
      <w:r w:rsidR="00CB53D8">
        <w:rPr>
          <w:rFonts w:ascii="Times New Roman" w:hAnsi="Times New Roman" w:cs="Times New Roman"/>
          <w:sz w:val="24"/>
          <w:szCs w:val="24"/>
          <w:lang w:val="en-GB"/>
        </w:rPr>
        <w:t xml:space="preserve">the sum of </w:t>
      </w:r>
      <w:r w:rsidR="00915384">
        <w:rPr>
          <w:rFonts w:ascii="Times New Roman" w:hAnsi="Times New Roman" w:cs="Times New Roman"/>
          <w:sz w:val="24"/>
          <w:szCs w:val="24"/>
          <w:lang w:val="en-GB"/>
        </w:rPr>
        <w:t>social spending</w:t>
      </w:r>
      <w:r w:rsidR="00CB53D8">
        <w:rPr>
          <w:rFonts w:ascii="Times New Roman" w:hAnsi="Times New Roman" w:cs="Times New Roman"/>
          <w:sz w:val="24"/>
          <w:szCs w:val="24"/>
          <w:lang w:val="en-GB"/>
        </w:rPr>
        <w:t xml:space="preserve"> and education</w:t>
      </w:r>
      <w:r w:rsidR="00915384">
        <w:rPr>
          <w:rFonts w:ascii="Times New Roman" w:hAnsi="Times New Roman" w:cs="Times New Roman"/>
          <w:sz w:val="24"/>
          <w:szCs w:val="24"/>
          <w:lang w:val="en-GB"/>
        </w:rPr>
        <w:t xml:space="preserve">. </w:t>
      </w:r>
      <w:r w:rsidR="00A75BF1">
        <w:rPr>
          <w:rFonts w:ascii="Times New Roman" w:hAnsi="Times New Roman" w:cs="Times New Roman"/>
          <w:sz w:val="24"/>
          <w:szCs w:val="24"/>
          <w:lang w:val="en-GB"/>
        </w:rPr>
        <w:t>In order to compare across countries, the different types of spending are divided with the</w:t>
      </w:r>
      <w:r w:rsidR="00C02DEF">
        <w:rPr>
          <w:rFonts w:ascii="Times New Roman" w:hAnsi="Times New Roman" w:cs="Times New Roman"/>
          <w:sz w:val="24"/>
          <w:szCs w:val="24"/>
          <w:lang w:val="en-GB"/>
        </w:rPr>
        <w:t xml:space="preserve"> total</w:t>
      </w:r>
      <w:r w:rsidR="00A75BF1">
        <w:rPr>
          <w:rFonts w:ascii="Times New Roman" w:hAnsi="Times New Roman" w:cs="Times New Roman"/>
          <w:sz w:val="24"/>
          <w:szCs w:val="24"/>
          <w:lang w:val="en-GB"/>
        </w:rPr>
        <w:t xml:space="preserve"> population</w:t>
      </w:r>
      <w:r w:rsidR="00C02DEF">
        <w:rPr>
          <w:rStyle w:val="Fodnotehenvisning"/>
          <w:rFonts w:ascii="Times New Roman" w:hAnsi="Times New Roman" w:cs="Times New Roman"/>
          <w:sz w:val="24"/>
          <w:szCs w:val="24"/>
          <w:lang w:val="en-GB"/>
        </w:rPr>
        <w:footnoteReference w:id="1"/>
      </w:r>
      <w:r w:rsidR="00C02DEF">
        <w:rPr>
          <w:rFonts w:ascii="Times New Roman" w:hAnsi="Times New Roman" w:cs="Times New Roman"/>
          <w:sz w:val="24"/>
          <w:szCs w:val="24"/>
          <w:lang w:val="en-GB"/>
        </w:rPr>
        <w:t xml:space="preserve"> thus creating variables containing spending pr. capita.</w:t>
      </w:r>
    </w:p>
    <w:p w:rsidR="00AE50EF" w:rsidRDefault="00915384" w:rsidP="0091538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investigate the limit of social spending, the following competing theories are explained and the validity is explored: deadweight cost of taxation</w:t>
      </w:r>
      <w:r w:rsidRPr="00A75BF1">
        <w:rPr>
          <w:rFonts w:ascii="Times New Roman" w:hAnsi="Times New Roman" w:cs="Times New Roman"/>
          <w:sz w:val="24"/>
          <w:szCs w:val="24"/>
          <w:lang w:val="en-GB"/>
        </w:rPr>
        <w:t>, informality in the economy</w:t>
      </w:r>
      <w:r>
        <w:rPr>
          <w:rFonts w:ascii="Times New Roman" w:hAnsi="Times New Roman" w:cs="Times New Roman"/>
          <w:sz w:val="24"/>
          <w:szCs w:val="24"/>
          <w:lang w:val="en-GB"/>
        </w:rPr>
        <w:t xml:space="preserve"> and demography.</w:t>
      </w:r>
    </w:p>
    <w:p w:rsidR="005E16A9" w:rsidRPr="00892BF6" w:rsidRDefault="00CD4C21" w:rsidP="00494635">
      <w:pPr>
        <w:pStyle w:val="Listeafsnit"/>
        <w:numPr>
          <w:ilvl w:val="1"/>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Burden of taxation</w:t>
      </w:r>
      <w:r w:rsidR="005E16A9" w:rsidRPr="00892BF6">
        <w:rPr>
          <w:rFonts w:ascii="Times New Roman" w:hAnsi="Times New Roman" w:cs="Times New Roman"/>
          <w:sz w:val="24"/>
          <w:szCs w:val="24"/>
          <w:lang w:val="en-GB"/>
        </w:rPr>
        <w:t xml:space="preserve">: there </w:t>
      </w:r>
      <w:proofErr w:type="spellStart"/>
      <w:r w:rsidR="005E16A9" w:rsidRPr="00892BF6">
        <w:rPr>
          <w:rFonts w:ascii="Times New Roman" w:hAnsi="Times New Roman" w:cs="Times New Roman"/>
          <w:sz w:val="24"/>
          <w:szCs w:val="24"/>
          <w:lang w:val="en-GB"/>
        </w:rPr>
        <w:t>ain’t</w:t>
      </w:r>
      <w:proofErr w:type="spellEnd"/>
      <w:r w:rsidR="005E16A9" w:rsidRPr="00892BF6">
        <w:rPr>
          <w:rFonts w:ascii="Times New Roman" w:hAnsi="Times New Roman" w:cs="Times New Roman"/>
          <w:sz w:val="24"/>
          <w:szCs w:val="24"/>
          <w:lang w:val="en-GB"/>
        </w:rPr>
        <w:t xml:space="preserve"> no such thing a free lunch.</w:t>
      </w:r>
    </w:p>
    <w:p w:rsidR="00683E62" w:rsidRDefault="00915384" w:rsidP="00494635">
      <w:pPr>
        <w:spacing w:line="480" w:lineRule="auto"/>
        <w:jc w:val="both"/>
        <w:rPr>
          <w:rFonts w:ascii="Times New Roman" w:hAnsi="Times New Roman" w:cs="Times New Roman"/>
          <w:sz w:val="24"/>
          <w:szCs w:val="24"/>
          <w:lang w:val="en-GB"/>
        </w:rPr>
      </w:pPr>
      <w:r w:rsidRPr="00915384">
        <w:rPr>
          <w:rFonts w:ascii="Times New Roman" w:hAnsi="Times New Roman" w:cs="Times New Roman"/>
          <w:sz w:val="24"/>
          <w:szCs w:val="24"/>
          <w:lang w:val="en-GB"/>
        </w:rPr>
        <w:t>In economic theory, it is a general assumption that taxes are distortionary</w:t>
      </w:r>
      <w:r w:rsidR="00CF10CD">
        <w:rPr>
          <w:rFonts w:ascii="Times New Roman" w:hAnsi="Times New Roman" w:cs="Times New Roman"/>
          <w:sz w:val="24"/>
          <w:szCs w:val="24"/>
          <w:lang w:val="en-GB"/>
        </w:rPr>
        <w:t>, and that taxes and transfers reduces productivity</w:t>
      </w:r>
      <w:r w:rsidRPr="00915384">
        <w:rPr>
          <w:rFonts w:ascii="Times New Roman" w:hAnsi="Times New Roman" w:cs="Times New Roman"/>
          <w:sz w:val="24"/>
          <w:szCs w:val="24"/>
          <w:lang w:val="en-GB"/>
        </w:rPr>
        <w:t xml:space="preserve">. </w:t>
      </w:r>
      <w:r w:rsidR="00683E62">
        <w:rPr>
          <w:rFonts w:ascii="Times New Roman" w:hAnsi="Times New Roman" w:cs="Times New Roman"/>
          <w:sz w:val="24"/>
          <w:szCs w:val="24"/>
          <w:lang w:val="en-GB"/>
        </w:rPr>
        <w:t>It is straight forward to argue</w:t>
      </w:r>
      <w:r w:rsidR="00CB53D8">
        <w:rPr>
          <w:rFonts w:ascii="Times New Roman" w:hAnsi="Times New Roman" w:cs="Times New Roman"/>
          <w:sz w:val="24"/>
          <w:szCs w:val="24"/>
          <w:lang w:val="en-GB"/>
        </w:rPr>
        <w:t>,</w:t>
      </w:r>
      <w:r w:rsidR="00683E62">
        <w:rPr>
          <w:rFonts w:ascii="Times New Roman" w:hAnsi="Times New Roman" w:cs="Times New Roman"/>
          <w:sz w:val="24"/>
          <w:szCs w:val="24"/>
          <w:lang w:val="en-GB"/>
        </w:rPr>
        <w:t xml:space="preserve"> that the</w:t>
      </w:r>
      <w:r w:rsidR="005E16A9" w:rsidRPr="00892BF6">
        <w:rPr>
          <w:rFonts w:ascii="Times New Roman" w:hAnsi="Times New Roman" w:cs="Times New Roman"/>
          <w:sz w:val="24"/>
          <w:szCs w:val="24"/>
          <w:lang w:val="en-GB"/>
        </w:rPr>
        <w:t xml:space="preserve"> limits to social spending </w:t>
      </w:r>
      <w:r w:rsidR="00683E62">
        <w:rPr>
          <w:rFonts w:ascii="Times New Roman" w:hAnsi="Times New Roman" w:cs="Times New Roman"/>
          <w:sz w:val="24"/>
          <w:szCs w:val="24"/>
          <w:lang w:val="en-GB"/>
        </w:rPr>
        <w:t>i</w:t>
      </w:r>
      <w:r w:rsidR="00C57680">
        <w:rPr>
          <w:rFonts w:ascii="Times New Roman" w:hAnsi="Times New Roman" w:cs="Times New Roman"/>
          <w:sz w:val="24"/>
          <w:szCs w:val="24"/>
          <w:lang w:val="en-GB"/>
        </w:rPr>
        <w:t>s</w:t>
      </w:r>
      <w:r w:rsidR="005E16A9" w:rsidRPr="00892BF6">
        <w:rPr>
          <w:rFonts w:ascii="Times New Roman" w:hAnsi="Times New Roman" w:cs="Times New Roman"/>
          <w:sz w:val="24"/>
          <w:szCs w:val="24"/>
          <w:lang w:val="en-GB"/>
        </w:rPr>
        <w:t xml:space="preserve"> </w:t>
      </w:r>
      <w:r w:rsidR="00CB53D8">
        <w:rPr>
          <w:rFonts w:ascii="Times New Roman" w:hAnsi="Times New Roman" w:cs="Times New Roman"/>
          <w:sz w:val="24"/>
          <w:szCs w:val="24"/>
          <w:lang w:val="en-GB"/>
        </w:rPr>
        <w:t xml:space="preserve">set by </w:t>
      </w:r>
      <w:r w:rsidR="005E16A9" w:rsidRPr="00D64E5A">
        <w:rPr>
          <w:rFonts w:ascii="Times New Roman" w:hAnsi="Times New Roman" w:cs="Times New Roman"/>
          <w:sz w:val="24"/>
          <w:szCs w:val="24"/>
          <w:lang w:val="en-GB"/>
        </w:rPr>
        <w:t>rising marginal deadweight costs</w:t>
      </w:r>
      <w:r w:rsidR="005E16A9" w:rsidRPr="00892BF6">
        <w:rPr>
          <w:rFonts w:ascii="Times New Roman" w:hAnsi="Times New Roman" w:cs="Times New Roman"/>
          <w:sz w:val="24"/>
          <w:szCs w:val="24"/>
          <w:lang w:val="en-GB"/>
        </w:rPr>
        <w:t xml:space="preserve"> of the redistributive welfare state</w:t>
      </w:r>
      <w:r w:rsidR="00C57680">
        <w:rPr>
          <w:rFonts w:ascii="Times New Roman" w:hAnsi="Times New Roman" w:cs="Times New Roman"/>
          <w:sz w:val="24"/>
          <w:szCs w:val="24"/>
          <w:lang w:val="en-GB"/>
        </w:rPr>
        <w:t>:</w:t>
      </w:r>
      <w:r w:rsidR="00683E62">
        <w:rPr>
          <w:rFonts w:ascii="Times New Roman" w:hAnsi="Times New Roman" w:cs="Times New Roman"/>
          <w:sz w:val="24"/>
          <w:szCs w:val="24"/>
          <w:lang w:val="en-GB"/>
        </w:rPr>
        <w:t xml:space="preserve"> </w:t>
      </w:r>
      <w:r w:rsidR="00C57680">
        <w:rPr>
          <w:rFonts w:ascii="Times New Roman" w:hAnsi="Times New Roman" w:cs="Times New Roman"/>
          <w:sz w:val="24"/>
          <w:szCs w:val="24"/>
          <w:lang w:val="en-GB"/>
        </w:rPr>
        <w:t>i</w:t>
      </w:r>
      <w:r w:rsidR="00683E62">
        <w:rPr>
          <w:rFonts w:ascii="Times New Roman" w:hAnsi="Times New Roman" w:cs="Times New Roman"/>
          <w:sz w:val="24"/>
          <w:szCs w:val="24"/>
          <w:lang w:val="en-GB"/>
        </w:rPr>
        <w:t>ncreasing taxation needed to finance the redistributive welfare state</w:t>
      </w:r>
      <w:r w:rsidR="005E16A9" w:rsidRPr="00892BF6">
        <w:rPr>
          <w:rFonts w:ascii="Times New Roman" w:hAnsi="Times New Roman" w:cs="Times New Roman"/>
          <w:sz w:val="24"/>
          <w:szCs w:val="24"/>
          <w:lang w:val="en-GB"/>
        </w:rPr>
        <w:t xml:space="preserve"> will </w:t>
      </w:r>
      <w:r w:rsidR="004C0E80" w:rsidRPr="00892BF6">
        <w:rPr>
          <w:rFonts w:ascii="Times New Roman" w:hAnsi="Times New Roman" w:cs="Times New Roman"/>
          <w:sz w:val="24"/>
          <w:szCs w:val="24"/>
          <w:lang w:val="en-GB"/>
        </w:rPr>
        <w:t xml:space="preserve">choke of either the ability or the </w:t>
      </w:r>
      <w:r w:rsidR="00C57680">
        <w:rPr>
          <w:rFonts w:ascii="Times New Roman" w:hAnsi="Times New Roman" w:cs="Times New Roman"/>
          <w:sz w:val="24"/>
          <w:szCs w:val="24"/>
          <w:lang w:val="en-GB"/>
        </w:rPr>
        <w:t>willingness to raise taxes and spending</w:t>
      </w:r>
      <w:r w:rsidR="004C0E80" w:rsidRPr="00892BF6">
        <w:rPr>
          <w:rFonts w:ascii="Times New Roman" w:hAnsi="Times New Roman" w:cs="Times New Roman"/>
          <w:sz w:val="24"/>
          <w:szCs w:val="24"/>
          <w:lang w:val="en-GB"/>
        </w:rPr>
        <w:t xml:space="preserve">. </w:t>
      </w:r>
      <w:r w:rsidR="00E2704D">
        <w:rPr>
          <w:rFonts w:ascii="Times New Roman" w:hAnsi="Times New Roman" w:cs="Times New Roman"/>
          <w:sz w:val="24"/>
          <w:szCs w:val="24"/>
          <w:lang w:val="en-GB"/>
        </w:rPr>
        <w:t>Since the days of Adam Smith, warnings have been made</w:t>
      </w:r>
      <w:r w:rsidR="00E5564E">
        <w:rPr>
          <w:rFonts w:ascii="Times New Roman" w:hAnsi="Times New Roman" w:cs="Times New Roman"/>
          <w:sz w:val="24"/>
          <w:szCs w:val="24"/>
          <w:lang w:val="en-GB"/>
        </w:rPr>
        <w:t>,</w:t>
      </w:r>
      <w:r w:rsidR="00E2704D">
        <w:rPr>
          <w:rFonts w:ascii="Times New Roman" w:hAnsi="Times New Roman" w:cs="Times New Roman"/>
          <w:sz w:val="24"/>
          <w:szCs w:val="24"/>
          <w:lang w:val="en-GB"/>
        </w:rPr>
        <w:t xml:space="preserve"> </w:t>
      </w:r>
      <w:r w:rsidR="00683E62">
        <w:rPr>
          <w:rFonts w:ascii="Times New Roman" w:hAnsi="Times New Roman" w:cs="Times New Roman"/>
          <w:sz w:val="24"/>
          <w:szCs w:val="24"/>
          <w:lang w:val="en-GB"/>
        </w:rPr>
        <w:t>that costs rise on two fro</w:t>
      </w:r>
      <w:r w:rsidR="005E16A9" w:rsidRPr="00892BF6">
        <w:rPr>
          <w:rFonts w:ascii="Times New Roman" w:hAnsi="Times New Roman" w:cs="Times New Roman"/>
          <w:sz w:val="24"/>
          <w:szCs w:val="24"/>
          <w:lang w:val="en-GB"/>
        </w:rPr>
        <w:t xml:space="preserve">nts and </w:t>
      </w:r>
      <w:r w:rsidR="00C23CDE">
        <w:rPr>
          <w:rFonts w:ascii="Times New Roman" w:hAnsi="Times New Roman" w:cs="Times New Roman"/>
          <w:sz w:val="24"/>
          <w:szCs w:val="24"/>
          <w:lang w:val="en-GB"/>
        </w:rPr>
        <w:t xml:space="preserve">distort labour-leisure choices </w:t>
      </w:r>
      <w:r w:rsidR="005E16A9" w:rsidRPr="00892BF6">
        <w:rPr>
          <w:rFonts w:ascii="Times New Roman" w:hAnsi="Times New Roman" w:cs="Times New Roman"/>
          <w:sz w:val="24"/>
          <w:szCs w:val="24"/>
          <w:lang w:val="en-GB"/>
        </w:rPr>
        <w:t>both fo</w:t>
      </w:r>
      <w:r w:rsidR="00C23CDE">
        <w:rPr>
          <w:rFonts w:ascii="Times New Roman" w:hAnsi="Times New Roman" w:cs="Times New Roman"/>
          <w:sz w:val="24"/>
          <w:szCs w:val="24"/>
          <w:lang w:val="en-GB"/>
        </w:rPr>
        <w:t>r the taxes and the subsidized –</w:t>
      </w:r>
      <w:r w:rsidR="00C57680">
        <w:rPr>
          <w:rFonts w:ascii="Times New Roman" w:hAnsi="Times New Roman" w:cs="Times New Roman"/>
          <w:sz w:val="24"/>
          <w:szCs w:val="24"/>
          <w:lang w:val="en-GB"/>
        </w:rPr>
        <w:t xml:space="preserve"> the welfare state creates its own limit.</w:t>
      </w:r>
    </w:p>
    <w:p w:rsidR="00CB53D8" w:rsidRDefault="00CB53D8"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It is not straightforward to measure the degree of distortion due to taxes and transfers. However, heavy distortionary d</w:t>
      </w:r>
      <w:r w:rsidR="00683E62">
        <w:rPr>
          <w:rFonts w:ascii="Times New Roman" w:hAnsi="Times New Roman" w:cs="Times New Roman"/>
          <w:sz w:val="24"/>
          <w:szCs w:val="24"/>
          <w:lang w:val="en-GB"/>
        </w:rPr>
        <w:t xml:space="preserve">ue to </w:t>
      </w:r>
      <w:r w:rsidR="00C57680">
        <w:rPr>
          <w:rFonts w:ascii="Times New Roman" w:hAnsi="Times New Roman" w:cs="Times New Roman"/>
          <w:sz w:val="24"/>
          <w:szCs w:val="24"/>
          <w:lang w:val="en-GB"/>
        </w:rPr>
        <w:t>taxes</w:t>
      </w:r>
      <w:r w:rsidR="00EF0117">
        <w:rPr>
          <w:rFonts w:ascii="Times New Roman" w:hAnsi="Times New Roman" w:cs="Times New Roman"/>
          <w:sz w:val="24"/>
          <w:szCs w:val="24"/>
          <w:lang w:val="en-GB"/>
        </w:rPr>
        <w:t xml:space="preserve"> and transfers</w:t>
      </w:r>
      <w:r>
        <w:rPr>
          <w:rFonts w:ascii="Times New Roman" w:hAnsi="Times New Roman" w:cs="Times New Roman"/>
          <w:sz w:val="24"/>
          <w:szCs w:val="24"/>
          <w:lang w:val="en-GB"/>
        </w:rPr>
        <w:t xml:space="preserve"> are ought to be visible through</w:t>
      </w:r>
      <w:r w:rsidR="00A75BF1">
        <w:rPr>
          <w:rFonts w:ascii="Times New Roman" w:hAnsi="Times New Roman" w:cs="Times New Roman"/>
          <w:sz w:val="24"/>
          <w:szCs w:val="24"/>
          <w:lang w:val="en-GB"/>
        </w:rPr>
        <w:t xml:space="preserve"> a negative effect on income</w:t>
      </w:r>
      <w:r>
        <w:rPr>
          <w:rFonts w:ascii="Times New Roman" w:hAnsi="Times New Roman" w:cs="Times New Roman"/>
          <w:sz w:val="24"/>
          <w:szCs w:val="24"/>
          <w:lang w:val="en-GB"/>
        </w:rPr>
        <w:t xml:space="preserve">. </w:t>
      </w:r>
    </w:p>
    <w:p w:rsidR="00841489" w:rsidRPr="00892BF6" w:rsidRDefault="00E2704D" w:rsidP="00841489">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Effect of informality</w:t>
      </w:r>
    </w:p>
    <w:p w:rsidR="004B430D" w:rsidRPr="00892BF6" w:rsidRDefault="004B430D" w:rsidP="004B430D">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Taxes affects labour-leisure choices, but it also stimulates labour supply in the informal economy, here defined as the untaxed part of the economy. </w:t>
      </w:r>
      <w:r w:rsidR="00D16402">
        <w:rPr>
          <w:rFonts w:ascii="Times New Roman" w:hAnsi="Times New Roman" w:cs="Times New Roman"/>
          <w:sz w:val="24"/>
          <w:szCs w:val="24"/>
          <w:lang w:val="en-GB"/>
        </w:rPr>
        <w:t xml:space="preserve">It has been </w:t>
      </w:r>
      <w:r w:rsidRPr="00892BF6">
        <w:rPr>
          <w:rFonts w:ascii="Times New Roman" w:hAnsi="Times New Roman" w:cs="Times New Roman"/>
          <w:sz w:val="24"/>
          <w:szCs w:val="24"/>
          <w:lang w:val="en-GB"/>
        </w:rPr>
        <w:t>argued that the</w:t>
      </w:r>
      <w:r w:rsidR="00D16402">
        <w:rPr>
          <w:rFonts w:ascii="Times New Roman" w:hAnsi="Times New Roman" w:cs="Times New Roman"/>
          <w:sz w:val="24"/>
          <w:szCs w:val="24"/>
          <w:lang w:val="en-GB"/>
        </w:rPr>
        <w:t xml:space="preserve"> main cause to the</w:t>
      </w:r>
      <w:r w:rsidRPr="00892BF6">
        <w:rPr>
          <w:rFonts w:ascii="Times New Roman" w:hAnsi="Times New Roman" w:cs="Times New Roman"/>
          <w:sz w:val="24"/>
          <w:szCs w:val="24"/>
          <w:lang w:val="en-GB"/>
        </w:rPr>
        <w:t xml:space="preserve"> increase of the informal economy is to the rise of taxation and social security (</w:t>
      </w:r>
      <w:r w:rsidR="00D16402">
        <w:rPr>
          <w:rFonts w:ascii="Times New Roman" w:hAnsi="Times New Roman" w:cs="Times New Roman"/>
          <w:sz w:val="24"/>
          <w:szCs w:val="24"/>
          <w:lang w:val="en-GB"/>
        </w:rPr>
        <w:t>Williams, Schneider, 2013</w:t>
      </w:r>
      <w:r w:rsidRPr="00892BF6">
        <w:rPr>
          <w:rFonts w:ascii="Times New Roman" w:hAnsi="Times New Roman" w:cs="Times New Roman"/>
          <w:sz w:val="24"/>
          <w:szCs w:val="24"/>
          <w:lang w:val="en-GB"/>
        </w:rPr>
        <w:t>).</w:t>
      </w:r>
      <w:r w:rsidR="00A5246F">
        <w:rPr>
          <w:rFonts w:ascii="Times New Roman" w:hAnsi="Times New Roman" w:cs="Times New Roman"/>
          <w:sz w:val="24"/>
          <w:szCs w:val="24"/>
          <w:lang w:val="en-GB"/>
        </w:rPr>
        <w:t xml:space="preserve"> The argument is straight forward: as taxes are distortionary, the higher the tax rates, the more distortion and </w:t>
      </w:r>
      <w:r w:rsidR="0072345F">
        <w:rPr>
          <w:rFonts w:ascii="Times New Roman" w:hAnsi="Times New Roman" w:cs="Times New Roman"/>
          <w:sz w:val="24"/>
          <w:szCs w:val="24"/>
          <w:lang w:val="en-GB"/>
        </w:rPr>
        <w:t xml:space="preserve">the bigger a </w:t>
      </w:r>
      <w:r w:rsidR="00A5246F">
        <w:rPr>
          <w:rFonts w:ascii="Times New Roman" w:hAnsi="Times New Roman" w:cs="Times New Roman"/>
          <w:sz w:val="24"/>
          <w:szCs w:val="24"/>
          <w:lang w:val="en-GB"/>
        </w:rPr>
        <w:t>shadow economy.</w:t>
      </w:r>
    </w:p>
    <w:p w:rsidR="00892BF6" w:rsidRPr="00892BF6" w:rsidRDefault="004B430D"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Others have argued that </w:t>
      </w:r>
      <w:r w:rsidR="00841489" w:rsidRPr="00892BF6">
        <w:rPr>
          <w:rFonts w:ascii="Times New Roman" w:hAnsi="Times New Roman" w:cs="Times New Roman"/>
          <w:sz w:val="24"/>
          <w:szCs w:val="24"/>
          <w:lang w:val="en-GB"/>
        </w:rPr>
        <w:t>firms are willing to be taxed at reasonable rates,</w:t>
      </w:r>
      <w:r w:rsidR="00892BF6" w:rsidRPr="00892BF6">
        <w:rPr>
          <w:rFonts w:ascii="Times New Roman" w:hAnsi="Times New Roman" w:cs="Times New Roman"/>
          <w:sz w:val="24"/>
          <w:szCs w:val="24"/>
          <w:lang w:val="en-GB"/>
        </w:rPr>
        <w:t xml:space="preserve"> but unwilling to put up with over-regulation and corruption</w:t>
      </w:r>
      <w:r w:rsidRPr="00892BF6">
        <w:rPr>
          <w:rFonts w:ascii="Times New Roman" w:hAnsi="Times New Roman" w:cs="Times New Roman"/>
          <w:sz w:val="24"/>
          <w:szCs w:val="24"/>
          <w:lang w:val="en-GB"/>
        </w:rPr>
        <w:t>, and thus explaining the rise of the informal economy</w:t>
      </w:r>
      <w:r w:rsidR="00892BF6" w:rsidRPr="00892BF6">
        <w:rPr>
          <w:rFonts w:ascii="Times New Roman" w:hAnsi="Times New Roman" w:cs="Times New Roman"/>
          <w:sz w:val="24"/>
          <w:szCs w:val="24"/>
          <w:lang w:val="en-GB"/>
        </w:rPr>
        <w:t xml:space="preserve"> and</w:t>
      </w:r>
      <w:r w:rsidRPr="00892BF6">
        <w:rPr>
          <w:rFonts w:ascii="Times New Roman" w:hAnsi="Times New Roman" w:cs="Times New Roman"/>
          <w:sz w:val="24"/>
          <w:szCs w:val="24"/>
          <w:lang w:val="en-GB"/>
        </w:rPr>
        <w:t xml:space="preserve"> decline of government revenue by poorly managed tax</w:t>
      </w:r>
      <w:r w:rsidR="00892BF6" w:rsidRPr="00892BF6">
        <w:rPr>
          <w:rFonts w:ascii="Times New Roman" w:hAnsi="Times New Roman" w:cs="Times New Roman"/>
          <w:sz w:val="24"/>
          <w:szCs w:val="24"/>
          <w:lang w:val="en-GB"/>
        </w:rPr>
        <w:t xml:space="preserve"> </w:t>
      </w:r>
      <w:r w:rsidR="00811F5D">
        <w:rPr>
          <w:rFonts w:ascii="Times New Roman" w:hAnsi="Times New Roman" w:cs="Times New Roman"/>
          <w:sz w:val="24"/>
          <w:szCs w:val="24"/>
          <w:lang w:val="en-GB"/>
        </w:rPr>
        <w:t>systems (F</w:t>
      </w:r>
      <w:r w:rsidRPr="00892BF6">
        <w:rPr>
          <w:rFonts w:ascii="Times New Roman" w:hAnsi="Times New Roman" w:cs="Times New Roman"/>
          <w:sz w:val="24"/>
          <w:szCs w:val="24"/>
          <w:lang w:val="en-GB"/>
        </w:rPr>
        <w:t>riedman</w:t>
      </w:r>
      <w:r w:rsidR="00811F5D">
        <w:rPr>
          <w:rFonts w:ascii="Times New Roman" w:hAnsi="Times New Roman" w:cs="Times New Roman"/>
          <w:sz w:val="24"/>
          <w:szCs w:val="24"/>
          <w:lang w:val="en-GB"/>
        </w:rPr>
        <w:t>, E.</w:t>
      </w:r>
      <w:r w:rsidRPr="00892BF6">
        <w:rPr>
          <w:rFonts w:ascii="Times New Roman" w:hAnsi="Times New Roman" w:cs="Times New Roman"/>
          <w:sz w:val="24"/>
          <w:szCs w:val="24"/>
          <w:lang w:val="en-GB"/>
        </w:rPr>
        <w:t xml:space="preserve"> et al, 2000, La Porta et al, 1999). </w:t>
      </w:r>
    </w:p>
    <w:p w:rsidR="004B430D" w:rsidRPr="00892BF6" w:rsidRDefault="00892BF6"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No matter the reason, a rise in the share of the informal economy </w:t>
      </w:r>
      <w:r w:rsidR="00E2704D">
        <w:rPr>
          <w:rFonts w:ascii="Times New Roman" w:hAnsi="Times New Roman" w:cs="Times New Roman"/>
          <w:sz w:val="24"/>
          <w:szCs w:val="24"/>
          <w:lang w:val="en-GB"/>
        </w:rPr>
        <w:t xml:space="preserve">will </w:t>
      </w:r>
      <w:r w:rsidR="00036D2D">
        <w:rPr>
          <w:rFonts w:ascii="Times New Roman" w:hAnsi="Times New Roman" w:cs="Times New Roman"/>
          <w:sz w:val="24"/>
          <w:szCs w:val="24"/>
          <w:lang w:val="en-GB"/>
        </w:rPr>
        <w:t xml:space="preserve">by all likelihood </w:t>
      </w:r>
      <w:r w:rsidR="00E2704D">
        <w:rPr>
          <w:rFonts w:ascii="Times New Roman" w:hAnsi="Times New Roman" w:cs="Times New Roman"/>
          <w:sz w:val="24"/>
          <w:szCs w:val="24"/>
          <w:lang w:val="en-GB"/>
        </w:rPr>
        <w:t>decrease government revenue</w:t>
      </w:r>
      <w:r w:rsidR="00EF0117">
        <w:rPr>
          <w:rFonts w:ascii="Times New Roman" w:hAnsi="Times New Roman" w:cs="Times New Roman"/>
          <w:sz w:val="24"/>
          <w:szCs w:val="24"/>
          <w:lang w:val="en-GB"/>
        </w:rPr>
        <w:t>, especially the part of government revenue generated by income and profit taxation</w:t>
      </w:r>
      <w:r w:rsidR="00E2704D">
        <w:rPr>
          <w:rFonts w:ascii="Times New Roman" w:hAnsi="Times New Roman" w:cs="Times New Roman"/>
          <w:sz w:val="24"/>
          <w:szCs w:val="24"/>
          <w:lang w:val="en-GB"/>
        </w:rPr>
        <w:t xml:space="preserve">. This might result in </w:t>
      </w:r>
      <w:r w:rsidRPr="00892BF6">
        <w:rPr>
          <w:rFonts w:ascii="Times New Roman" w:hAnsi="Times New Roman" w:cs="Times New Roman"/>
          <w:sz w:val="24"/>
          <w:szCs w:val="24"/>
          <w:lang w:val="en-GB"/>
        </w:rPr>
        <w:t xml:space="preserve">a vicious circle where tax rates </w:t>
      </w:r>
      <w:r w:rsidR="00E2704D">
        <w:rPr>
          <w:rFonts w:ascii="Times New Roman" w:hAnsi="Times New Roman" w:cs="Times New Roman"/>
          <w:sz w:val="24"/>
          <w:szCs w:val="24"/>
          <w:lang w:val="en-GB"/>
        </w:rPr>
        <w:t xml:space="preserve">on the formal economy </w:t>
      </w:r>
      <w:r w:rsidRPr="00892BF6">
        <w:rPr>
          <w:rFonts w:ascii="Times New Roman" w:hAnsi="Times New Roman" w:cs="Times New Roman"/>
          <w:sz w:val="24"/>
          <w:szCs w:val="24"/>
          <w:lang w:val="en-GB"/>
        </w:rPr>
        <w:t>are increased to keep funding the public provision of goods</w:t>
      </w:r>
      <w:r w:rsidR="00E2704D">
        <w:rPr>
          <w:rFonts w:ascii="Times New Roman" w:hAnsi="Times New Roman" w:cs="Times New Roman"/>
          <w:sz w:val="24"/>
          <w:szCs w:val="24"/>
          <w:lang w:val="en-GB"/>
        </w:rPr>
        <w:t xml:space="preserve"> – often combined with a decline in quality </w:t>
      </w:r>
      <w:r w:rsidR="00801449">
        <w:rPr>
          <w:rFonts w:ascii="Times New Roman" w:hAnsi="Times New Roman" w:cs="Times New Roman"/>
          <w:sz w:val="24"/>
          <w:szCs w:val="24"/>
          <w:lang w:val="en-GB"/>
        </w:rPr>
        <w:t>goods provided by t</w:t>
      </w:r>
      <w:r w:rsidR="00036D2D">
        <w:rPr>
          <w:rFonts w:ascii="Times New Roman" w:hAnsi="Times New Roman" w:cs="Times New Roman"/>
          <w:sz w:val="24"/>
          <w:szCs w:val="24"/>
          <w:lang w:val="en-GB"/>
        </w:rPr>
        <w:t>he public sector and poor</w:t>
      </w:r>
      <w:r w:rsidR="00E2704D">
        <w:rPr>
          <w:rFonts w:ascii="Times New Roman" w:hAnsi="Times New Roman" w:cs="Times New Roman"/>
          <w:sz w:val="24"/>
          <w:szCs w:val="24"/>
          <w:lang w:val="en-GB"/>
        </w:rPr>
        <w:t xml:space="preserve"> administration</w:t>
      </w:r>
      <w:r w:rsidR="00445FCE">
        <w:rPr>
          <w:rFonts w:ascii="Times New Roman" w:hAnsi="Times New Roman" w:cs="Times New Roman"/>
          <w:sz w:val="24"/>
          <w:szCs w:val="24"/>
          <w:lang w:val="en-GB"/>
        </w:rPr>
        <w:t xml:space="preserve"> – </w:t>
      </w:r>
      <w:r w:rsidR="00E2704D">
        <w:rPr>
          <w:rFonts w:ascii="Times New Roman" w:hAnsi="Times New Roman" w:cs="Times New Roman"/>
          <w:sz w:val="24"/>
          <w:szCs w:val="24"/>
          <w:lang w:val="en-GB"/>
        </w:rPr>
        <w:t>with the consequence of</w:t>
      </w:r>
      <w:r w:rsidRPr="00892BF6">
        <w:rPr>
          <w:rFonts w:ascii="Times New Roman" w:hAnsi="Times New Roman" w:cs="Times New Roman"/>
          <w:sz w:val="24"/>
          <w:szCs w:val="24"/>
          <w:lang w:val="en-GB"/>
        </w:rPr>
        <w:t xml:space="preserve"> additional growth in the informal economy (</w:t>
      </w:r>
      <w:proofErr w:type="spellStart"/>
      <w:r w:rsidR="004720CE">
        <w:rPr>
          <w:rFonts w:ascii="Times New Roman" w:hAnsi="Times New Roman" w:cs="Times New Roman"/>
          <w:sz w:val="24"/>
          <w:szCs w:val="24"/>
          <w:lang w:val="en-GB"/>
        </w:rPr>
        <w:t>Enste</w:t>
      </w:r>
      <w:proofErr w:type="spellEnd"/>
      <w:r w:rsidR="004720CE">
        <w:rPr>
          <w:rFonts w:ascii="Times New Roman" w:hAnsi="Times New Roman" w:cs="Times New Roman"/>
          <w:sz w:val="24"/>
          <w:szCs w:val="24"/>
          <w:lang w:val="en-GB"/>
        </w:rPr>
        <w:t>, Schneider</w:t>
      </w:r>
      <w:r w:rsidRPr="00892BF6">
        <w:rPr>
          <w:rFonts w:ascii="Times New Roman" w:hAnsi="Times New Roman" w:cs="Times New Roman"/>
          <w:sz w:val="24"/>
          <w:szCs w:val="24"/>
          <w:lang w:val="en-GB"/>
        </w:rPr>
        <w:t xml:space="preserve">, 2000). </w:t>
      </w:r>
    </w:p>
    <w:p w:rsidR="00BB6BB4" w:rsidRDefault="007E3628" w:rsidP="001F7D2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Following this line of argument is straightforward to argue that, i</w:t>
      </w:r>
      <w:r w:rsidR="001F7D2B" w:rsidRPr="00CF10CD">
        <w:rPr>
          <w:rFonts w:ascii="Times New Roman" w:hAnsi="Times New Roman" w:cs="Times New Roman"/>
          <w:sz w:val="24"/>
          <w:szCs w:val="24"/>
          <w:lang w:val="en-GB"/>
        </w:rPr>
        <w:t>nformality</w:t>
      </w:r>
      <w:r w:rsidR="001F7D2B" w:rsidRPr="00892BF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affect all government spending </w:t>
      </w:r>
      <w:r w:rsidR="00C23CDE">
        <w:rPr>
          <w:rFonts w:ascii="Times New Roman" w:hAnsi="Times New Roman" w:cs="Times New Roman"/>
          <w:sz w:val="24"/>
          <w:szCs w:val="24"/>
          <w:lang w:val="en-GB"/>
        </w:rPr>
        <w:t xml:space="preserve">negatively. </w:t>
      </w:r>
      <w:r w:rsidR="001F7D2B" w:rsidRPr="00892BF6">
        <w:rPr>
          <w:rFonts w:ascii="Times New Roman" w:hAnsi="Times New Roman" w:cs="Times New Roman"/>
          <w:sz w:val="24"/>
          <w:szCs w:val="24"/>
          <w:lang w:val="en-GB"/>
        </w:rPr>
        <w:t xml:space="preserve">A high degree of informality might make it difficult to obtain a </w:t>
      </w:r>
      <w:r w:rsidR="001F7D2B" w:rsidRPr="00892BF6">
        <w:rPr>
          <w:rFonts w:ascii="Times New Roman" w:hAnsi="Times New Roman" w:cs="Times New Roman"/>
          <w:sz w:val="24"/>
          <w:szCs w:val="24"/>
          <w:lang w:val="en-GB"/>
        </w:rPr>
        <w:lastRenderedPageBreak/>
        <w:t xml:space="preserve">high level of </w:t>
      </w:r>
      <w:r>
        <w:rPr>
          <w:rFonts w:ascii="Times New Roman" w:hAnsi="Times New Roman" w:cs="Times New Roman"/>
          <w:sz w:val="24"/>
          <w:szCs w:val="24"/>
          <w:lang w:val="en-GB"/>
        </w:rPr>
        <w:t xml:space="preserve">government </w:t>
      </w:r>
      <w:r w:rsidR="001F7D2B" w:rsidRPr="00892BF6">
        <w:rPr>
          <w:rFonts w:ascii="Times New Roman" w:hAnsi="Times New Roman" w:cs="Times New Roman"/>
          <w:sz w:val="24"/>
          <w:szCs w:val="24"/>
          <w:lang w:val="en-GB"/>
        </w:rPr>
        <w:t xml:space="preserve">spending, as the share of people paying taxes and thus funding the welfare state is low. </w:t>
      </w:r>
    </w:p>
    <w:p w:rsidR="000B2FA5" w:rsidRPr="000B2FA5" w:rsidRDefault="00334125" w:rsidP="000B2FA5">
      <w:pPr>
        <w:pStyle w:val="Listeafsnit"/>
        <w:numPr>
          <w:ilvl w:val="1"/>
          <w:numId w:val="1"/>
        </w:numPr>
        <w:spacing w:line="480" w:lineRule="auto"/>
        <w:jc w:val="both"/>
        <w:rPr>
          <w:rFonts w:ascii="Times New Roman" w:hAnsi="Times New Roman" w:cs="Times New Roman"/>
          <w:sz w:val="24"/>
          <w:szCs w:val="24"/>
          <w:lang w:val="en-GB"/>
        </w:rPr>
      </w:pPr>
      <w:r w:rsidRPr="000B2FA5">
        <w:rPr>
          <w:rFonts w:ascii="Times New Roman" w:hAnsi="Times New Roman" w:cs="Times New Roman"/>
          <w:sz w:val="24"/>
          <w:szCs w:val="24"/>
          <w:lang w:val="en-GB"/>
        </w:rPr>
        <w:t>Demography</w:t>
      </w:r>
    </w:p>
    <w:p w:rsidR="00D64E5A" w:rsidRDefault="003842D6" w:rsidP="003930B8">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An important factor for society’s priorities and government expenditure are the age distribution of the population. </w:t>
      </w:r>
      <w:r w:rsidR="000B2FA5">
        <w:rPr>
          <w:rFonts w:ascii="Times New Roman" w:hAnsi="Times New Roman" w:cs="Times New Roman"/>
          <w:sz w:val="24"/>
          <w:szCs w:val="24"/>
          <w:lang w:val="en-GB"/>
        </w:rPr>
        <w:t xml:space="preserve">As the population grow older, the politics of social spending shift in favour of the policies catering to the needs of the elderly: </w:t>
      </w:r>
      <w:r w:rsidRPr="00892BF6">
        <w:rPr>
          <w:rFonts w:ascii="Times New Roman" w:hAnsi="Times New Roman" w:cs="Times New Roman"/>
          <w:sz w:val="24"/>
          <w:szCs w:val="24"/>
          <w:lang w:val="en-GB"/>
        </w:rPr>
        <w:t xml:space="preserve">health, pensions and welfare programs. </w:t>
      </w:r>
      <w:r w:rsidR="000B2FA5">
        <w:rPr>
          <w:rFonts w:ascii="Times New Roman" w:hAnsi="Times New Roman" w:cs="Times New Roman"/>
          <w:sz w:val="24"/>
          <w:szCs w:val="24"/>
          <w:lang w:val="en-GB"/>
        </w:rPr>
        <w:t>This development has been there since life expectancy began to accelerate in the late nineteenth century (</w:t>
      </w:r>
      <w:proofErr w:type="spellStart"/>
      <w:r w:rsidR="000B2FA5">
        <w:rPr>
          <w:rFonts w:ascii="Times New Roman" w:hAnsi="Times New Roman" w:cs="Times New Roman"/>
          <w:sz w:val="24"/>
          <w:szCs w:val="24"/>
          <w:lang w:val="en-GB"/>
        </w:rPr>
        <w:t>Lindert</w:t>
      </w:r>
      <w:proofErr w:type="spellEnd"/>
      <w:r w:rsidR="000B2FA5">
        <w:rPr>
          <w:rFonts w:ascii="Times New Roman" w:hAnsi="Times New Roman" w:cs="Times New Roman"/>
          <w:sz w:val="24"/>
          <w:szCs w:val="24"/>
          <w:lang w:val="en-GB"/>
        </w:rPr>
        <w:t xml:space="preserve">, 2004). The effects from an ageing population on social spending are twofold: when numbers of entitle recipient increase, the share of GDP spent on their support will rise even with unchanged policies. </w:t>
      </w:r>
      <w:r w:rsidR="001F5AC1">
        <w:rPr>
          <w:rFonts w:ascii="Times New Roman" w:hAnsi="Times New Roman" w:cs="Times New Roman"/>
          <w:sz w:val="24"/>
          <w:szCs w:val="24"/>
          <w:lang w:val="en-GB"/>
        </w:rPr>
        <w:t>However, observing historical numbers shows that between the 1880 and the 1930 transfer per old person has increased. (</w:t>
      </w:r>
      <w:proofErr w:type="spellStart"/>
      <w:r w:rsidR="001F5AC1">
        <w:rPr>
          <w:rFonts w:ascii="Times New Roman" w:hAnsi="Times New Roman" w:cs="Times New Roman"/>
          <w:sz w:val="24"/>
          <w:szCs w:val="24"/>
          <w:lang w:val="en-GB"/>
        </w:rPr>
        <w:t>Lindert</w:t>
      </w:r>
      <w:proofErr w:type="spellEnd"/>
      <w:r w:rsidR="001F5AC1">
        <w:rPr>
          <w:rFonts w:ascii="Times New Roman" w:hAnsi="Times New Roman" w:cs="Times New Roman"/>
          <w:sz w:val="24"/>
          <w:szCs w:val="24"/>
          <w:lang w:val="en-GB"/>
        </w:rPr>
        <w:t>, 2004). This gives reason to believe that</w:t>
      </w:r>
      <w:r w:rsidR="00E5564E">
        <w:rPr>
          <w:rFonts w:ascii="Times New Roman" w:hAnsi="Times New Roman" w:cs="Times New Roman"/>
          <w:sz w:val="24"/>
          <w:szCs w:val="24"/>
          <w:lang w:val="en-GB"/>
        </w:rPr>
        <w:t xml:space="preserve"> an older population tips political and social</w:t>
      </w:r>
      <w:r w:rsidR="001F5AC1">
        <w:rPr>
          <w:rFonts w:ascii="Times New Roman" w:hAnsi="Times New Roman" w:cs="Times New Roman"/>
          <w:sz w:val="24"/>
          <w:szCs w:val="24"/>
          <w:lang w:val="en-GB"/>
        </w:rPr>
        <w:t xml:space="preserve"> sentiment in favour of granting security and income. </w:t>
      </w:r>
      <w:r w:rsidRPr="00892BF6">
        <w:rPr>
          <w:rFonts w:ascii="Times New Roman" w:hAnsi="Times New Roman" w:cs="Times New Roman"/>
          <w:sz w:val="24"/>
          <w:szCs w:val="24"/>
          <w:lang w:val="en-GB"/>
        </w:rPr>
        <w:t>The older the population</w:t>
      </w:r>
      <w:r w:rsidR="007E3628">
        <w:rPr>
          <w:rFonts w:ascii="Times New Roman" w:hAnsi="Times New Roman" w:cs="Times New Roman"/>
          <w:sz w:val="24"/>
          <w:szCs w:val="24"/>
          <w:lang w:val="en-GB"/>
        </w:rPr>
        <w:t xml:space="preserve"> (or median voter)</w:t>
      </w:r>
      <w:r w:rsidRPr="00892BF6">
        <w:rPr>
          <w:rFonts w:ascii="Times New Roman" w:hAnsi="Times New Roman" w:cs="Times New Roman"/>
          <w:sz w:val="24"/>
          <w:szCs w:val="24"/>
          <w:lang w:val="en-GB"/>
        </w:rPr>
        <w:t>, the more the concern of the elderly will mobilize the old and middling age</w:t>
      </w:r>
      <w:r w:rsidR="003E7820">
        <w:rPr>
          <w:rFonts w:ascii="Times New Roman" w:hAnsi="Times New Roman" w:cs="Times New Roman"/>
          <w:sz w:val="24"/>
          <w:szCs w:val="24"/>
          <w:lang w:val="en-GB"/>
        </w:rPr>
        <w:t xml:space="preserve"> through the political system. However, as retirees becomes to numerous social spending catering to this group becomes very costly. Pensions are generally still financed through a pay-as-you-system and protest from the working adults would </w:t>
      </w:r>
      <w:r w:rsidR="007E3628">
        <w:rPr>
          <w:rFonts w:ascii="Times New Roman" w:hAnsi="Times New Roman" w:cs="Times New Roman"/>
          <w:sz w:val="24"/>
          <w:szCs w:val="24"/>
          <w:lang w:val="en-GB"/>
        </w:rPr>
        <w:t xml:space="preserve">stop </w:t>
      </w:r>
      <w:r w:rsidR="003E7820">
        <w:rPr>
          <w:rFonts w:ascii="Times New Roman" w:hAnsi="Times New Roman" w:cs="Times New Roman"/>
          <w:sz w:val="24"/>
          <w:szCs w:val="24"/>
          <w:lang w:val="en-GB"/>
        </w:rPr>
        <w:t xml:space="preserve">the rise of pension benefits and thus </w:t>
      </w:r>
      <w:r w:rsidRPr="00892BF6">
        <w:rPr>
          <w:rFonts w:ascii="Times New Roman" w:hAnsi="Times New Roman" w:cs="Times New Roman"/>
          <w:sz w:val="24"/>
          <w:szCs w:val="24"/>
          <w:lang w:val="en-GB"/>
        </w:rPr>
        <w:t xml:space="preserve">the generosity of the programs will start to decrease. </w:t>
      </w:r>
      <w:r w:rsidR="00843107">
        <w:rPr>
          <w:rFonts w:ascii="Times New Roman" w:hAnsi="Times New Roman" w:cs="Times New Roman"/>
          <w:sz w:val="24"/>
          <w:szCs w:val="24"/>
          <w:lang w:val="en-GB"/>
        </w:rPr>
        <w:t xml:space="preserve">This implies, that the effect from the age distribution of the population could have non-linear effect on social spending. </w:t>
      </w:r>
    </w:p>
    <w:p w:rsidR="00525372" w:rsidRDefault="00525372" w:rsidP="007E3628">
      <w:pPr>
        <w:pStyle w:val="Listeafsnit"/>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Setting up the model</w:t>
      </w:r>
      <w:r w:rsidR="00F11F01">
        <w:rPr>
          <w:rFonts w:ascii="Times New Roman" w:hAnsi="Times New Roman" w:cs="Times New Roman"/>
          <w:sz w:val="24"/>
          <w:szCs w:val="24"/>
          <w:lang w:val="en-GB"/>
        </w:rPr>
        <w:t>s</w:t>
      </w:r>
    </w:p>
    <w:p w:rsidR="00A75BF1" w:rsidRPr="00892BF6" w:rsidRDefault="00A75BF1" w:rsidP="00A75BF1">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C02DEF">
        <w:rPr>
          <w:rFonts w:ascii="Times New Roman" w:hAnsi="Times New Roman" w:cs="Times New Roman"/>
          <w:sz w:val="24"/>
          <w:szCs w:val="24"/>
          <w:lang w:val="en-GB"/>
        </w:rPr>
        <w:t>.1</w:t>
      </w:r>
      <w:r w:rsidRPr="00892BF6">
        <w:rPr>
          <w:rFonts w:ascii="Times New Roman" w:hAnsi="Times New Roman" w:cs="Times New Roman"/>
          <w:sz w:val="24"/>
          <w:szCs w:val="24"/>
          <w:lang w:val="en-GB"/>
        </w:rPr>
        <w:t xml:space="preserve">. </w:t>
      </w:r>
      <w:r>
        <w:rPr>
          <w:rFonts w:ascii="Times New Roman" w:hAnsi="Times New Roman" w:cs="Times New Roman"/>
          <w:sz w:val="24"/>
          <w:szCs w:val="24"/>
          <w:lang w:val="en-GB"/>
        </w:rPr>
        <w:t>Variable selection</w:t>
      </w:r>
    </w:p>
    <w:p w:rsidR="00BC110D" w:rsidRDefault="00BC110D" w:rsidP="00BC110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two competing models, deadweight costs and age distribution, are well-developed. Both explanatory and control variables are chosen based on past literature and only a brief introduction to the setup is necessary. How to include</w:t>
      </w:r>
      <w:r w:rsidR="00A75BF1">
        <w:rPr>
          <w:rFonts w:ascii="Times New Roman" w:hAnsi="Times New Roman" w:cs="Times New Roman"/>
          <w:sz w:val="24"/>
          <w:szCs w:val="24"/>
          <w:lang w:val="en-GB"/>
        </w:rPr>
        <w:t xml:space="preserve"> a measure of</w:t>
      </w:r>
      <w:r>
        <w:rPr>
          <w:rFonts w:ascii="Times New Roman" w:hAnsi="Times New Roman" w:cs="Times New Roman"/>
          <w:sz w:val="24"/>
          <w:szCs w:val="24"/>
          <w:lang w:val="en-GB"/>
        </w:rPr>
        <w:t xml:space="preserve"> informality in the analysis might require a short </w:t>
      </w:r>
      <w:proofErr w:type="gramStart"/>
      <w:r>
        <w:rPr>
          <w:rFonts w:ascii="Times New Roman" w:hAnsi="Times New Roman" w:cs="Times New Roman"/>
          <w:sz w:val="24"/>
          <w:szCs w:val="24"/>
          <w:lang w:val="en-GB"/>
        </w:rPr>
        <w:t>discussion.</w:t>
      </w:r>
      <w:proofErr w:type="gramEnd"/>
    </w:p>
    <w:p w:rsidR="00BC110D" w:rsidRPr="00C23CDE" w:rsidRDefault="00BC110D" w:rsidP="00BC110D">
      <w:pPr>
        <w:spacing w:line="480" w:lineRule="auto"/>
        <w:jc w:val="both"/>
        <w:rPr>
          <w:rFonts w:ascii="Times New Roman" w:hAnsi="Times New Roman" w:cs="Times New Roman"/>
          <w:sz w:val="24"/>
          <w:szCs w:val="24"/>
          <w:lang w:val="en-GB"/>
        </w:rPr>
      </w:pPr>
      <w:r w:rsidRPr="00BC110D">
        <w:rPr>
          <w:rFonts w:ascii="Times New Roman" w:hAnsi="Times New Roman" w:cs="Times New Roman"/>
          <w:i/>
          <w:sz w:val="24"/>
          <w:szCs w:val="24"/>
          <w:lang w:val="en-GB"/>
        </w:rPr>
        <w:t>Deadweight-cost</w:t>
      </w:r>
      <w:r>
        <w:rPr>
          <w:rFonts w:ascii="Times New Roman" w:hAnsi="Times New Roman" w:cs="Times New Roman"/>
          <w:sz w:val="24"/>
          <w:szCs w:val="24"/>
          <w:lang w:val="en-GB"/>
        </w:rPr>
        <w:t xml:space="preserve"> theories predict as mentioned that </w:t>
      </w:r>
      <w:r w:rsidRPr="00C23CDE">
        <w:rPr>
          <w:rFonts w:ascii="Times New Roman" w:hAnsi="Times New Roman" w:cs="Times New Roman"/>
          <w:sz w:val="24"/>
          <w:szCs w:val="24"/>
          <w:lang w:val="en-GB"/>
        </w:rPr>
        <w:t>spending on various social programs are expected to have a ne</w:t>
      </w:r>
      <w:r w:rsidR="00A75BF1">
        <w:rPr>
          <w:rFonts w:ascii="Times New Roman" w:hAnsi="Times New Roman" w:cs="Times New Roman"/>
          <w:sz w:val="24"/>
          <w:szCs w:val="24"/>
          <w:lang w:val="en-GB"/>
        </w:rPr>
        <w:t>gative effect on income in the economy</w:t>
      </w:r>
      <w:r>
        <w:rPr>
          <w:rFonts w:ascii="Times New Roman" w:hAnsi="Times New Roman" w:cs="Times New Roman"/>
          <w:sz w:val="24"/>
          <w:szCs w:val="24"/>
          <w:lang w:val="en-GB"/>
        </w:rPr>
        <w:t xml:space="preserve">, but government spending on investment in human capital (education) and infrastructure (non-social spending) are on the other hand likely to have a positive </w:t>
      </w:r>
      <w:r w:rsidR="00A75BF1">
        <w:rPr>
          <w:rFonts w:ascii="Times New Roman" w:hAnsi="Times New Roman" w:cs="Times New Roman"/>
          <w:sz w:val="24"/>
          <w:szCs w:val="24"/>
          <w:lang w:val="en-GB"/>
        </w:rPr>
        <w:t>effect on income</w:t>
      </w:r>
      <w:r>
        <w:rPr>
          <w:rFonts w:ascii="Times New Roman" w:hAnsi="Times New Roman" w:cs="Times New Roman"/>
          <w:sz w:val="24"/>
          <w:szCs w:val="24"/>
          <w:lang w:val="en-GB"/>
        </w:rPr>
        <w:t xml:space="preserve">. Different types of government spending should then enter separately in the model. </w:t>
      </w:r>
      <w:r w:rsidR="00A75BF1">
        <w:rPr>
          <w:rFonts w:ascii="Times New Roman" w:hAnsi="Times New Roman" w:cs="Times New Roman"/>
          <w:sz w:val="24"/>
          <w:szCs w:val="24"/>
          <w:lang w:val="en-GB"/>
        </w:rPr>
        <w:t xml:space="preserve">Income will be measured as the natural logarithm to GDP pr. capita measured in USD dollar in 2005 prices. </w:t>
      </w:r>
    </w:p>
    <w:p w:rsidR="00BC110D" w:rsidRPr="00C23CDE" w:rsidRDefault="00BC110D" w:rsidP="00BC110D">
      <w:pPr>
        <w:spacing w:line="480" w:lineRule="auto"/>
        <w:jc w:val="both"/>
        <w:rPr>
          <w:rFonts w:ascii="Times New Roman" w:hAnsi="Times New Roman" w:cs="Times New Roman"/>
          <w:sz w:val="24"/>
          <w:szCs w:val="24"/>
          <w:lang w:val="en-GB"/>
        </w:rPr>
      </w:pPr>
      <w:r w:rsidRPr="00C23CDE">
        <w:rPr>
          <w:rFonts w:ascii="Times New Roman" w:hAnsi="Times New Roman" w:cs="Times New Roman"/>
          <w:sz w:val="24"/>
          <w:szCs w:val="24"/>
          <w:lang w:val="en-GB"/>
        </w:rPr>
        <w:t>When investigating the theory of rising deadweight costs as a limit to social spending, it is essential to control for other factors effecting income-level. These factors include initial income-level, globalization, investment in real (and human capital) and whether or not national institutions are negotiating pay, employment and fiscal policies among organized representatives of labour, business and government.</w:t>
      </w:r>
    </w:p>
    <w:p w:rsidR="00F11F01" w:rsidRDefault="00F11F01" w:rsidP="00F11F0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Looking at the e</w:t>
      </w:r>
      <w:r w:rsidR="00A75BF1">
        <w:rPr>
          <w:rFonts w:ascii="Times New Roman" w:hAnsi="Times New Roman" w:cs="Times New Roman"/>
          <w:sz w:val="24"/>
          <w:szCs w:val="24"/>
          <w:lang w:val="en-GB"/>
        </w:rPr>
        <w:t>ffect from age-distribution on social spending, it is</w:t>
      </w:r>
      <w:r>
        <w:rPr>
          <w:rFonts w:ascii="Times New Roman" w:hAnsi="Times New Roman" w:cs="Times New Roman"/>
          <w:sz w:val="24"/>
          <w:szCs w:val="24"/>
          <w:lang w:val="en-GB"/>
        </w:rPr>
        <w:t xml:space="preserve"> obvious that various variables for the development of the demography should enter in the analysis: the ratio of young people (0-19)</w:t>
      </w:r>
      <w:r w:rsidRPr="00892BF6">
        <w:rPr>
          <w:rFonts w:ascii="Times New Roman" w:hAnsi="Times New Roman" w:cs="Times New Roman"/>
          <w:sz w:val="24"/>
          <w:szCs w:val="24"/>
          <w:lang w:val="en-GB"/>
        </w:rPr>
        <w:t xml:space="preserve">, </w:t>
      </w:r>
      <w:proofErr w:type="spellStart"/>
      <w:r w:rsidRPr="00892BF6">
        <w:rPr>
          <w:rFonts w:ascii="Times New Roman" w:hAnsi="Times New Roman" w:cs="Times New Roman"/>
          <w:sz w:val="24"/>
          <w:szCs w:val="24"/>
          <w:lang w:val="en-GB"/>
        </w:rPr>
        <w:t>school_</w:t>
      </w:r>
      <w:r>
        <w:rPr>
          <w:rFonts w:ascii="Times New Roman" w:hAnsi="Times New Roman" w:cs="Times New Roman"/>
          <w:sz w:val="24"/>
          <w:szCs w:val="24"/>
          <w:lang w:val="en-GB"/>
        </w:rPr>
        <w:t>age</w:t>
      </w:r>
      <w:proofErr w:type="spellEnd"/>
      <w:r>
        <w:rPr>
          <w:rFonts w:ascii="Times New Roman" w:hAnsi="Times New Roman" w:cs="Times New Roman"/>
          <w:sz w:val="24"/>
          <w:szCs w:val="24"/>
          <w:lang w:val="en-GB"/>
        </w:rPr>
        <w:t xml:space="preserve"> (5-19), </w:t>
      </w:r>
      <w:proofErr w:type="spellStart"/>
      <w:r w:rsidRPr="00892BF6">
        <w:rPr>
          <w:rFonts w:ascii="Times New Roman" w:hAnsi="Times New Roman" w:cs="Times New Roman"/>
          <w:sz w:val="24"/>
          <w:szCs w:val="24"/>
          <w:lang w:val="en-GB"/>
        </w:rPr>
        <w:t>young_adult</w:t>
      </w:r>
      <w:proofErr w:type="spellEnd"/>
      <w:r w:rsidRPr="00892BF6">
        <w:rPr>
          <w:rFonts w:ascii="Times New Roman" w:hAnsi="Times New Roman" w:cs="Times New Roman"/>
          <w:sz w:val="24"/>
          <w:szCs w:val="24"/>
          <w:lang w:val="en-GB"/>
        </w:rPr>
        <w:t xml:space="preserve"> (20-39) and old (65 +)</w:t>
      </w:r>
      <w:r>
        <w:rPr>
          <w:rFonts w:ascii="Times New Roman" w:hAnsi="Times New Roman" w:cs="Times New Roman"/>
          <w:sz w:val="24"/>
          <w:szCs w:val="24"/>
          <w:lang w:val="en-GB"/>
        </w:rPr>
        <w:t xml:space="preserve"> to people in the working age (20-64).</w:t>
      </w:r>
      <w:r w:rsidRPr="00F11F01">
        <w:rPr>
          <w:rFonts w:ascii="Times New Roman" w:hAnsi="Times New Roman" w:cs="Times New Roman"/>
          <w:sz w:val="24"/>
          <w:szCs w:val="24"/>
          <w:lang w:val="en-GB"/>
        </w:rPr>
        <w:t xml:space="preserve"> </w:t>
      </w:r>
      <w:r w:rsidR="00E95D9C">
        <w:rPr>
          <w:rFonts w:ascii="Times New Roman" w:hAnsi="Times New Roman" w:cs="Times New Roman"/>
          <w:sz w:val="24"/>
          <w:szCs w:val="24"/>
          <w:lang w:val="en-GB"/>
        </w:rPr>
        <w:t xml:space="preserve">As mentioned earlier, the relationship between demography and social spending might as well be non-linear, and the squared term will also enter in the analysis. </w:t>
      </w:r>
    </w:p>
    <w:p w:rsidR="00F11F01" w:rsidRPr="00892BF6" w:rsidRDefault="00F11F01" w:rsidP="00F11F0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Choosing control variables are based on l</w:t>
      </w:r>
      <w:r w:rsidRPr="00892BF6">
        <w:rPr>
          <w:rFonts w:ascii="Times New Roman" w:hAnsi="Times New Roman" w:cs="Times New Roman"/>
          <w:sz w:val="24"/>
          <w:szCs w:val="24"/>
          <w:lang w:val="en-GB"/>
        </w:rPr>
        <w:t>iterature</w:t>
      </w:r>
      <w:r>
        <w:rPr>
          <w:rFonts w:ascii="Times New Roman" w:hAnsi="Times New Roman" w:cs="Times New Roman"/>
          <w:sz w:val="24"/>
          <w:szCs w:val="24"/>
          <w:lang w:val="en-GB"/>
        </w:rPr>
        <w:t xml:space="preserve"> that</w:t>
      </w:r>
      <w:r w:rsidRPr="00892BF6">
        <w:rPr>
          <w:rFonts w:ascii="Times New Roman" w:hAnsi="Times New Roman" w:cs="Times New Roman"/>
          <w:sz w:val="24"/>
          <w:szCs w:val="24"/>
          <w:lang w:val="en-GB"/>
        </w:rPr>
        <w:t xml:space="preserve"> have a</w:t>
      </w:r>
      <w:r>
        <w:rPr>
          <w:rFonts w:ascii="Times New Roman" w:hAnsi="Times New Roman" w:cs="Times New Roman"/>
          <w:sz w:val="24"/>
          <w:szCs w:val="24"/>
          <w:lang w:val="en-GB"/>
        </w:rPr>
        <w:t xml:space="preserve">rgued that </w:t>
      </w:r>
      <w:r w:rsidRPr="00892BF6">
        <w:rPr>
          <w:rFonts w:ascii="Times New Roman" w:hAnsi="Times New Roman" w:cs="Times New Roman"/>
          <w:sz w:val="24"/>
          <w:szCs w:val="24"/>
          <w:lang w:val="en-GB"/>
        </w:rPr>
        <w:t>income</w:t>
      </w:r>
      <w:r>
        <w:rPr>
          <w:rFonts w:ascii="Times New Roman" w:hAnsi="Times New Roman" w:cs="Times New Roman"/>
          <w:sz w:val="24"/>
          <w:szCs w:val="24"/>
          <w:lang w:val="en-GB"/>
        </w:rPr>
        <w:t xml:space="preserve"> level, income</w:t>
      </w:r>
      <w:r w:rsidRPr="00892BF6">
        <w:rPr>
          <w:rFonts w:ascii="Times New Roman" w:hAnsi="Times New Roman" w:cs="Times New Roman"/>
          <w:sz w:val="24"/>
          <w:szCs w:val="24"/>
          <w:lang w:val="en-GB"/>
        </w:rPr>
        <w:t xml:space="preserve"> distribution and a number of political </w:t>
      </w:r>
      <w:r>
        <w:rPr>
          <w:rFonts w:ascii="Times New Roman" w:hAnsi="Times New Roman" w:cs="Times New Roman"/>
          <w:sz w:val="24"/>
          <w:szCs w:val="24"/>
          <w:lang w:val="en-GB"/>
        </w:rPr>
        <w:t>factors also a</w:t>
      </w:r>
      <w:r w:rsidRPr="00892BF6">
        <w:rPr>
          <w:rFonts w:ascii="Times New Roman" w:hAnsi="Times New Roman" w:cs="Times New Roman"/>
          <w:sz w:val="24"/>
          <w:szCs w:val="24"/>
          <w:lang w:val="en-GB"/>
        </w:rPr>
        <w:t xml:space="preserve">ffects social spending. </w:t>
      </w:r>
      <w:r>
        <w:rPr>
          <w:rFonts w:ascii="Times New Roman" w:hAnsi="Times New Roman" w:cs="Times New Roman"/>
          <w:sz w:val="24"/>
          <w:szCs w:val="24"/>
          <w:lang w:val="en-GB"/>
        </w:rPr>
        <w:t>It is often found, that higher average income raises both the level of government spending and the share of national income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1996). There is not consensus to why these “development” effects arise. Some argues positively that high income allows for social insurance, whereas other pessimistically argues that development and high income creates the need for insurance. No matter the reason, it is predicted that both total and share of government spending should rise with average income. Another interesting income-variable when trying to predict social spending is </w:t>
      </w:r>
      <w:r w:rsidRPr="009914E5">
        <w:rPr>
          <w:rFonts w:ascii="Times New Roman" w:hAnsi="Times New Roman" w:cs="Times New Roman"/>
          <w:sz w:val="24"/>
          <w:szCs w:val="24"/>
          <w:lang w:val="en-GB"/>
        </w:rPr>
        <w:t>income distribution</w:t>
      </w:r>
      <w:r w:rsidRPr="00892BF6">
        <w:rPr>
          <w:rFonts w:ascii="Times New Roman" w:hAnsi="Times New Roman" w:cs="Times New Roman"/>
          <w:b/>
          <w:sz w:val="24"/>
          <w:szCs w:val="24"/>
          <w:lang w:val="en-GB"/>
        </w:rPr>
        <w:t xml:space="preserve">, </w:t>
      </w:r>
      <w:r w:rsidRPr="00892BF6">
        <w:rPr>
          <w:rFonts w:ascii="Times New Roman" w:hAnsi="Times New Roman" w:cs="Times New Roman"/>
          <w:sz w:val="24"/>
          <w:szCs w:val="24"/>
          <w:lang w:val="en-GB"/>
        </w:rPr>
        <w:t>especially the s</w:t>
      </w:r>
      <w:r>
        <w:rPr>
          <w:rFonts w:ascii="Times New Roman" w:hAnsi="Times New Roman" w:cs="Times New Roman"/>
          <w:sz w:val="24"/>
          <w:szCs w:val="24"/>
          <w:lang w:val="en-GB"/>
        </w:rPr>
        <w:t>ignificance of the median-voter</w:t>
      </w:r>
      <w:r w:rsidRPr="00892BF6">
        <w:rPr>
          <w:rFonts w:ascii="Times New Roman" w:hAnsi="Times New Roman" w:cs="Times New Roman"/>
          <w:sz w:val="24"/>
          <w:szCs w:val="24"/>
          <w:lang w:val="en-GB"/>
        </w:rPr>
        <w:t>. The central question here is which group the median voter sympathizes with: the poor or the rich? The closer to the poor, the median voter feel, the more the median voter will favour redistribution and egalitarian spending. On other hand, if the median voter feels closer to the rich they will vote against taxation. (Meltzer and Richard</w:t>
      </w:r>
      <w:r>
        <w:rPr>
          <w:rFonts w:ascii="Times New Roman" w:hAnsi="Times New Roman" w:cs="Times New Roman"/>
          <w:sz w:val="24"/>
          <w:szCs w:val="24"/>
          <w:lang w:val="en-GB"/>
        </w:rPr>
        <w:t xml:space="preserve">, 1981 cited in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1994</w:t>
      </w:r>
      <w:r w:rsidRPr="00892BF6">
        <w:rPr>
          <w:rFonts w:ascii="Times New Roman" w:hAnsi="Times New Roman" w:cs="Times New Roman"/>
          <w:sz w:val="24"/>
          <w:szCs w:val="24"/>
          <w:lang w:val="en-GB"/>
        </w:rPr>
        <w:t xml:space="preserve">). </w:t>
      </w:r>
    </w:p>
    <w:p w:rsidR="00F11F01" w:rsidRDefault="00F11F01" w:rsidP="00F11F01">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Turning to political factors, </w:t>
      </w:r>
      <w:r w:rsidR="00C02DEF">
        <w:rPr>
          <w:rFonts w:ascii="Times New Roman" w:hAnsi="Times New Roman" w:cs="Times New Roman"/>
          <w:sz w:val="24"/>
          <w:szCs w:val="24"/>
          <w:lang w:val="en-GB"/>
        </w:rPr>
        <w:t>the most</w:t>
      </w:r>
      <w:r w:rsidRPr="00892BF6">
        <w:rPr>
          <w:rFonts w:ascii="Times New Roman" w:hAnsi="Times New Roman" w:cs="Times New Roman"/>
          <w:sz w:val="24"/>
          <w:szCs w:val="24"/>
          <w:lang w:val="en-GB"/>
        </w:rPr>
        <w:t xml:space="preserve"> relevant </w:t>
      </w:r>
      <w:r w:rsidRPr="009914E5">
        <w:rPr>
          <w:rFonts w:ascii="Times New Roman" w:hAnsi="Times New Roman" w:cs="Times New Roman"/>
          <w:sz w:val="24"/>
          <w:szCs w:val="24"/>
          <w:lang w:val="en-GB"/>
        </w:rPr>
        <w:t xml:space="preserve">electoral variables </w:t>
      </w:r>
      <w:r w:rsidRPr="00892BF6">
        <w:rPr>
          <w:rFonts w:ascii="Times New Roman" w:hAnsi="Times New Roman" w:cs="Times New Roman"/>
          <w:sz w:val="24"/>
          <w:szCs w:val="24"/>
          <w:lang w:val="en-GB"/>
        </w:rPr>
        <w:t xml:space="preserve">for </w:t>
      </w:r>
      <w:r>
        <w:rPr>
          <w:rFonts w:ascii="Times New Roman" w:hAnsi="Times New Roman" w:cs="Times New Roman"/>
          <w:sz w:val="24"/>
          <w:szCs w:val="24"/>
          <w:lang w:val="en-GB"/>
        </w:rPr>
        <w:t xml:space="preserve">the period of interest </w:t>
      </w:r>
      <w:r w:rsidRPr="00892BF6">
        <w:rPr>
          <w:rFonts w:ascii="Times New Roman" w:hAnsi="Times New Roman" w:cs="Times New Roman"/>
          <w:sz w:val="24"/>
          <w:szCs w:val="24"/>
          <w:lang w:val="en-GB"/>
        </w:rPr>
        <w:t xml:space="preserve">are voter turnout and executive turnover. Both these variable might have a positive effect on redistribution and social spending. As voter turnout generally are more elastic among lower income voters, a high turnout tends to favour redistribution. Executive turnover is thought to be a measure of political stability, and fast turnover may raise spending. </w:t>
      </w:r>
    </w:p>
    <w:p w:rsidR="00C23CDE" w:rsidRDefault="00F11F01" w:rsidP="00C23CD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Additional to these variables, this paper extents control variables to also including l</w:t>
      </w:r>
      <w:r w:rsidR="00C23CDE" w:rsidRPr="00892BF6">
        <w:rPr>
          <w:rFonts w:ascii="Times New Roman" w:hAnsi="Times New Roman" w:cs="Times New Roman"/>
          <w:sz w:val="24"/>
          <w:szCs w:val="24"/>
          <w:lang w:val="en-GB"/>
        </w:rPr>
        <w:t>abour force participation</w:t>
      </w:r>
      <w:r w:rsidR="00C23CDE">
        <w:rPr>
          <w:rFonts w:ascii="Times New Roman" w:hAnsi="Times New Roman" w:cs="Times New Roman"/>
          <w:sz w:val="24"/>
          <w:szCs w:val="24"/>
          <w:lang w:val="en-GB"/>
        </w:rPr>
        <w:t xml:space="preserve"> for males</w:t>
      </w:r>
      <w:r>
        <w:rPr>
          <w:rFonts w:ascii="Times New Roman" w:hAnsi="Times New Roman" w:cs="Times New Roman"/>
          <w:sz w:val="24"/>
          <w:szCs w:val="24"/>
          <w:lang w:val="en-GB"/>
        </w:rPr>
        <w:t xml:space="preserve">. This variable </w:t>
      </w:r>
      <w:r w:rsidR="00C23CDE">
        <w:rPr>
          <w:rFonts w:ascii="Times New Roman" w:hAnsi="Times New Roman" w:cs="Times New Roman"/>
          <w:sz w:val="24"/>
          <w:szCs w:val="24"/>
          <w:lang w:val="en-GB"/>
        </w:rPr>
        <w:t>will be</w:t>
      </w:r>
      <w:r w:rsidR="00C23CDE" w:rsidRPr="00892BF6">
        <w:rPr>
          <w:rFonts w:ascii="Times New Roman" w:hAnsi="Times New Roman" w:cs="Times New Roman"/>
          <w:sz w:val="24"/>
          <w:szCs w:val="24"/>
          <w:lang w:val="en-GB"/>
        </w:rPr>
        <w:t xml:space="preserve"> used </w:t>
      </w:r>
      <w:r w:rsidR="00C23CDE">
        <w:rPr>
          <w:rFonts w:ascii="Times New Roman" w:hAnsi="Times New Roman" w:cs="Times New Roman"/>
          <w:sz w:val="24"/>
          <w:szCs w:val="24"/>
          <w:lang w:val="en-GB"/>
        </w:rPr>
        <w:t xml:space="preserve">throughout as a proxy variable, in order </w:t>
      </w:r>
      <w:r w:rsidR="00C23CDE" w:rsidRPr="00892BF6">
        <w:rPr>
          <w:rFonts w:ascii="Times New Roman" w:hAnsi="Times New Roman" w:cs="Times New Roman"/>
          <w:sz w:val="24"/>
          <w:szCs w:val="24"/>
          <w:lang w:val="en-GB"/>
        </w:rPr>
        <w:t>to measure the degree of informality in the economy.</w:t>
      </w:r>
      <w:r w:rsidR="00C23CDE">
        <w:rPr>
          <w:rFonts w:ascii="Times New Roman" w:hAnsi="Times New Roman" w:cs="Times New Roman"/>
          <w:sz w:val="24"/>
          <w:szCs w:val="24"/>
          <w:lang w:val="en-GB"/>
        </w:rPr>
        <w:t xml:space="preserve"> Earlier studies have used the difference between the official and actual labour force </w:t>
      </w:r>
      <w:r w:rsidR="00C23CDE" w:rsidRPr="00892BF6">
        <w:rPr>
          <w:rFonts w:ascii="Times New Roman" w:hAnsi="Times New Roman" w:cs="Times New Roman"/>
          <w:sz w:val="24"/>
          <w:szCs w:val="24"/>
          <w:lang w:val="en-GB"/>
        </w:rPr>
        <w:t>(</w:t>
      </w:r>
      <w:r w:rsidR="00C23CDE">
        <w:rPr>
          <w:rFonts w:ascii="Times New Roman" w:hAnsi="Times New Roman" w:cs="Times New Roman"/>
          <w:sz w:val="24"/>
          <w:szCs w:val="24"/>
          <w:lang w:val="en-GB"/>
        </w:rPr>
        <w:t>cited in Williams, Schneider, 2013</w:t>
      </w:r>
      <w:r w:rsidR="00C23CDE" w:rsidRPr="00892BF6">
        <w:rPr>
          <w:rFonts w:ascii="Times New Roman" w:hAnsi="Times New Roman" w:cs="Times New Roman"/>
          <w:sz w:val="24"/>
          <w:szCs w:val="24"/>
          <w:lang w:val="en-GB"/>
        </w:rPr>
        <w:t xml:space="preserve">). </w:t>
      </w:r>
      <w:r w:rsidR="00C23CDE">
        <w:rPr>
          <w:rFonts w:ascii="Times New Roman" w:hAnsi="Times New Roman" w:cs="Times New Roman"/>
          <w:sz w:val="24"/>
          <w:szCs w:val="24"/>
          <w:lang w:val="en-GB"/>
        </w:rPr>
        <w:t xml:space="preserve">The weakness of this </w:t>
      </w:r>
      <w:r w:rsidR="00C23CDE">
        <w:rPr>
          <w:rFonts w:ascii="Times New Roman" w:hAnsi="Times New Roman" w:cs="Times New Roman"/>
          <w:sz w:val="24"/>
          <w:szCs w:val="24"/>
          <w:lang w:val="en-GB"/>
        </w:rPr>
        <w:lastRenderedPageBreak/>
        <w:t xml:space="preserve">method is that the difference in labour may have other causes (i.e. norms for whether or not women are participating on the labour market). Moreover, people can work both the formal and the informal economy. </w:t>
      </w:r>
      <w:r w:rsidR="00C02DEF">
        <w:rPr>
          <w:rFonts w:ascii="Times New Roman" w:hAnsi="Times New Roman" w:cs="Times New Roman"/>
          <w:sz w:val="24"/>
          <w:szCs w:val="24"/>
          <w:lang w:val="en-GB"/>
        </w:rPr>
        <w:t xml:space="preserve">As males still are the primary breadwinner, only using male labour force </w:t>
      </w:r>
      <w:r w:rsidR="00DF42BC">
        <w:rPr>
          <w:rFonts w:ascii="Times New Roman" w:hAnsi="Times New Roman" w:cs="Times New Roman"/>
          <w:sz w:val="24"/>
          <w:szCs w:val="24"/>
          <w:lang w:val="en-GB"/>
        </w:rPr>
        <w:t xml:space="preserve">participation might be a better </w:t>
      </w:r>
      <w:r w:rsidR="00C02DEF">
        <w:rPr>
          <w:rFonts w:ascii="Times New Roman" w:hAnsi="Times New Roman" w:cs="Times New Roman"/>
          <w:sz w:val="24"/>
          <w:szCs w:val="24"/>
          <w:lang w:val="en-GB"/>
        </w:rPr>
        <w:t>indicator for the size of the informal economy</w:t>
      </w:r>
      <w:r w:rsidR="00C23CDE">
        <w:rPr>
          <w:rFonts w:ascii="Times New Roman" w:hAnsi="Times New Roman" w:cs="Times New Roman"/>
          <w:sz w:val="24"/>
          <w:szCs w:val="24"/>
          <w:lang w:val="en-GB"/>
        </w:rPr>
        <w:t>.</w:t>
      </w:r>
    </w:p>
    <w:p w:rsidR="00F11F01" w:rsidRDefault="00F11F01" w:rsidP="00F11F0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variable will only enter as a control variable when explaining social spending and not when investigating the effect of rising deadweight costs on the income growth. </w:t>
      </w:r>
    </w:p>
    <w:p w:rsidR="00F11F01" w:rsidRPr="00892BF6" w:rsidRDefault="00F11F01" w:rsidP="00C23CD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Even though some has argued that a big informal sector might dampen economic growth, as there might be a negative relationship between informality and investment in public infrastructure (</w:t>
      </w:r>
      <w:proofErr w:type="spellStart"/>
      <w:r>
        <w:rPr>
          <w:rFonts w:ascii="Times New Roman" w:hAnsi="Times New Roman" w:cs="Times New Roman"/>
          <w:sz w:val="24"/>
          <w:szCs w:val="24"/>
          <w:lang w:val="en-GB"/>
        </w:rPr>
        <w:t>Loayza</w:t>
      </w:r>
      <w:proofErr w:type="spellEnd"/>
      <w:r>
        <w:rPr>
          <w:rFonts w:ascii="Times New Roman" w:hAnsi="Times New Roman" w:cs="Times New Roman"/>
          <w:sz w:val="24"/>
          <w:szCs w:val="24"/>
          <w:lang w:val="en-GB"/>
        </w:rPr>
        <w:t>, 1996). These findings are widely discussed, as it builds on the assumption that public investment in infrastructure is necessary to develop production technology and the data set only contains Latin American countries with poor institutions (</w:t>
      </w:r>
      <w:r>
        <w:rPr>
          <w:rFonts w:ascii="Times New Roman" w:hAnsi="Times New Roman" w:cs="Times New Roman"/>
          <w:sz w:val="24"/>
          <w:szCs w:val="24"/>
        </w:rPr>
        <w:t>Schneider et al p. 13, 2000).</w:t>
      </w:r>
    </w:p>
    <w:p w:rsidR="00C23CDE" w:rsidRDefault="007E3628" w:rsidP="00C23CDE">
      <w:pPr>
        <w:spacing w:line="480" w:lineRule="auto"/>
        <w:jc w:val="both"/>
        <w:rPr>
          <w:rFonts w:ascii="Times New Roman" w:hAnsi="Times New Roman" w:cs="Times New Roman"/>
          <w:sz w:val="24"/>
          <w:szCs w:val="24"/>
          <w:lang w:val="en-GB"/>
        </w:rPr>
      </w:pPr>
      <w:r w:rsidRPr="007E3628">
        <w:rPr>
          <w:rFonts w:ascii="Times New Roman" w:hAnsi="Times New Roman" w:cs="Times New Roman"/>
          <w:sz w:val="24"/>
          <w:szCs w:val="24"/>
          <w:lang w:val="en-GB"/>
        </w:rPr>
        <w:t>Controlling fo</w:t>
      </w:r>
      <w:r w:rsidR="00A75BF1">
        <w:rPr>
          <w:rFonts w:ascii="Times New Roman" w:hAnsi="Times New Roman" w:cs="Times New Roman"/>
          <w:sz w:val="24"/>
          <w:szCs w:val="24"/>
          <w:lang w:val="en-GB"/>
        </w:rPr>
        <w:t xml:space="preserve">r the effect of these factors, the two competing </w:t>
      </w:r>
      <w:r w:rsidRPr="007E3628">
        <w:rPr>
          <w:rFonts w:ascii="Times New Roman" w:hAnsi="Times New Roman" w:cs="Times New Roman"/>
          <w:sz w:val="24"/>
          <w:szCs w:val="24"/>
          <w:lang w:val="en-GB"/>
        </w:rPr>
        <w:t xml:space="preserve">theories can now be tested against each other to find the limit of social spending. </w:t>
      </w:r>
    </w:p>
    <w:p w:rsidR="00C02DEF" w:rsidRPr="00892BF6" w:rsidRDefault="00C02DEF" w:rsidP="00C02DEF">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Pr>
          <w:rFonts w:ascii="Times New Roman" w:hAnsi="Times New Roman" w:cs="Times New Roman"/>
          <w:sz w:val="24"/>
          <w:szCs w:val="24"/>
          <w:lang w:val="en-GB"/>
        </w:rPr>
        <w:t>.2.</w:t>
      </w:r>
      <w:r w:rsidRPr="00892BF6">
        <w:rPr>
          <w:rFonts w:ascii="Times New Roman" w:hAnsi="Times New Roman" w:cs="Times New Roman"/>
          <w:sz w:val="24"/>
          <w:szCs w:val="24"/>
          <w:lang w:val="en-GB"/>
        </w:rPr>
        <w:t xml:space="preserve"> Data selection</w:t>
      </w:r>
    </w:p>
    <w:p w:rsidR="00C02DEF" w:rsidRDefault="00C02DEF" w:rsidP="00C02DEF">
      <w:pPr>
        <w:spacing w:line="480" w:lineRule="auto"/>
        <w:jc w:val="both"/>
        <w:rPr>
          <w:rFonts w:ascii="Times New Roman" w:hAnsi="Times New Roman" w:cs="Times New Roman"/>
          <w:sz w:val="24"/>
          <w:szCs w:val="24"/>
          <w:lang w:val="en-GB"/>
        </w:rPr>
      </w:pPr>
      <w:r w:rsidRPr="00A75BF1">
        <w:rPr>
          <w:rFonts w:ascii="Times New Roman" w:hAnsi="Times New Roman" w:cs="Times New Roman"/>
          <w:sz w:val="24"/>
          <w:szCs w:val="24"/>
          <w:lang w:val="en-GB"/>
        </w:rPr>
        <w:t xml:space="preserve">The data set includes 34 OECD member states from the period from 1980 to 2011. This also includes 5 countries that used to be under Soviet control (Poland, Estonia, Slovak Republic, Slovenia and the Czech Republic). Data from these countries are unavailable for many variables before the beginning of the 90’s. Data from Chile, Israel, Mexico and Korea are also missing in the beginning of the period. This implies an unbalanced panel data set. The data is extracted from </w:t>
      </w:r>
      <w:proofErr w:type="spellStart"/>
      <w:r w:rsidRPr="00A75BF1">
        <w:rPr>
          <w:rFonts w:ascii="Times New Roman" w:hAnsi="Times New Roman" w:cs="Times New Roman"/>
          <w:sz w:val="24"/>
          <w:szCs w:val="24"/>
          <w:lang w:val="en-GB"/>
        </w:rPr>
        <w:t>OECD.Stat</w:t>
      </w:r>
      <w:proofErr w:type="spellEnd"/>
      <w:r w:rsidRPr="00A75BF1">
        <w:rPr>
          <w:rFonts w:ascii="Times New Roman" w:hAnsi="Times New Roman" w:cs="Times New Roman"/>
          <w:sz w:val="24"/>
          <w:szCs w:val="24"/>
          <w:lang w:val="en-GB"/>
        </w:rPr>
        <w:t xml:space="preserve"> when possible to ensure consistency in definitions, but supplemented by data from the </w:t>
      </w:r>
      <w:r w:rsidRPr="00A75BF1">
        <w:rPr>
          <w:rFonts w:ascii="Times New Roman" w:hAnsi="Times New Roman" w:cs="Times New Roman"/>
          <w:sz w:val="24"/>
          <w:szCs w:val="24"/>
          <w:lang w:val="en-GB"/>
        </w:rPr>
        <w:lastRenderedPageBreak/>
        <w:t>World Bank and from Penn World data. Data sources and definitions are elaborated in the appendix.</w:t>
      </w:r>
    </w:p>
    <w:p w:rsidR="00C02DEF" w:rsidRPr="00C23CDE" w:rsidRDefault="00C02DEF" w:rsidP="00C23CDE">
      <w:pPr>
        <w:spacing w:line="480" w:lineRule="auto"/>
        <w:jc w:val="both"/>
        <w:rPr>
          <w:rFonts w:ascii="Times New Roman" w:hAnsi="Times New Roman" w:cs="Times New Roman"/>
          <w:sz w:val="24"/>
          <w:szCs w:val="24"/>
          <w:lang w:val="en-GB"/>
        </w:rPr>
      </w:pP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C02DEF">
        <w:rPr>
          <w:rFonts w:ascii="Times New Roman" w:hAnsi="Times New Roman" w:cs="Times New Roman"/>
          <w:sz w:val="24"/>
          <w:szCs w:val="24"/>
          <w:lang w:val="en-GB"/>
        </w:rPr>
        <w:t>3.</w:t>
      </w:r>
      <w:r w:rsidRPr="00892BF6">
        <w:rPr>
          <w:rFonts w:ascii="Times New Roman" w:hAnsi="Times New Roman" w:cs="Times New Roman"/>
          <w:sz w:val="24"/>
          <w:szCs w:val="24"/>
          <w:lang w:val="en-GB"/>
        </w:rPr>
        <w:t xml:space="preserve"> Model selection</w:t>
      </w:r>
    </w:p>
    <w:p w:rsidR="00D840EF" w:rsidRDefault="00087CC8" w:rsidP="007508C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Wor</w:t>
      </w:r>
      <w:r w:rsidR="00816BD4">
        <w:rPr>
          <w:rFonts w:ascii="Times New Roman" w:hAnsi="Times New Roman" w:cs="Times New Roman"/>
          <w:sz w:val="24"/>
          <w:szCs w:val="24"/>
          <w:lang w:val="en-GB"/>
        </w:rPr>
        <w:t>king with a panel data set containing observations</w:t>
      </w:r>
      <w:r>
        <w:rPr>
          <w:rFonts w:ascii="Times New Roman" w:hAnsi="Times New Roman" w:cs="Times New Roman"/>
          <w:sz w:val="24"/>
          <w:szCs w:val="24"/>
          <w:lang w:val="en-GB"/>
        </w:rPr>
        <w:t xml:space="preserve"> for each country and year, </w:t>
      </w:r>
      <w:r w:rsidR="007508C2">
        <w:rPr>
          <w:rFonts w:ascii="Times New Roman" w:hAnsi="Times New Roman" w:cs="Times New Roman"/>
          <w:sz w:val="24"/>
          <w:szCs w:val="24"/>
          <w:lang w:val="en-GB"/>
        </w:rPr>
        <w:t xml:space="preserve">the error terms are likely to contain both international heteroscedasticity and serial correlation. </w:t>
      </w:r>
      <w:r w:rsidR="00D840EF" w:rsidRPr="00B455AF">
        <w:rPr>
          <w:rFonts w:ascii="Times New Roman" w:hAnsi="Times New Roman" w:cs="Times New Roman"/>
          <w:sz w:val="24"/>
          <w:szCs w:val="24"/>
          <w:lang w:val="en-GB"/>
        </w:rPr>
        <w:t xml:space="preserve">To </w:t>
      </w:r>
      <w:r w:rsidR="00C02DEF" w:rsidRPr="00B455AF">
        <w:rPr>
          <w:rFonts w:ascii="Times New Roman" w:hAnsi="Times New Roman" w:cs="Times New Roman"/>
          <w:sz w:val="24"/>
          <w:szCs w:val="24"/>
          <w:lang w:val="en-GB"/>
        </w:rPr>
        <w:t>deal with serial correlation a 4</w:t>
      </w:r>
      <w:r w:rsidR="00B455AF">
        <w:rPr>
          <w:rFonts w:ascii="Times New Roman" w:hAnsi="Times New Roman" w:cs="Times New Roman"/>
          <w:sz w:val="24"/>
          <w:szCs w:val="24"/>
          <w:lang w:val="en-GB"/>
        </w:rPr>
        <w:t>-</w:t>
      </w:r>
      <w:r w:rsidR="007835E8" w:rsidRPr="00B455AF">
        <w:rPr>
          <w:rFonts w:ascii="Times New Roman" w:hAnsi="Times New Roman" w:cs="Times New Roman"/>
          <w:sz w:val="24"/>
          <w:szCs w:val="24"/>
          <w:lang w:val="en-GB"/>
        </w:rPr>
        <w:t xml:space="preserve">year </w:t>
      </w:r>
      <w:r w:rsidR="00D840EF" w:rsidRPr="00B455AF">
        <w:rPr>
          <w:rFonts w:ascii="Times New Roman" w:hAnsi="Times New Roman" w:cs="Times New Roman"/>
          <w:sz w:val="24"/>
          <w:szCs w:val="24"/>
          <w:lang w:val="en-GB"/>
        </w:rPr>
        <w:t>average</w:t>
      </w:r>
      <w:r w:rsidR="00B455AF">
        <w:rPr>
          <w:rStyle w:val="Fodnotehenvisning"/>
          <w:rFonts w:ascii="Times New Roman" w:hAnsi="Times New Roman" w:cs="Times New Roman"/>
          <w:sz w:val="24"/>
          <w:szCs w:val="24"/>
          <w:lang w:val="en-GB"/>
        </w:rPr>
        <w:footnoteReference w:id="2"/>
      </w:r>
      <w:r w:rsidR="00D840EF" w:rsidRPr="00B455AF">
        <w:rPr>
          <w:rFonts w:ascii="Times New Roman" w:hAnsi="Times New Roman" w:cs="Times New Roman"/>
          <w:sz w:val="24"/>
          <w:szCs w:val="24"/>
          <w:lang w:val="en-GB"/>
        </w:rPr>
        <w:t xml:space="preserve"> is calculated</w:t>
      </w:r>
      <w:r w:rsidR="001A3BDA">
        <w:rPr>
          <w:rFonts w:ascii="Times New Roman" w:hAnsi="Times New Roman" w:cs="Times New Roman"/>
          <w:sz w:val="24"/>
          <w:szCs w:val="24"/>
          <w:lang w:val="en-GB"/>
        </w:rPr>
        <w:t xml:space="preserve"> for all variables</w:t>
      </w:r>
      <w:r w:rsidR="00D840EF" w:rsidRPr="00B455AF">
        <w:rPr>
          <w:rFonts w:ascii="Times New Roman" w:hAnsi="Times New Roman" w:cs="Times New Roman"/>
          <w:sz w:val="24"/>
          <w:szCs w:val="24"/>
          <w:lang w:val="en-GB"/>
        </w:rPr>
        <w:t>.</w:t>
      </w:r>
      <w:r w:rsidR="001E20F0" w:rsidRPr="00B455AF">
        <w:rPr>
          <w:rFonts w:ascii="Times New Roman" w:hAnsi="Times New Roman" w:cs="Times New Roman"/>
          <w:sz w:val="24"/>
          <w:szCs w:val="24"/>
          <w:lang w:val="en-GB"/>
        </w:rPr>
        <w:t xml:space="preserve"> As social spending will be effected by business cycles, averages over a time period removes some of the</w:t>
      </w:r>
      <w:r>
        <w:rPr>
          <w:rFonts w:ascii="Times New Roman" w:hAnsi="Times New Roman" w:cs="Times New Roman"/>
          <w:sz w:val="24"/>
          <w:szCs w:val="24"/>
          <w:lang w:val="en-GB"/>
        </w:rPr>
        <w:t>se</w:t>
      </w:r>
      <w:r w:rsidR="001E20F0" w:rsidRPr="00B455AF">
        <w:rPr>
          <w:rFonts w:ascii="Times New Roman" w:hAnsi="Times New Roman" w:cs="Times New Roman"/>
          <w:sz w:val="24"/>
          <w:szCs w:val="24"/>
          <w:lang w:val="en-GB"/>
        </w:rPr>
        <w:t xml:space="preserve"> fluctuations.</w:t>
      </w:r>
      <w:r w:rsidR="001E20F0">
        <w:rPr>
          <w:rFonts w:ascii="Times New Roman" w:hAnsi="Times New Roman" w:cs="Times New Roman"/>
          <w:sz w:val="24"/>
          <w:szCs w:val="24"/>
          <w:lang w:val="en-GB"/>
        </w:rPr>
        <w:t xml:space="preserve"> </w:t>
      </w:r>
      <w:r>
        <w:rPr>
          <w:rFonts w:ascii="Times New Roman" w:hAnsi="Times New Roman" w:cs="Times New Roman"/>
          <w:sz w:val="24"/>
          <w:szCs w:val="24"/>
          <w:lang w:val="en-GB"/>
        </w:rPr>
        <w:t>Thus</w:t>
      </w:r>
      <w:r w:rsidR="00816BD4">
        <w:rPr>
          <w:rFonts w:ascii="Times New Roman" w:hAnsi="Times New Roman" w:cs="Times New Roman"/>
          <w:sz w:val="24"/>
          <w:szCs w:val="24"/>
          <w:lang w:val="en-GB"/>
        </w:rPr>
        <w:t>,</w:t>
      </w:r>
      <w:r>
        <w:rPr>
          <w:rFonts w:ascii="Times New Roman" w:hAnsi="Times New Roman" w:cs="Times New Roman"/>
          <w:sz w:val="24"/>
          <w:szCs w:val="24"/>
          <w:lang w:val="en-GB"/>
        </w:rPr>
        <w:t xml:space="preserve"> the dat</w:t>
      </w:r>
      <w:r w:rsidR="00816BD4">
        <w:rPr>
          <w:rFonts w:ascii="Times New Roman" w:hAnsi="Times New Roman" w:cs="Times New Roman"/>
          <w:sz w:val="24"/>
          <w:szCs w:val="24"/>
          <w:lang w:val="en-GB"/>
        </w:rPr>
        <w:t xml:space="preserve">a set contains 244 observations containing 4-year average of 34 countries rather than 934 observations containing annual observation for the same 34 countries. </w:t>
      </w:r>
    </w:p>
    <w:p w:rsidR="001A3BDA" w:rsidRDefault="001A3BDA" w:rsidP="007508C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Random effect is applied on the panel data to deal with international heterogeneity. </w:t>
      </w:r>
    </w:p>
    <w:p w:rsidR="00133A35" w:rsidRDefault="00C83BDB" w:rsidP="00133A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426A7C">
        <w:rPr>
          <w:rFonts w:ascii="Times New Roman" w:hAnsi="Times New Roman" w:cs="Times New Roman"/>
          <w:sz w:val="24"/>
          <w:szCs w:val="24"/>
          <w:lang w:val="en-GB"/>
        </w:rPr>
        <w:t>.2</w:t>
      </w:r>
      <w:r w:rsidRPr="00892BF6">
        <w:rPr>
          <w:rFonts w:ascii="Times New Roman" w:hAnsi="Times New Roman" w:cs="Times New Roman"/>
          <w:sz w:val="24"/>
          <w:szCs w:val="24"/>
          <w:lang w:val="en-GB"/>
        </w:rPr>
        <w:t xml:space="preserve">.1. </w:t>
      </w:r>
      <w:r w:rsidR="00EB0934">
        <w:rPr>
          <w:rFonts w:ascii="Times New Roman" w:hAnsi="Times New Roman" w:cs="Times New Roman"/>
          <w:sz w:val="24"/>
          <w:szCs w:val="24"/>
          <w:lang w:val="en-GB"/>
        </w:rPr>
        <w:t>Random effects</w:t>
      </w:r>
    </w:p>
    <w:p w:rsidR="00816BD4" w:rsidRDefault="00133A35" w:rsidP="00816B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panel data set contains both a cross-sectional and a time dimension. For any economic analysis of the data</w:t>
      </w:r>
      <w:r w:rsidR="00F7671A">
        <w:rPr>
          <w:rFonts w:ascii="Times New Roman" w:hAnsi="Times New Roman" w:cs="Times New Roman"/>
          <w:sz w:val="24"/>
          <w:szCs w:val="24"/>
          <w:lang w:val="en-GB"/>
        </w:rPr>
        <w:t>,</w:t>
      </w:r>
      <w:r>
        <w:rPr>
          <w:rFonts w:ascii="Times New Roman" w:hAnsi="Times New Roman" w:cs="Times New Roman"/>
          <w:sz w:val="24"/>
          <w:szCs w:val="24"/>
          <w:lang w:val="en-GB"/>
        </w:rPr>
        <w:t xml:space="preserve"> we cannot assume that the observations across countries are independently distributed across time. Any national propensity toward one social program </w:t>
      </w:r>
      <w:r w:rsidR="00F7671A">
        <w:rPr>
          <w:rFonts w:ascii="Times New Roman" w:hAnsi="Times New Roman" w:cs="Times New Roman"/>
          <w:sz w:val="24"/>
          <w:szCs w:val="24"/>
          <w:lang w:val="en-GB"/>
        </w:rPr>
        <w:t>or national tax moral that e</w:t>
      </w:r>
      <w:r>
        <w:rPr>
          <w:rFonts w:ascii="Times New Roman" w:hAnsi="Times New Roman" w:cs="Times New Roman"/>
          <w:sz w:val="24"/>
          <w:szCs w:val="24"/>
          <w:lang w:val="en-GB"/>
        </w:rPr>
        <w:t xml:space="preserve">ffects social spending in the 80’s will most likely also affect the social spending in the 90’s. </w:t>
      </w:r>
      <w:r w:rsidR="00816BD4">
        <w:rPr>
          <w:rFonts w:ascii="Times New Roman" w:hAnsi="Times New Roman" w:cs="Times New Roman"/>
          <w:sz w:val="24"/>
          <w:szCs w:val="24"/>
          <w:lang w:val="en-GB"/>
        </w:rPr>
        <w:t>Within the sample there are big differences across countries.</w:t>
      </w:r>
      <w:r w:rsidR="00816BD4" w:rsidRPr="00827DC0">
        <w:rPr>
          <w:rFonts w:ascii="Times New Roman" w:hAnsi="Times New Roman" w:cs="Times New Roman"/>
          <w:sz w:val="24"/>
          <w:szCs w:val="24"/>
          <w:lang w:val="en-GB"/>
        </w:rPr>
        <w:t xml:space="preserve"> </w:t>
      </w:r>
    </w:p>
    <w:p w:rsidR="00DB75C9" w:rsidRDefault="00816BD4" w:rsidP="00DB75C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Denmark</w:t>
      </w:r>
      <w:r w:rsidRPr="00827DC0">
        <w:rPr>
          <w:rFonts w:ascii="Times New Roman" w:hAnsi="Times New Roman" w:cs="Times New Roman"/>
          <w:sz w:val="24"/>
          <w:szCs w:val="24"/>
          <w:lang w:val="en-GB"/>
        </w:rPr>
        <w:t xml:space="preserve"> and Switzerland are two countries that looks very similar in terms of income, population size and age distribution, but varies greatly when looking at the level of social spending.</w:t>
      </w:r>
      <w:r>
        <w:rPr>
          <w:rFonts w:ascii="Times New Roman" w:hAnsi="Times New Roman" w:cs="Times New Roman"/>
          <w:sz w:val="24"/>
          <w:szCs w:val="24"/>
          <w:lang w:val="en-GB"/>
        </w:rPr>
        <w:t xml:space="preserve"> </w:t>
      </w:r>
      <w:r w:rsidR="00DB75C9">
        <w:rPr>
          <w:rFonts w:ascii="Times New Roman" w:hAnsi="Times New Roman" w:cs="Times New Roman"/>
          <w:sz w:val="24"/>
          <w:szCs w:val="24"/>
          <w:lang w:val="en-GB"/>
        </w:rPr>
        <w:t xml:space="preserve">This is a </w:t>
      </w:r>
      <w:r w:rsidR="00DB75C9">
        <w:rPr>
          <w:rFonts w:ascii="Times New Roman" w:hAnsi="Times New Roman" w:cs="Times New Roman"/>
          <w:sz w:val="24"/>
          <w:szCs w:val="24"/>
          <w:lang w:val="en-GB"/>
        </w:rPr>
        <w:lastRenderedPageBreak/>
        <w:t xml:space="preserve">strong </w:t>
      </w:r>
      <w:r w:rsidR="00DB75C9">
        <w:rPr>
          <w:rFonts w:ascii="Times New Roman" w:hAnsi="Times New Roman" w:cs="Times New Roman"/>
          <w:sz w:val="24"/>
          <w:szCs w:val="24"/>
          <w:lang w:val="en-GB"/>
        </w:rPr>
        <w:t xml:space="preserve">argument for using random effect, as it gives us reason to believe that national differences play an important role in determining social spending. </w:t>
      </w:r>
      <w:r w:rsidR="00DB75C9">
        <w:rPr>
          <w:rFonts w:ascii="Times New Roman" w:hAnsi="Times New Roman" w:cs="Times New Roman"/>
          <w:sz w:val="24"/>
          <w:szCs w:val="24"/>
          <w:lang w:val="en-GB"/>
        </w:rPr>
        <w:t xml:space="preserve">A requirement for using random effect is that the country specific error terms should be uncorrelated with each explanatory factor (Wooldridge, </w:t>
      </w:r>
      <w:proofErr w:type="spellStart"/>
      <w:r w:rsidR="00DB75C9">
        <w:rPr>
          <w:rFonts w:ascii="Times New Roman" w:hAnsi="Times New Roman" w:cs="Times New Roman"/>
          <w:sz w:val="24"/>
          <w:szCs w:val="24"/>
          <w:lang w:val="en-GB"/>
        </w:rPr>
        <w:t>chp</w:t>
      </w:r>
      <w:proofErr w:type="spellEnd"/>
      <w:r w:rsidR="00DB75C9">
        <w:rPr>
          <w:rFonts w:ascii="Times New Roman" w:hAnsi="Times New Roman" w:cs="Times New Roman"/>
          <w:sz w:val="24"/>
          <w:szCs w:val="24"/>
          <w:lang w:val="en-GB"/>
        </w:rPr>
        <w:t xml:space="preserve">. 14). This </w:t>
      </w:r>
      <w:r w:rsidR="00DB75C9">
        <w:rPr>
          <w:rFonts w:ascii="Times New Roman" w:hAnsi="Times New Roman" w:cs="Times New Roman"/>
          <w:sz w:val="24"/>
          <w:szCs w:val="24"/>
          <w:lang w:val="en-GB"/>
        </w:rPr>
        <w:t xml:space="preserve">is </w:t>
      </w:r>
      <w:r w:rsidR="00DB75C9" w:rsidRPr="003F1EC7">
        <w:rPr>
          <w:rFonts w:ascii="Times New Roman" w:hAnsi="Times New Roman" w:cs="Times New Roman"/>
          <w:sz w:val="24"/>
          <w:szCs w:val="24"/>
          <w:lang w:val="en-GB"/>
        </w:rPr>
        <w:t>a rather strict assumption and</w:t>
      </w:r>
      <w:r w:rsidR="00DB75C9">
        <w:rPr>
          <w:rFonts w:ascii="Times New Roman" w:hAnsi="Times New Roman" w:cs="Times New Roman"/>
          <w:sz w:val="24"/>
          <w:szCs w:val="24"/>
          <w:lang w:val="en-GB"/>
        </w:rPr>
        <w:t xml:space="preserve"> requires good control in the equation. That fact that,</w:t>
      </w:r>
      <w:r w:rsidR="00DB75C9" w:rsidRPr="003F1EC7">
        <w:rPr>
          <w:rFonts w:ascii="Times New Roman" w:hAnsi="Times New Roman" w:cs="Times New Roman"/>
          <w:sz w:val="24"/>
          <w:szCs w:val="24"/>
          <w:lang w:val="en-GB"/>
        </w:rPr>
        <w:t xml:space="preserve"> some variables might not be available</w:t>
      </w:r>
      <w:r w:rsidR="00DB75C9">
        <w:rPr>
          <w:rFonts w:ascii="Times New Roman" w:hAnsi="Times New Roman" w:cs="Times New Roman"/>
          <w:sz w:val="24"/>
          <w:szCs w:val="24"/>
          <w:lang w:val="en-GB"/>
        </w:rPr>
        <w:t xml:space="preserve">, can </w:t>
      </w:r>
      <w:r w:rsidR="00DB75C9" w:rsidRPr="003F1EC7">
        <w:rPr>
          <w:rFonts w:ascii="Times New Roman" w:hAnsi="Times New Roman" w:cs="Times New Roman"/>
          <w:sz w:val="24"/>
          <w:szCs w:val="24"/>
          <w:lang w:val="en-GB"/>
        </w:rPr>
        <w:t>lead to omitted variable bias.</w:t>
      </w:r>
      <w:r w:rsidR="00DB75C9">
        <w:rPr>
          <w:rFonts w:ascii="Times New Roman" w:hAnsi="Times New Roman" w:cs="Times New Roman"/>
          <w:sz w:val="24"/>
          <w:szCs w:val="24"/>
          <w:lang w:val="en-GB"/>
        </w:rPr>
        <w:t xml:space="preserve"> Another drawback to using random effect, is that the interpretation of the coefficients is tricky, as they include both within-country effects and between-country effects</w:t>
      </w:r>
      <w:r w:rsidR="00DB75C9" w:rsidRPr="00E95D9C">
        <w:rPr>
          <w:rFonts w:ascii="Times New Roman" w:hAnsi="Times New Roman" w:cs="Times New Roman"/>
          <w:sz w:val="24"/>
          <w:szCs w:val="24"/>
          <w:lang w:val="en-GB"/>
        </w:rPr>
        <w:t xml:space="preserve">. </w:t>
      </w:r>
      <w:r w:rsidR="00E95D9C">
        <w:rPr>
          <w:rFonts w:ascii="Times New Roman" w:hAnsi="Times New Roman" w:cs="Times New Roman"/>
          <w:sz w:val="24"/>
          <w:szCs w:val="24"/>
          <w:lang w:val="en-GB"/>
        </w:rPr>
        <w:t>I</w:t>
      </w:r>
      <w:r w:rsidR="00E95D9C" w:rsidRPr="00E95D9C">
        <w:rPr>
          <w:rFonts w:ascii="Times New Roman" w:hAnsi="Times New Roman" w:cs="Times New Roman"/>
          <w:sz w:val="24"/>
          <w:szCs w:val="24"/>
          <w:lang w:val="en-GB"/>
        </w:rPr>
        <w:t>n the case of time series cross sectional</w:t>
      </w:r>
      <w:r w:rsidR="00DB75C9" w:rsidRPr="00E95D9C">
        <w:rPr>
          <w:rFonts w:ascii="Times New Roman" w:hAnsi="Times New Roman" w:cs="Times New Roman"/>
          <w:sz w:val="24"/>
          <w:szCs w:val="24"/>
          <w:lang w:val="en-GB"/>
        </w:rPr>
        <w:t xml:space="preserve"> data re</w:t>
      </w:r>
      <w:r w:rsidR="00E95D9C" w:rsidRPr="00E95D9C">
        <w:rPr>
          <w:rFonts w:ascii="Times New Roman" w:hAnsi="Times New Roman" w:cs="Times New Roman"/>
          <w:sz w:val="24"/>
          <w:szCs w:val="24"/>
          <w:lang w:val="en-GB"/>
        </w:rPr>
        <w:t>presents the average effect of the explanatory variable on social spending when the explanatory variable</w:t>
      </w:r>
      <w:r w:rsidR="00DB75C9" w:rsidRPr="00E95D9C">
        <w:rPr>
          <w:rFonts w:ascii="Times New Roman" w:hAnsi="Times New Roman" w:cs="Times New Roman"/>
          <w:sz w:val="24"/>
          <w:szCs w:val="24"/>
          <w:lang w:val="en-GB"/>
        </w:rPr>
        <w:t xml:space="preserve"> changes across time </w:t>
      </w:r>
      <w:r w:rsidR="00E95D9C">
        <w:rPr>
          <w:rFonts w:ascii="Times New Roman" w:hAnsi="Times New Roman" w:cs="Times New Roman"/>
          <w:sz w:val="24"/>
          <w:szCs w:val="24"/>
          <w:lang w:val="en-GB"/>
        </w:rPr>
        <w:t>and between country by one unit.</w:t>
      </w:r>
      <w:r w:rsidR="00DB75C9">
        <w:rPr>
          <w:rFonts w:ascii="Times New Roman" w:hAnsi="Times New Roman" w:cs="Times New Roman"/>
          <w:sz w:val="24"/>
          <w:szCs w:val="24"/>
          <w:lang w:val="en-GB"/>
        </w:rPr>
        <w:t xml:space="preserve"> (Princeton, pp)</w:t>
      </w:r>
    </w:p>
    <w:p w:rsidR="00DB75C9" w:rsidRDefault="00DB75C9" w:rsidP="00DB75C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 alternative approach is using a fixed effect estimator, which would allow to assess the net effect from the predictors on social spending. However, arguing that these country-specific really are uncorrelated with the explanatory variables, t</w:t>
      </w:r>
      <w:r>
        <w:rPr>
          <w:rFonts w:ascii="Times New Roman" w:hAnsi="Times New Roman" w:cs="Times New Roman"/>
          <w:sz w:val="24"/>
          <w:szCs w:val="24"/>
          <w:lang w:val="en-GB"/>
        </w:rPr>
        <w:t xml:space="preserve">rying to remove these country specific effect would lead to </w:t>
      </w:r>
      <w:r w:rsidRPr="006265A6">
        <w:rPr>
          <w:rFonts w:ascii="Times New Roman" w:hAnsi="Times New Roman" w:cs="Times New Roman"/>
          <w:sz w:val="24"/>
          <w:szCs w:val="24"/>
          <w:lang w:val="en-GB"/>
        </w:rPr>
        <w:t>inefficient</w:t>
      </w:r>
      <w:r>
        <w:rPr>
          <w:rFonts w:ascii="Times New Roman" w:hAnsi="Times New Roman" w:cs="Times New Roman"/>
          <w:sz w:val="24"/>
          <w:szCs w:val="24"/>
          <w:lang w:val="en-GB"/>
        </w:rPr>
        <w:t xml:space="preserve"> estimators. </w:t>
      </w:r>
      <w:r>
        <w:rPr>
          <w:rFonts w:ascii="Times New Roman" w:hAnsi="Times New Roman" w:cs="Times New Roman"/>
          <w:sz w:val="24"/>
          <w:szCs w:val="24"/>
          <w:lang w:val="en-GB"/>
        </w:rPr>
        <w:t xml:space="preserve">(Wooldridge, </w:t>
      </w:r>
      <w:proofErr w:type="spellStart"/>
      <w:r>
        <w:rPr>
          <w:rFonts w:ascii="Times New Roman" w:hAnsi="Times New Roman" w:cs="Times New Roman"/>
          <w:sz w:val="24"/>
          <w:szCs w:val="24"/>
          <w:lang w:val="en-GB"/>
        </w:rPr>
        <w:t>chp</w:t>
      </w:r>
      <w:proofErr w:type="spellEnd"/>
      <w:r>
        <w:rPr>
          <w:rFonts w:ascii="Times New Roman" w:hAnsi="Times New Roman" w:cs="Times New Roman"/>
          <w:sz w:val="24"/>
          <w:szCs w:val="24"/>
          <w:lang w:val="en-GB"/>
        </w:rPr>
        <w:t>. 14</w:t>
      </w:r>
      <w:r>
        <w:rPr>
          <w:rFonts w:ascii="Times New Roman" w:hAnsi="Times New Roman" w:cs="Times New Roman"/>
          <w:sz w:val="24"/>
          <w:szCs w:val="24"/>
          <w:lang w:val="en-GB"/>
        </w:rPr>
        <w:t>)</w:t>
      </w:r>
    </w:p>
    <w:p w:rsidR="003F1EC7" w:rsidRDefault="003F1EC7" w:rsidP="003F1EC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can write our </w:t>
      </w:r>
      <w:r w:rsidR="00FE2B92">
        <w:rPr>
          <w:rFonts w:ascii="Times New Roman" w:hAnsi="Times New Roman" w:cs="Times New Roman"/>
          <w:sz w:val="24"/>
          <w:szCs w:val="24"/>
          <w:lang w:val="en-GB"/>
        </w:rPr>
        <w:t xml:space="preserve">random effect </w:t>
      </w:r>
      <w:r>
        <w:rPr>
          <w:rFonts w:ascii="Times New Roman" w:hAnsi="Times New Roman" w:cs="Times New Roman"/>
          <w:sz w:val="24"/>
          <w:szCs w:val="24"/>
          <w:lang w:val="en-GB"/>
        </w:rPr>
        <w:t xml:space="preserve">model for </w:t>
      </w:r>
      <w:r w:rsidR="004F4241">
        <w:rPr>
          <w:rFonts w:ascii="Times New Roman" w:hAnsi="Times New Roman" w:cs="Times New Roman"/>
          <w:sz w:val="24"/>
          <w:szCs w:val="24"/>
          <w:lang w:val="en-GB"/>
        </w:rPr>
        <w:t>each of the six types</w:t>
      </w:r>
      <w:r>
        <w:rPr>
          <w:rFonts w:ascii="Times New Roman" w:hAnsi="Times New Roman" w:cs="Times New Roman"/>
          <w:sz w:val="24"/>
          <w:szCs w:val="24"/>
          <w:lang w:val="en-GB"/>
        </w:rPr>
        <w:t xml:space="preserve"> spending:</w:t>
      </w:r>
    </w:p>
    <w:p w:rsidR="003F1EC7" w:rsidRPr="004F4241" w:rsidRDefault="00DF42BC" w:rsidP="004F4241">
      <w:pPr>
        <w:spacing w:line="480" w:lineRule="auto"/>
        <w:jc w:val="center"/>
        <w:rPr>
          <w:rFonts w:ascii="Times New Roman" w:eastAsiaTheme="minorEastAsia" w:hAnsi="Times New Roman" w:cs="Times New Roman"/>
          <w:sz w:val="24"/>
          <w:szCs w:val="24"/>
          <w:lang w:val="en-GB"/>
        </w:rPr>
      </w:pPr>
      <m:oMathPara>
        <m:oMathParaPr>
          <m:jc m:val="right"/>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pit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itk</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r>
            <w:rPr>
              <w:rFonts w:ascii="Cambria Math" w:eastAsiaTheme="minorEastAsia" w:hAnsi="Cambria Math" w:cs="Times New Roman"/>
              <w:sz w:val="24"/>
              <w:szCs w:val="24"/>
              <w:lang w:val="en-GB"/>
            </w:rPr>
            <m:t xml:space="preserve">                                    </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e>
          </m:d>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(8</m:t>
          </m:r>
          <m:r>
            <w:rPr>
              <w:rFonts w:ascii="Cambria Math" w:eastAsiaTheme="minorEastAsia" w:hAnsi="Cambria Math" w:cs="Times New Roman"/>
              <w:sz w:val="24"/>
              <w:szCs w:val="24"/>
              <w:lang w:val="en-GB"/>
            </w:rPr>
            <m:t>)</m:t>
          </m:r>
        </m:oMath>
      </m:oMathPara>
    </w:p>
    <w:p w:rsidR="00FE2B92" w:rsidRPr="00AC2955" w:rsidRDefault="00FE2B92" w:rsidP="00FE2B92">
      <w:pPr>
        <w:spacing w:line="48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Where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are the unobserved country </w:t>
      </w:r>
      <w:r w:rsidR="00910D10">
        <w:rPr>
          <w:rFonts w:ascii="Times New Roman" w:eastAsiaTheme="minorEastAsia" w:hAnsi="Times New Roman" w:cs="Times New Roman"/>
          <w:sz w:val="24"/>
          <w:szCs w:val="24"/>
          <w:lang w:val="en-GB"/>
        </w:rPr>
        <w:t xml:space="preserve">specific </w:t>
      </w:r>
      <w:r w:rsidR="00E95D9C">
        <w:rPr>
          <w:rFonts w:ascii="Times New Roman" w:eastAsiaTheme="minorEastAsia" w:hAnsi="Times New Roman" w:cs="Times New Roman"/>
          <w:sz w:val="24"/>
          <w:szCs w:val="24"/>
          <w:lang w:val="en-GB"/>
        </w:rPr>
        <w:t>error</w:t>
      </w:r>
      <w:r>
        <w:rPr>
          <w:rFonts w:ascii="Times New Roman" w:eastAsiaTheme="minorEastAsia" w:hAnsi="Times New Roman" w:cs="Times New Roman"/>
          <w:sz w:val="24"/>
          <w:szCs w:val="24"/>
          <w:lang w:val="en-GB"/>
        </w:rPr>
        <w:t xml:space="preserve"> and </w:t>
      </w:r>
      <w:proofErr w:type="spellStart"/>
      <w:r>
        <w:rPr>
          <w:rFonts w:ascii="Times New Roman" w:eastAsiaTheme="minorEastAsia" w:hAnsi="Times New Roman" w:cs="Times New Roman"/>
          <w:sz w:val="24"/>
          <w:szCs w:val="24"/>
          <w:lang w:val="en-GB"/>
        </w:rPr>
        <w:t>u_it</w:t>
      </w:r>
      <w:proofErr w:type="spellEnd"/>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are</w:t>
      </w:r>
      <w:proofErr w:type="gramEnd"/>
      <w:r>
        <w:rPr>
          <w:rFonts w:ascii="Times New Roman" w:eastAsiaTheme="minorEastAsia" w:hAnsi="Times New Roman" w:cs="Times New Roman"/>
          <w:sz w:val="24"/>
          <w:szCs w:val="24"/>
          <w:lang w:val="en-GB"/>
        </w:rPr>
        <w:t xml:space="preserve"> the</w:t>
      </w:r>
      <w:r w:rsidR="00E95D9C">
        <w:rPr>
          <w:rFonts w:ascii="Times New Roman" w:eastAsiaTheme="minorEastAsia" w:hAnsi="Times New Roman" w:cs="Times New Roman"/>
          <w:sz w:val="24"/>
          <w:szCs w:val="24"/>
          <w:lang w:val="en-GB"/>
        </w:rPr>
        <w:t xml:space="preserve"> error term</w:t>
      </w:r>
      <w:r>
        <w:rPr>
          <w:rFonts w:ascii="Times New Roman" w:eastAsiaTheme="minorEastAsia" w:hAnsi="Times New Roman" w:cs="Times New Roman"/>
          <w:sz w:val="24"/>
          <w:szCs w:val="24"/>
          <w:lang w:val="en-GB"/>
        </w:rPr>
        <w:t>. p = pensions, welfare, unemployment, education, non-social, health</w:t>
      </w:r>
      <w:r w:rsidR="00E95D9C">
        <w:rPr>
          <w:rFonts w:ascii="Times New Roman" w:eastAsiaTheme="minorEastAsia" w:hAnsi="Times New Roman" w:cs="Times New Roman"/>
          <w:sz w:val="24"/>
          <w:szCs w:val="24"/>
          <w:lang w:val="en-GB"/>
        </w:rPr>
        <w:t>, all expenditure, social expenditure</w:t>
      </w:r>
      <w:r>
        <w:rPr>
          <w:rFonts w:ascii="Times New Roman" w:eastAsiaTheme="minorEastAsia" w:hAnsi="Times New Roman" w:cs="Times New Roman"/>
          <w:sz w:val="24"/>
          <w:szCs w:val="24"/>
          <w:lang w:val="en-GB"/>
        </w:rPr>
        <w:t xml:space="preserve">. </w:t>
      </w:r>
      <w:proofErr w:type="spellStart"/>
      <w:r w:rsidR="0007690F">
        <w:rPr>
          <w:rFonts w:ascii="Times New Roman" w:eastAsiaTheme="minorEastAsia" w:hAnsi="Times New Roman" w:cs="Times New Roman"/>
          <w:sz w:val="24"/>
          <w:szCs w:val="24"/>
          <w:lang w:val="en-GB"/>
        </w:rPr>
        <w:t>i</w:t>
      </w:r>
      <w:proofErr w:type="spellEnd"/>
      <w:r w:rsidR="0007690F">
        <w:rPr>
          <w:rFonts w:ascii="Times New Roman" w:eastAsiaTheme="minorEastAsia" w:hAnsi="Times New Roman" w:cs="Times New Roman"/>
          <w:sz w:val="24"/>
          <w:szCs w:val="24"/>
          <w:lang w:val="en-GB"/>
        </w:rPr>
        <w:t xml:space="preserve">=country, t=time. </w:t>
      </w:r>
      <w:r w:rsidR="0007690F" w:rsidRPr="00E95D9C">
        <w:rPr>
          <w:rFonts w:ascii="Times New Roman" w:eastAsiaTheme="minorEastAsia" w:hAnsi="Times New Roman" w:cs="Times New Roman"/>
          <w:sz w:val="24"/>
          <w:szCs w:val="24"/>
          <w:lang w:val="en-GB"/>
        </w:rPr>
        <w:t>x</w:t>
      </w:r>
      <w:r w:rsidRPr="00E95D9C">
        <w:rPr>
          <w:rFonts w:ascii="Times New Roman" w:eastAsiaTheme="minorEastAsia" w:hAnsi="Times New Roman" w:cs="Times New Roman"/>
          <w:sz w:val="24"/>
          <w:szCs w:val="24"/>
          <w:lang w:val="en-GB"/>
        </w:rPr>
        <w:t xml:space="preserve">= </w:t>
      </w:r>
      <w:r w:rsidR="0007690F" w:rsidRPr="00E95D9C">
        <w:rPr>
          <w:rFonts w:ascii="Times New Roman" w:eastAsiaTheme="minorEastAsia" w:hAnsi="Times New Roman" w:cs="Times New Roman"/>
          <w:sz w:val="24"/>
          <w:szCs w:val="24"/>
          <w:lang w:val="en-GB"/>
        </w:rPr>
        <w:t>explanatory variables</w:t>
      </w:r>
      <w:r w:rsidR="00E95D9C" w:rsidRPr="00E95D9C">
        <w:rPr>
          <w:rFonts w:ascii="Times New Roman" w:eastAsiaTheme="minorEastAsia" w:hAnsi="Times New Roman" w:cs="Times New Roman"/>
          <w:sz w:val="24"/>
          <w:szCs w:val="24"/>
          <w:lang w:val="en-GB"/>
        </w:rPr>
        <w:t xml:space="preserve"> briefly discussed above and presented in table 1</w:t>
      </w:r>
      <w:r w:rsidR="00AC2955" w:rsidRPr="00E95D9C">
        <w:rPr>
          <w:rFonts w:ascii="Times New Roman" w:eastAsiaTheme="minorEastAsia" w:hAnsi="Times New Roman" w:cs="Times New Roman"/>
          <w:sz w:val="24"/>
          <w:szCs w:val="24"/>
          <w:lang w:val="en-GB"/>
        </w:rPr>
        <w:t>.</w:t>
      </w:r>
      <w:r w:rsidR="00AC2955">
        <w:rPr>
          <w:rFonts w:ascii="Times New Roman" w:eastAsiaTheme="minorEastAsia" w:hAnsi="Times New Roman" w:cs="Times New Roman"/>
          <w:sz w:val="24"/>
          <w:szCs w:val="24"/>
          <w:lang w:val="en-GB"/>
        </w:rPr>
        <w:t xml:space="preserve"> </w:t>
      </w:r>
    </w:p>
    <w:p w:rsidR="00FE2B92" w:rsidRDefault="00FE2B92"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key assumption here is that the unobserved country specific effect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is uncorrelated with </w:t>
      </w:r>
      <w:r w:rsidR="00426A7C">
        <w:rPr>
          <w:rFonts w:ascii="Times New Roman" w:eastAsiaTheme="minorEastAsia" w:hAnsi="Times New Roman" w:cs="Times New Roman"/>
          <w:sz w:val="24"/>
          <w:szCs w:val="24"/>
          <w:lang w:val="en-GB"/>
        </w:rPr>
        <w:t xml:space="preserve">all </w:t>
      </w:r>
      <w:r>
        <w:rPr>
          <w:rFonts w:ascii="Times New Roman" w:eastAsiaTheme="minorEastAsia" w:hAnsi="Times New Roman" w:cs="Times New Roman"/>
          <w:sz w:val="24"/>
          <w:szCs w:val="24"/>
          <w:lang w:val="en-GB"/>
        </w:rPr>
        <w:t>explanatory variable</w:t>
      </w:r>
      <w:r w:rsidR="00426A7C">
        <w:rPr>
          <w:rFonts w:ascii="Times New Roman" w:eastAsiaTheme="minorEastAsia" w:hAnsi="Times New Roman" w:cs="Times New Roman"/>
          <w:sz w:val="24"/>
          <w:szCs w:val="24"/>
          <w:lang w:val="en-GB"/>
        </w:rPr>
        <w:t xml:space="preserve"> in all time periods</w:t>
      </w:r>
      <w:r>
        <w:rPr>
          <w:rFonts w:ascii="Times New Roman" w:eastAsiaTheme="minorEastAsia" w:hAnsi="Times New Roman" w:cs="Times New Roman"/>
          <w:sz w:val="24"/>
          <w:szCs w:val="24"/>
          <w:lang w:val="en-GB"/>
        </w:rPr>
        <w:t>:</w:t>
      </w:r>
    </w:p>
    <w:p w:rsidR="00FE2B92" w:rsidRPr="00827DC0" w:rsidRDefault="00FE2B92" w:rsidP="00FE2B92">
      <w:pPr>
        <w:spacing w:line="480" w:lineRule="auto"/>
        <w:jc w:val="both"/>
        <w:rPr>
          <w:rFonts w:ascii="Times New Roman" w:eastAsiaTheme="minorEastAsia" w:hAnsi="Times New Roman" w:cs="Times New Roman"/>
          <w:lang w:val="en-GB"/>
        </w:rPr>
      </w:pPr>
      <m:oMathPara>
        <m:oMathParaPr>
          <m:jc m:val="right"/>
        </m:oMathParaPr>
        <m:oMath>
          <m:r>
            <w:rPr>
              <w:rFonts w:ascii="Cambria Math" w:eastAsiaTheme="minorEastAsia" w:hAnsi="Cambria Math" w:cs="Times New Roman"/>
              <w:lang w:val="en-GB"/>
            </w:rPr>
            <m:t>Cov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i</m:t>
                  </m:r>
                </m:sub>
              </m:sSub>
            </m:e>
          </m:d>
          <m:r>
            <w:rPr>
              <w:rFonts w:ascii="Cambria Math" w:eastAsiaTheme="minorEastAsia" w:hAnsi="Cambria Math" w:cs="Times New Roman"/>
              <w:lang w:val="en-GB"/>
            </w:rPr>
            <m:t xml:space="preserve">=0, t=1,2,…,T;j=1,2,…,k                                                </m:t>
          </m:r>
          <m:r>
            <w:rPr>
              <w:rFonts w:ascii="Cambria Math" w:eastAsiaTheme="minorEastAsia" w:hAnsi="Cambria Math" w:cs="Times New Roman"/>
              <w:lang w:val="en-GB"/>
            </w:rPr>
            <m:t>(9</m:t>
          </m:r>
          <m:r>
            <w:rPr>
              <w:rFonts w:ascii="Cambria Math" w:eastAsiaTheme="minorEastAsia" w:hAnsi="Cambria Math" w:cs="Times New Roman"/>
              <w:lang w:val="en-GB"/>
            </w:rPr>
            <m:t>)</m:t>
          </m:r>
        </m:oMath>
      </m:oMathPara>
    </w:p>
    <w:p w:rsidR="00426A7C" w:rsidRPr="00281F8B" w:rsidRDefault="00426A7C"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The ideal random effects assumption includes all fixed effect assumptions plus the additional requirement that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is independent of the explanatory variables in all periods. (Wooldridge, </w:t>
      </w:r>
      <w:proofErr w:type="spellStart"/>
      <w:r>
        <w:rPr>
          <w:rFonts w:ascii="Times New Roman" w:eastAsiaTheme="minorEastAsia" w:hAnsi="Times New Roman" w:cs="Times New Roman"/>
          <w:sz w:val="24"/>
          <w:szCs w:val="24"/>
          <w:lang w:val="en-GB"/>
        </w:rPr>
        <w:t>chp</w:t>
      </w:r>
      <w:proofErr w:type="spellEnd"/>
      <w:r>
        <w:rPr>
          <w:rFonts w:ascii="Times New Roman" w:eastAsiaTheme="minorEastAsia" w:hAnsi="Times New Roman" w:cs="Times New Roman"/>
          <w:sz w:val="24"/>
          <w:szCs w:val="24"/>
          <w:lang w:val="en-GB"/>
        </w:rPr>
        <w:t xml:space="preserve">. 14, assumption). </w:t>
      </w:r>
      <w:r w:rsidR="007835E8" w:rsidRPr="007835E8">
        <w:rPr>
          <w:rFonts w:ascii="Times New Roman" w:eastAsiaTheme="minorEastAsia" w:hAnsi="Times New Roman" w:cs="Times New Roman"/>
          <w:sz w:val="24"/>
          <w:szCs w:val="24"/>
          <w:highlight w:val="yellow"/>
          <w:lang w:val="en-GB"/>
        </w:rPr>
        <w:t>These assumptions are presented in the appendix???</w:t>
      </w:r>
    </w:p>
    <w:p w:rsidR="00281F8B" w:rsidRDefault="00281F8B" w:rsidP="00281F8B">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Using the same line of argument, where national differences might be due differences in </w:t>
      </w:r>
      <w:r w:rsidR="00E95D9C">
        <w:rPr>
          <w:rFonts w:ascii="Times New Roman" w:eastAsiaTheme="minorEastAsia" w:hAnsi="Times New Roman" w:cs="Times New Roman"/>
          <w:sz w:val="24"/>
          <w:szCs w:val="24"/>
          <w:lang w:val="en-GB"/>
        </w:rPr>
        <w:t>propensity toward one program</w:t>
      </w:r>
      <w:r>
        <w:rPr>
          <w:rFonts w:ascii="Times New Roman" w:eastAsiaTheme="minorEastAsia" w:hAnsi="Times New Roman" w:cs="Times New Roman"/>
          <w:sz w:val="24"/>
          <w:szCs w:val="24"/>
          <w:lang w:val="en-GB"/>
        </w:rPr>
        <w:t>, the model for the rising costs of social spending are:</w:t>
      </w:r>
    </w:p>
    <w:p w:rsidR="005F0A34" w:rsidRPr="00827DC0" w:rsidRDefault="00DF42BC" w:rsidP="00CC4EE8">
      <w:pPr>
        <w:spacing w:line="480" w:lineRule="auto"/>
        <w:jc w:val="both"/>
        <w:rPr>
          <w:rFonts w:ascii="Times New Roman" w:eastAsiaTheme="minorEastAsia" w:hAnsi="Times New Roman" w:cs="Times New Roman"/>
          <w:sz w:val="24"/>
          <w:szCs w:val="24"/>
          <w:lang w:val="en-GB"/>
        </w:rPr>
      </w:pPr>
      <m:oMathPara>
        <m:oMathParaPr>
          <m:jc m:val="right"/>
        </m:oMathParaPr>
        <m:oMath>
          <m:sSub>
            <m:sSubPr>
              <m:ctrlPr>
                <w:rPr>
                  <w:rFonts w:ascii="Cambria Math" w:hAnsi="Cambria Math" w:cs="Times New Roman"/>
                  <w:i/>
                  <w:lang w:val="en-GB"/>
                </w:rPr>
              </m:ctrlPr>
            </m:sSubPr>
            <m:e>
              <m:func>
                <m:funcPr>
                  <m:ctrlPr>
                    <w:rPr>
                      <w:rFonts w:ascii="Cambria Math" w:hAnsi="Cambria Math" w:cs="Times New Roman"/>
                      <w:lang w:val="en-GB"/>
                    </w:rPr>
                  </m:ctrlPr>
                </m:funcPr>
                <m:fName>
                  <m:r>
                    <m:rPr>
                      <m:sty m:val="p"/>
                    </m:rPr>
                    <w:rPr>
                      <w:rFonts w:ascii="Cambria Math" w:hAnsi="Cambria Math" w:cs="Times New Roman"/>
                      <w:lang w:val="en-GB"/>
                    </w:rPr>
                    <m:t>ln</m:t>
                  </m:r>
                </m:fName>
                <m:e>
                  <m:d>
                    <m:dPr>
                      <m:ctrlPr>
                        <w:rPr>
                          <w:rFonts w:ascii="Cambria Math" w:hAnsi="Cambria Math" w:cs="Times New Roman"/>
                          <w:i/>
                          <w:lang w:val="en-GB"/>
                        </w:rPr>
                      </m:ctrlPr>
                    </m:dPr>
                    <m:e>
                      <m:r>
                        <w:rPr>
                          <w:rFonts w:ascii="Cambria Math" w:hAnsi="Cambria Math" w:cs="Times New Roman"/>
                          <w:lang w:val="en-GB"/>
                        </w:rPr>
                        <m:t>Y</m:t>
                      </m:r>
                    </m:e>
                  </m:d>
                </m:e>
              </m:func>
            </m:e>
            <m:sub>
              <m:r>
                <w:rPr>
                  <w:rFonts w:ascii="Cambria Math" w:hAnsi="Cambria Math" w:cs="Times New Roman"/>
                  <w:lang w:val="en-GB"/>
                </w:rPr>
                <m:t>it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0</m:t>
              </m:r>
            </m:sub>
          </m:sSub>
          <m:r>
            <w:rPr>
              <w:rFonts w:ascii="Cambria Math" w:hAnsi="Cambria Math" w:cs="Times New Roman"/>
              <w:lang w:val="en-GB"/>
            </w:rPr>
            <m:t>+</m:t>
          </m:r>
          <m:nary>
            <m:naryPr>
              <m:chr m:val="∑"/>
              <m:limLoc m:val="undOvr"/>
              <m:supHide m:val="1"/>
              <m:ctrlPr>
                <w:rPr>
                  <w:rFonts w:ascii="Cambria Math" w:hAnsi="Cambria Math" w:cs="Times New Roman"/>
                  <w:i/>
                  <w:lang w:val="en-GB"/>
                </w:rPr>
              </m:ctrlPr>
            </m:naryPr>
            <m:sub>
              <m:r>
                <w:rPr>
                  <w:rFonts w:ascii="Cambria Math" w:hAnsi="Cambria Math" w:cs="Times New Roman"/>
                  <w:lang w:val="en-GB"/>
                </w:rPr>
                <m:t>p</m:t>
              </m:r>
            </m:sub>
            <m:sup/>
            <m:e>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pit1</m:t>
                  </m:r>
                </m:sub>
              </m:sSub>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pit</m:t>
                  </m:r>
                </m:sub>
              </m:sSub>
            </m:e>
          </m:nary>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it1</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itk</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itk</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it</m:t>
              </m:r>
            </m:sub>
          </m:sSub>
          <m:r>
            <w:rPr>
              <w:rFonts w:ascii="Cambria Math" w:eastAsiaTheme="minorEastAsia" w:hAnsi="Cambria Math" w:cs="Times New Roman"/>
              <w:lang w:val="en-GB"/>
            </w:rPr>
            <m:t xml:space="preserve">                         </m:t>
          </m:r>
          <m:r>
            <w:rPr>
              <w:rFonts w:ascii="Cambria Math" w:eastAsiaTheme="minorEastAsia" w:hAnsi="Cambria Math" w:cs="Times New Roman"/>
              <w:lang w:val="en-GB"/>
            </w:rPr>
            <m:t>(10</m:t>
          </m:r>
          <m:r>
            <w:rPr>
              <w:rFonts w:ascii="Cambria Math" w:eastAsiaTheme="minorEastAsia" w:hAnsi="Cambria Math" w:cs="Times New Roman"/>
              <w:lang w:val="en-GB"/>
            </w:rPr>
            <m:t>)</m:t>
          </m:r>
        </m:oMath>
      </m:oMathPara>
    </w:p>
    <w:p w:rsidR="00EB0934" w:rsidRDefault="00EB0934" w:rsidP="00EB0934">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Pr>
          <w:rFonts w:ascii="Times New Roman" w:hAnsi="Times New Roman" w:cs="Times New Roman"/>
          <w:sz w:val="24"/>
          <w:szCs w:val="24"/>
          <w:lang w:val="en-GB"/>
        </w:rPr>
        <w:t>.2</w:t>
      </w:r>
      <w:r w:rsidRPr="00892BF6">
        <w:rPr>
          <w:rFonts w:ascii="Times New Roman" w:hAnsi="Times New Roman" w:cs="Times New Roman"/>
          <w:sz w:val="24"/>
          <w:szCs w:val="24"/>
          <w:lang w:val="en-GB"/>
        </w:rPr>
        <w:t>.2</w:t>
      </w:r>
      <w:r>
        <w:rPr>
          <w:rFonts w:ascii="Times New Roman" w:hAnsi="Times New Roman" w:cs="Times New Roman"/>
          <w:sz w:val="24"/>
          <w:szCs w:val="24"/>
          <w:lang w:val="en-GB"/>
        </w:rPr>
        <w:t>. Shortcomings</w:t>
      </w:r>
    </w:p>
    <w:p w:rsidR="0007297A" w:rsidRDefault="003E3810" w:rsidP="00CC4EE8">
      <w:pPr>
        <w:spacing w:line="48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Looking at the </w:t>
      </w:r>
      <w:r w:rsidR="00E95D9C">
        <w:rPr>
          <w:rFonts w:ascii="Times New Roman" w:eastAsiaTheme="minorEastAsia" w:hAnsi="Times New Roman" w:cs="Times New Roman"/>
          <w:sz w:val="24"/>
          <w:szCs w:val="24"/>
          <w:lang w:val="en-GB"/>
        </w:rPr>
        <w:t>equation (</w:t>
      </w:r>
      <w:proofErr w:type="gramStart"/>
      <w:r w:rsidR="00E95D9C">
        <w:rPr>
          <w:rFonts w:ascii="Times New Roman" w:eastAsiaTheme="minorEastAsia" w:hAnsi="Times New Roman" w:cs="Times New Roman"/>
          <w:sz w:val="24"/>
          <w:szCs w:val="24"/>
          <w:lang w:val="en-GB"/>
        </w:rPr>
        <w:t>1)-(</w:t>
      </w:r>
      <w:proofErr w:type="gramEnd"/>
      <w:r w:rsidR="00E95D9C">
        <w:rPr>
          <w:rFonts w:ascii="Times New Roman" w:eastAsiaTheme="minorEastAsia" w:hAnsi="Times New Roman" w:cs="Times New Roman"/>
          <w:sz w:val="24"/>
          <w:szCs w:val="24"/>
          <w:lang w:val="en-GB"/>
        </w:rPr>
        <w:t>8) and (10</w:t>
      </w:r>
      <w:r w:rsidR="00827DC0">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it is clear that we are</w:t>
      </w:r>
      <w:r w:rsidR="0007690F">
        <w:rPr>
          <w:rFonts w:ascii="Times New Roman" w:eastAsiaTheme="minorEastAsia" w:hAnsi="Times New Roman" w:cs="Times New Roman"/>
          <w:sz w:val="24"/>
          <w:szCs w:val="24"/>
          <w:lang w:val="en-GB"/>
        </w:rPr>
        <w:t xml:space="preserve"> implicitly</w:t>
      </w:r>
      <w:r>
        <w:rPr>
          <w:rFonts w:ascii="Times New Roman" w:eastAsiaTheme="minorEastAsia" w:hAnsi="Times New Roman" w:cs="Times New Roman"/>
          <w:sz w:val="24"/>
          <w:szCs w:val="24"/>
          <w:lang w:val="en-GB"/>
        </w:rPr>
        <w:t xml:space="preserve"> assuming that income and social spending are chosen simultaneous</w:t>
      </w:r>
      <w:r w:rsidR="00713924">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jointly determined</w:t>
      </w:r>
      <w:r w:rsidR="00713924">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w:t>
      </w:r>
      <w:r w:rsidR="00713924">
        <w:rPr>
          <w:rFonts w:ascii="Times New Roman" w:eastAsiaTheme="minorEastAsia" w:hAnsi="Times New Roman" w:cs="Times New Roman"/>
          <w:sz w:val="24"/>
          <w:szCs w:val="24"/>
          <w:lang w:val="en-GB"/>
        </w:rPr>
        <w:t xml:space="preserve"> As argued earlier, the extension of the welfare state financed by higher taxation, is distortionary and has negative effect on income. On the other hand, richer countries tend to have more redistribution.</w:t>
      </w:r>
      <w:r>
        <w:rPr>
          <w:rFonts w:ascii="Times New Roman" w:eastAsiaTheme="minorEastAsia" w:hAnsi="Times New Roman" w:cs="Times New Roman"/>
          <w:sz w:val="24"/>
          <w:szCs w:val="24"/>
          <w:lang w:val="en-GB"/>
        </w:rPr>
        <w:t xml:space="preserve"> </w:t>
      </w:r>
      <w:r w:rsidR="00713924">
        <w:rPr>
          <w:rFonts w:ascii="Times New Roman" w:eastAsiaTheme="minorEastAsia" w:hAnsi="Times New Roman" w:cs="Times New Roman"/>
          <w:sz w:val="24"/>
          <w:szCs w:val="24"/>
          <w:lang w:val="en-GB"/>
        </w:rPr>
        <w:t xml:space="preserve">This implies that </w:t>
      </w:r>
      <w:r w:rsidR="0007690F">
        <w:rPr>
          <w:rFonts w:ascii="Times New Roman" w:eastAsiaTheme="minorEastAsia" w:hAnsi="Times New Roman" w:cs="Times New Roman"/>
          <w:sz w:val="24"/>
          <w:szCs w:val="24"/>
          <w:lang w:val="en-GB"/>
        </w:rPr>
        <w:t xml:space="preserve">social spending is correlated with </w:t>
      </w:r>
      <w:r w:rsidR="00EB6E17">
        <w:rPr>
          <w:rFonts w:ascii="Times New Roman" w:eastAsiaTheme="minorEastAsia" w:hAnsi="Times New Roman" w:cs="Times New Roman"/>
          <w:sz w:val="24"/>
          <w:szCs w:val="24"/>
          <w:lang w:val="en-GB"/>
        </w:rPr>
        <w:t>the error term in equation (10</w:t>
      </w:r>
      <w:r w:rsidR="00713924" w:rsidRPr="0007297A">
        <w:rPr>
          <w:rFonts w:ascii="Times New Roman" w:eastAsiaTheme="minorEastAsia" w:hAnsi="Times New Roman" w:cs="Times New Roman"/>
          <w:sz w:val="24"/>
          <w:szCs w:val="24"/>
          <w:highlight w:val="yellow"/>
          <w:lang w:val="en-GB"/>
        </w:rPr>
        <w:t xml:space="preserve">) </w:t>
      </w:r>
      <w:r w:rsidR="0007297A" w:rsidRPr="0007297A">
        <w:rPr>
          <w:rFonts w:ascii="Times New Roman" w:eastAsiaTheme="minorEastAsia" w:hAnsi="Times New Roman" w:cs="Times New Roman"/>
          <w:sz w:val="24"/>
          <w:szCs w:val="24"/>
          <w:highlight w:val="yellow"/>
          <w:lang w:val="en-GB"/>
        </w:rPr>
        <w:t>or/and</w:t>
      </w:r>
      <w:r w:rsidR="0007297A">
        <w:rPr>
          <w:rFonts w:ascii="Times New Roman" w:eastAsiaTheme="minorEastAsia" w:hAnsi="Times New Roman" w:cs="Times New Roman"/>
          <w:sz w:val="24"/>
          <w:szCs w:val="24"/>
          <w:lang w:val="en-GB"/>
        </w:rPr>
        <w:t xml:space="preserve"> that income is correlated with the</w:t>
      </w:r>
      <w:r w:rsidR="00EB6E17">
        <w:rPr>
          <w:rFonts w:ascii="Times New Roman" w:eastAsiaTheme="minorEastAsia" w:hAnsi="Times New Roman" w:cs="Times New Roman"/>
          <w:sz w:val="24"/>
          <w:szCs w:val="24"/>
          <w:lang w:val="en-GB"/>
        </w:rPr>
        <w:t xml:space="preserve"> error term in equation (1) - (8</w:t>
      </w:r>
      <w:r w:rsidR="0007297A">
        <w:rPr>
          <w:rFonts w:ascii="Times New Roman" w:eastAsiaTheme="minorEastAsia" w:hAnsi="Times New Roman" w:cs="Times New Roman"/>
          <w:sz w:val="24"/>
          <w:szCs w:val="24"/>
          <w:lang w:val="en-GB"/>
        </w:rPr>
        <w:t>), which</w:t>
      </w:r>
      <w:r w:rsidR="00713924">
        <w:rPr>
          <w:rFonts w:ascii="Times New Roman" w:eastAsiaTheme="minorEastAsia" w:hAnsi="Times New Roman" w:cs="Times New Roman"/>
          <w:sz w:val="24"/>
          <w:szCs w:val="24"/>
          <w:lang w:val="en-GB"/>
        </w:rPr>
        <w:t xml:space="preserve"> will lead </w:t>
      </w:r>
      <w:r w:rsidR="00713924" w:rsidRPr="00E77CA7">
        <w:rPr>
          <w:rFonts w:ascii="Times New Roman" w:eastAsiaTheme="minorEastAsia" w:hAnsi="Times New Roman" w:cs="Times New Roman"/>
          <w:sz w:val="24"/>
          <w:szCs w:val="24"/>
          <w:highlight w:val="yellow"/>
          <w:lang w:val="en-GB"/>
        </w:rPr>
        <w:t>to simultaneity bias.</w:t>
      </w:r>
      <w:r w:rsidR="00E77CA7">
        <w:rPr>
          <w:rFonts w:ascii="Times New Roman" w:eastAsiaTheme="minorEastAsia" w:hAnsi="Times New Roman" w:cs="Times New Roman"/>
          <w:sz w:val="24"/>
          <w:szCs w:val="24"/>
          <w:highlight w:val="yellow"/>
          <w:lang w:val="en-GB"/>
        </w:rPr>
        <w:t xml:space="preserve"> </w:t>
      </w:r>
      <w:r w:rsidR="00E77CA7" w:rsidRPr="00E77CA7">
        <w:rPr>
          <w:rFonts w:ascii="Times New Roman" w:eastAsiaTheme="minorEastAsia" w:hAnsi="Times New Roman" w:cs="Times New Roman"/>
          <w:sz w:val="24"/>
          <w:szCs w:val="24"/>
          <w:highlight w:val="yellow"/>
          <w:lang w:val="en-GB"/>
        </w:rPr>
        <w:t>(direction)</w:t>
      </w:r>
      <w:r w:rsidR="00713924">
        <w:rPr>
          <w:rFonts w:ascii="Times New Roman" w:eastAsiaTheme="minorEastAsia" w:hAnsi="Times New Roman" w:cs="Times New Roman"/>
          <w:sz w:val="24"/>
          <w:szCs w:val="24"/>
          <w:lang w:val="en-GB"/>
        </w:rPr>
        <w:t xml:space="preserve"> </w:t>
      </w:r>
      <w:r w:rsidR="00AC2955">
        <w:rPr>
          <w:rFonts w:ascii="Times New Roman" w:eastAsiaTheme="minorEastAsia" w:hAnsi="Times New Roman" w:cs="Times New Roman"/>
          <w:sz w:val="24"/>
          <w:szCs w:val="24"/>
          <w:lang w:val="en-GB"/>
        </w:rPr>
        <w:t xml:space="preserve">Thus, </w:t>
      </w:r>
      <w:r w:rsidR="00AC2955">
        <w:rPr>
          <w:rFonts w:ascii="Times New Roman" w:hAnsi="Times New Roman" w:cs="Times New Roman"/>
          <w:sz w:val="24"/>
          <w:szCs w:val="24"/>
          <w:lang w:val="en-GB"/>
        </w:rPr>
        <w:t>t</w:t>
      </w:r>
      <w:r w:rsidR="00AC2955" w:rsidRPr="00892BF6">
        <w:rPr>
          <w:rFonts w:ascii="Times New Roman" w:hAnsi="Times New Roman" w:cs="Times New Roman"/>
          <w:sz w:val="24"/>
          <w:szCs w:val="24"/>
          <w:lang w:val="en-GB"/>
        </w:rPr>
        <w:t>here are reasons to explore simultaneous</w:t>
      </w:r>
      <w:r w:rsidR="0007297A">
        <w:rPr>
          <w:rFonts w:ascii="Times New Roman" w:hAnsi="Times New Roman" w:cs="Times New Roman"/>
          <w:sz w:val="24"/>
          <w:szCs w:val="24"/>
          <w:lang w:val="en-GB"/>
        </w:rPr>
        <w:t xml:space="preserve"> relations between income level</w:t>
      </w:r>
      <w:r w:rsidR="00AC2955" w:rsidRPr="00892BF6">
        <w:rPr>
          <w:rFonts w:ascii="Times New Roman" w:hAnsi="Times New Roman" w:cs="Times New Roman"/>
          <w:sz w:val="24"/>
          <w:szCs w:val="24"/>
          <w:lang w:val="en-GB"/>
        </w:rPr>
        <w:t xml:space="preserve"> and social spending.</w:t>
      </w:r>
      <w:r w:rsidR="0007297A">
        <w:rPr>
          <w:rFonts w:ascii="Times New Roman" w:hAnsi="Times New Roman" w:cs="Times New Roman"/>
          <w:sz w:val="24"/>
          <w:szCs w:val="24"/>
          <w:lang w:val="en-GB"/>
        </w:rPr>
        <w:t xml:space="preserve"> </w:t>
      </w:r>
    </w:p>
    <w:p w:rsidR="00C83BDB" w:rsidRPr="00892BF6" w:rsidRDefault="005A059D" w:rsidP="00494635">
      <w:pPr>
        <w:spacing w:line="480" w:lineRule="auto"/>
        <w:jc w:val="both"/>
        <w:rPr>
          <w:rFonts w:ascii="Times New Roman" w:hAnsi="Times New Roman" w:cs="Times New Roman"/>
          <w:sz w:val="24"/>
          <w:szCs w:val="24"/>
          <w:lang w:val="en-GB"/>
        </w:rPr>
      </w:pPr>
      <w:r w:rsidRPr="00AC2955">
        <w:rPr>
          <w:rFonts w:ascii="Times New Roman" w:hAnsi="Times New Roman" w:cs="Times New Roman"/>
          <w:sz w:val="24"/>
          <w:szCs w:val="24"/>
          <w:highlight w:val="yellow"/>
          <w:lang w:val="en-GB"/>
        </w:rPr>
        <w:t>A drawback to panel data are cross-country dependency (i.e. correlation between countries)</w:t>
      </w:r>
    </w:p>
    <w:p w:rsidR="00DF42BC" w:rsidRDefault="00CD4C21" w:rsidP="004D25DF">
      <w:pPr>
        <w:pStyle w:val="Listeafsnit"/>
        <w:numPr>
          <w:ilvl w:val="0"/>
          <w:numId w:val="1"/>
        </w:numPr>
        <w:spacing w:line="480" w:lineRule="auto"/>
        <w:jc w:val="both"/>
        <w:rPr>
          <w:rFonts w:ascii="Times New Roman" w:hAnsi="Times New Roman" w:cs="Times New Roman"/>
          <w:sz w:val="24"/>
          <w:szCs w:val="24"/>
          <w:lang w:val="en-GB"/>
        </w:rPr>
      </w:pPr>
      <w:r w:rsidRPr="004D25DF">
        <w:rPr>
          <w:rFonts w:ascii="Times New Roman" w:hAnsi="Times New Roman" w:cs="Times New Roman"/>
          <w:sz w:val="24"/>
          <w:szCs w:val="24"/>
          <w:lang w:val="en-GB"/>
        </w:rPr>
        <w:t>Presentation of results</w:t>
      </w:r>
    </w:p>
    <w:p w:rsidR="00EB6E17" w:rsidRDefault="00EB6E17" w:rsidP="00EB6E1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from the panel regression are presented in Table 1. </w:t>
      </w:r>
      <w:r w:rsidR="00793364">
        <w:rPr>
          <w:rFonts w:ascii="Times New Roman" w:hAnsi="Times New Roman" w:cs="Times New Roman"/>
          <w:sz w:val="24"/>
          <w:szCs w:val="24"/>
          <w:lang w:val="en-GB"/>
        </w:rPr>
        <w:t>In each row the effect from one independent variable on the types of spending are presented. These effects will be reviewed:</w:t>
      </w:r>
    </w:p>
    <w:p w:rsidR="00765D07" w:rsidRDefault="00793364" w:rsidP="00EB6E1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Income effects, summarized in the first</w:t>
      </w:r>
      <w:r w:rsidR="00765D07">
        <w:rPr>
          <w:rFonts w:ascii="Times New Roman" w:hAnsi="Times New Roman" w:cs="Times New Roman"/>
          <w:sz w:val="24"/>
          <w:szCs w:val="24"/>
          <w:lang w:val="en-GB"/>
        </w:rPr>
        <w:t xml:space="preserve"> two</w:t>
      </w:r>
      <w:r>
        <w:rPr>
          <w:rFonts w:ascii="Times New Roman" w:hAnsi="Times New Roman" w:cs="Times New Roman"/>
          <w:sz w:val="24"/>
          <w:szCs w:val="24"/>
          <w:lang w:val="en-GB"/>
        </w:rPr>
        <w:t xml:space="preserve"> row</w:t>
      </w:r>
      <w:r w:rsidR="00765D07">
        <w:rPr>
          <w:rFonts w:ascii="Times New Roman" w:hAnsi="Times New Roman" w:cs="Times New Roman"/>
          <w:sz w:val="24"/>
          <w:szCs w:val="24"/>
          <w:lang w:val="en-GB"/>
        </w:rPr>
        <w:t>s</w:t>
      </w:r>
      <w:r>
        <w:rPr>
          <w:rFonts w:ascii="Times New Roman" w:hAnsi="Times New Roman" w:cs="Times New Roman"/>
          <w:sz w:val="24"/>
          <w:szCs w:val="24"/>
          <w:lang w:val="en-GB"/>
        </w:rPr>
        <w:t xml:space="preserve">, shows up only faintly. Spending on welfare programs are the only program where the </w:t>
      </w:r>
      <w:r w:rsidR="00765D07">
        <w:rPr>
          <w:rFonts w:ascii="Times New Roman" w:hAnsi="Times New Roman" w:cs="Times New Roman"/>
          <w:sz w:val="24"/>
          <w:szCs w:val="24"/>
          <w:lang w:val="en-GB"/>
        </w:rPr>
        <w:t xml:space="preserve">income </w:t>
      </w:r>
      <w:r>
        <w:rPr>
          <w:rFonts w:ascii="Times New Roman" w:hAnsi="Times New Roman" w:cs="Times New Roman"/>
          <w:sz w:val="24"/>
          <w:szCs w:val="24"/>
          <w:lang w:val="en-GB"/>
        </w:rPr>
        <w:t xml:space="preserve">effect is significant – and only on a 10 pct. </w:t>
      </w:r>
      <w:r>
        <w:rPr>
          <w:rFonts w:ascii="Times New Roman" w:hAnsi="Times New Roman" w:cs="Times New Roman"/>
          <w:sz w:val="24"/>
          <w:szCs w:val="24"/>
          <w:lang w:val="en-GB"/>
        </w:rPr>
        <w:lastRenderedPageBreak/>
        <w:t xml:space="preserve">significance level. This implies zero (or </w:t>
      </w:r>
      <w:r w:rsidR="00765D07">
        <w:rPr>
          <w:rFonts w:ascii="Times New Roman" w:hAnsi="Times New Roman" w:cs="Times New Roman"/>
          <w:sz w:val="24"/>
          <w:szCs w:val="24"/>
          <w:lang w:val="en-GB"/>
        </w:rPr>
        <w:t xml:space="preserve">small </w:t>
      </w:r>
      <w:r>
        <w:rPr>
          <w:rFonts w:ascii="Times New Roman" w:hAnsi="Times New Roman" w:cs="Times New Roman"/>
          <w:sz w:val="24"/>
          <w:szCs w:val="24"/>
          <w:lang w:val="en-GB"/>
        </w:rPr>
        <w:t xml:space="preserve">positive) effect from higher living standard on the size of the welfare state in general. </w:t>
      </w:r>
    </w:p>
    <w:p w:rsidR="00522C32" w:rsidRDefault="00522C32" w:rsidP="00EB6E1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age distribution </w:t>
      </w:r>
      <w:proofErr w:type="gramStart"/>
      <w:r>
        <w:rPr>
          <w:rFonts w:ascii="Times New Roman" w:hAnsi="Times New Roman" w:cs="Times New Roman"/>
          <w:sz w:val="24"/>
          <w:szCs w:val="24"/>
          <w:lang w:val="en-GB"/>
        </w:rPr>
        <w:t>are</w:t>
      </w:r>
      <w:proofErr w:type="gramEnd"/>
      <w:r>
        <w:rPr>
          <w:rFonts w:ascii="Times New Roman" w:hAnsi="Times New Roman" w:cs="Times New Roman"/>
          <w:sz w:val="24"/>
          <w:szCs w:val="24"/>
          <w:lang w:val="en-GB"/>
        </w:rPr>
        <w:t xml:space="preserve"> reported in the next six rows. </w:t>
      </w:r>
    </w:p>
    <w:p w:rsidR="00522C32" w:rsidRDefault="00522C32" w:rsidP="00EB6E1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522C32">
        <w:rPr>
          <w:rFonts w:ascii="Times New Roman" w:hAnsi="Times New Roman" w:cs="Times New Roman"/>
          <w:sz w:val="24"/>
          <w:szCs w:val="24"/>
          <w:highlight w:val="yellow"/>
          <w:lang w:val="en-GB"/>
        </w:rPr>
        <w:t>Given the relative high levels of spending reached since 1960, and the relative ease of forecasting future movements in the age distribution, we should give age variables a chance to show that their influence on social spending is not monotonic.”</w:t>
      </w:r>
      <w:bookmarkStart w:id="0" w:name="_GoBack"/>
      <w:bookmarkEnd w:id="0"/>
    </w:p>
    <w:p w:rsidR="00793364" w:rsidRDefault="00765D07" w:rsidP="00EB6E1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Electoral variables</w:t>
      </w:r>
      <w:r w:rsidR="00793364">
        <w:rPr>
          <w:rFonts w:ascii="Times New Roman" w:hAnsi="Times New Roman" w:cs="Times New Roman"/>
          <w:sz w:val="24"/>
          <w:szCs w:val="24"/>
          <w:lang w:val="en-GB"/>
        </w:rPr>
        <w:t xml:space="preserve"> </w:t>
      </w:r>
      <w:r>
        <w:rPr>
          <w:rFonts w:ascii="Times New Roman" w:hAnsi="Times New Roman" w:cs="Times New Roman"/>
          <w:sz w:val="24"/>
          <w:szCs w:val="24"/>
          <w:lang w:val="en-GB"/>
        </w:rPr>
        <w:t>not showing any significant effect on social spending. Only for total spending are the effect from voter turnout significance, but very small (and economic irrelevant effects).</w:t>
      </w:r>
    </w:p>
    <w:p w:rsidR="00765D07" w:rsidRPr="00EB6E17" w:rsidRDefault="00765D07" w:rsidP="00EB6E17">
      <w:pPr>
        <w:spacing w:line="480" w:lineRule="auto"/>
        <w:jc w:val="both"/>
        <w:rPr>
          <w:rFonts w:ascii="Times New Roman" w:hAnsi="Times New Roman" w:cs="Times New Roman"/>
          <w:sz w:val="24"/>
          <w:szCs w:val="24"/>
          <w:lang w:val="en-GB"/>
        </w:rPr>
      </w:pPr>
    </w:p>
    <w:p w:rsidR="00DF42BC" w:rsidRDefault="00DF42BC" w:rsidP="00DF42BC">
      <w:pPr>
        <w:rPr>
          <w:rFonts w:ascii="Times New Roman" w:hAnsi="Times New Roman" w:cs="Times New Roman"/>
          <w:sz w:val="24"/>
          <w:szCs w:val="24"/>
          <w:lang w:val="en-GB"/>
        </w:rPr>
        <w:sectPr w:rsidR="00DF42BC" w:rsidSect="00DF42BC">
          <w:pgSz w:w="12240" w:h="15840"/>
          <w:pgMar w:top="1701" w:right="1467" w:bottom="1701" w:left="1418" w:header="708" w:footer="708" w:gutter="0"/>
          <w:cols w:space="708"/>
          <w:docGrid w:linePitch="360"/>
        </w:sectPr>
      </w:pPr>
      <w:r>
        <w:rPr>
          <w:rFonts w:ascii="Times New Roman" w:hAnsi="Times New Roman" w:cs="Times New Roman"/>
          <w:sz w:val="24"/>
          <w:szCs w:val="24"/>
          <w:lang w:val="en-GB"/>
        </w:rPr>
        <w:br w:type="page"/>
      </w:r>
    </w:p>
    <w:p w:rsidR="00CD4C21" w:rsidRPr="00DF42BC" w:rsidRDefault="00CD4C21" w:rsidP="00DF42BC">
      <w:pPr>
        <w:rPr>
          <w:rFonts w:ascii="Times New Roman" w:hAnsi="Times New Roman" w:cs="Times New Roman"/>
          <w:sz w:val="24"/>
          <w:szCs w:val="24"/>
          <w:lang w:val="en-GB"/>
        </w:rPr>
      </w:pPr>
    </w:p>
    <w:p w:rsidR="00946EFA" w:rsidRPr="004D25DF" w:rsidRDefault="004D25DF" w:rsidP="004D25DF">
      <w:pPr>
        <w:spacing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3.1.</w:t>
      </w:r>
      <w:r w:rsidR="00793364">
        <w:rPr>
          <w:rFonts w:ascii="Times New Roman" w:hAnsi="Times New Roman" w:cs="Times New Roman"/>
          <w:sz w:val="24"/>
          <w:szCs w:val="24"/>
          <w:lang w:val="en-GB"/>
        </w:rPr>
        <w:t xml:space="preserve"> </w:t>
      </w:r>
      <w:r w:rsidRPr="004D25DF">
        <w:rPr>
          <w:rFonts w:ascii="Times New Roman" w:hAnsi="Times New Roman" w:cs="Times New Roman"/>
          <w:sz w:val="24"/>
          <w:szCs w:val="24"/>
          <w:lang w:val="en-GB"/>
        </w:rPr>
        <w:t>Determinant of social spending</w:t>
      </w:r>
    </w:p>
    <w:tbl>
      <w:tblPr>
        <w:tblW w:w="16142" w:type="dxa"/>
        <w:tblInd w:w="-426" w:type="dxa"/>
        <w:tblCellMar>
          <w:left w:w="70" w:type="dxa"/>
          <w:right w:w="70" w:type="dxa"/>
        </w:tblCellMar>
        <w:tblLook w:val="04A0" w:firstRow="1" w:lastRow="0" w:firstColumn="1" w:lastColumn="0" w:noHBand="0" w:noVBand="1"/>
      </w:tblPr>
      <w:tblGrid>
        <w:gridCol w:w="2080"/>
        <w:gridCol w:w="1181"/>
        <w:gridCol w:w="847"/>
        <w:gridCol w:w="962"/>
        <w:gridCol w:w="885"/>
        <w:gridCol w:w="1044"/>
        <w:gridCol w:w="852"/>
        <w:gridCol w:w="860"/>
        <w:gridCol w:w="767"/>
        <w:gridCol w:w="947"/>
        <w:gridCol w:w="916"/>
        <w:gridCol w:w="860"/>
        <w:gridCol w:w="687"/>
        <w:gridCol w:w="860"/>
        <w:gridCol w:w="687"/>
        <w:gridCol w:w="860"/>
        <w:gridCol w:w="847"/>
      </w:tblGrid>
      <w:tr w:rsidR="004D25DF" w:rsidRPr="004D25DF" w:rsidTr="00765D07">
        <w:trPr>
          <w:trHeight w:val="276"/>
        </w:trPr>
        <w:tc>
          <w:tcPr>
            <w:tcW w:w="2080" w:type="dxa"/>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w:t>
            </w:r>
            <w:r w:rsidR="00EB6E17" w:rsidRPr="00793364">
              <w:rPr>
                <w:rFonts w:ascii="Times New Roman" w:eastAsia="Times New Roman" w:hAnsi="Times New Roman" w:cs="Times New Roman"/>
                <w:sz w:val="16"/>
                <w:szCs w:val="16"/>
                <w:lang w:eastAsia="da-DK"/>
              </w:rPr>
              <w:t>TAB</w:t>
            </w:r>
            <w:r w:rsidR="00D93B9C" w:rsidRPr="00793364">
              <w:rPr>
                <w:rFonts w:ascii="Times New Roman" w:eastAsia="Times New Roman" w:hAnsi="Times New Roman" w:cs="Times New Roman"/>
                <w:sz w:val="16"/>
                <w:szCs w:val="16"/>
                <w:lang w:eastAsia="da-DK"/>
              </w:rPr>
              <w:t>L</w:t>
            </w:r>
            <w:r w:rsidR="00EB6E17" w:rsidRPr="00793364">
              <w:rPr>
                <w:rFonts w:ascii="Times New Roman" w:eastAsia="Times New Roman" w:hAnsi="Times New Roman" w:cs="Times New Roman"/>
                <w:sz w:val="16"/>
                <w:szCs w:val="16"/>
                <w:lang w:eastAsia="da-DK"/>
              </w:rPr>
              <w:t>E</w:t>
            </w:r>
            <w:r w:rsidR="00D93B9C" w:rsidRPr="00793364">
              <w:rPr>
                <w:rFonts w:ascii="Times New Roman" w:eastAsia="Times New Roman" w:hAnsi="Times New Roman" w:cs="Times New Roman"/>
                <w:sz w:val="16"/>
                <w:szCs w:val="16"/>
                <w:lang w:eastAsia="da-DK"/>
              </w:rPr>
              <w:t xml:space="preserve"> 1:</w:t>
            </w:r>
          </w:p>
        </w:tc>
        <w:tc>
          <w:tcPr>
            <w:tcW w:w="2028"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xml:space="preserve">All gov't </w:t>
            </w:r>
            <w:proofErr w:type="spellStart"/>
            <w:r w:rsidRPr="00793364">
              <w:rPr>
                <w:rFonts w:ascii="Times New Roman" w:eastAsia="Times New Roman" w:hAnsi="Times New Roman" w:cs="Times New Roman"/>
                <w:sz w:val="16"/>
                <w:szCs w:val="16"/>
                <w:lang w:eastAsia="da-DK"/>
              </w:rPr>
              <w:t>exp</w:t>
            </w:r>
            <w:proofErr w:type="spellEnd"/>
          </w:p>
        </w:tc>
        <w:tc>
          <w:tcPr>
            <w:tcW w:w="184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xml:space="preserve">Nonsocial </w:t>
            </w:r>
            <w:proofErr w:type="spellStart"/>
            <w:r w:rsidRPr="00793364">
              <w:rPr>
                <w:rFonts w:ascii="Times New Roman" w:eastAsia="Times New Roman" w:hAnsi="Times New Roman" w:cs="Times New Roman"/>
                <w:sz w:val="16"/>
                <w:szCs w:val="16"/>
                <w:lang w:eastAsia="da-DK"/>
              </w:rPr>
              <w:t>exp</w:t>
            </w:r>
            <w:proofErr w:type="spellEnd"/>
          </w:p>
        </w:tc>
        <w:tc>
          <w:tcPr>
            <w:tcW w:w="1896"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xml:space="preserve">Social </w:t>
            </w:r>
            <w:proofErr w:type="spellStart"/>
            <w:r w:rsidRPr="00793364">
              <w:rPr>
                <w:rFonts w:ascii="Times New Roman" w:eastAsia="Times New Roman" w:hAnsi="Times New Roman" w:cs="Times New Roman"/>
                <w:sz w:val="16"/>
                <w:szCs w:val="16"/>
                <w:lang w:eastAsia="da-DK"/>
              </w:rPr>
              <w:t>exp</w:t>
            </w:r>
            <w:proofErr w:type="spellEnd"/>
          </w:p>
        </w:tc>
        <w:tc>
          <w:tcPr>
            <w:tcW w:w="162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Pensions</w:t>
            </w:r>
          </w:p>
        </w:tc>
        <w:tc>
          <w:tcPr>
            <w:tcW w:w="1863"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Welfare</w:t>
            </w:r>
          </w:p>
        </w:tc>
        <w:tc>
          <w:tcPr>
            <w:tcW w:w="154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Unemployment</w:t>
            </w:r>
          </w:p>
        </w:tc>
        <w:tc>
          <w:tcPr>
            <w:tcW w:w="154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Education</w:t>
            </w:r>
          </w:p>
        </w:tc>
        <w:tc>
          <w:tcPr>
            <w:tcW w:w="1707" w:type="dxa"/>
            <w:gridSpan w:val="2"/>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Health</w:t>
            </w:r>
          </w:p>
        </w:tc>
      </w:tr>
      <w:tr w:rsidR="004D25DF" w:rsidRPr="004D25DF" w:rsidTr="00765D07">
        <w:trPr>
          <w:trHeight w:val="276"/>
        </w:trPr>
        <w:tc>
          <w:tcPr>
            <w:tcW w:w="208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VARIABLES</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r>
      <w:tr w:rsidR="004D25DF" w:rsidRPr="004D25DF" w:rsidTr="00765D07">
        <w:trPr>
          <w:trHeight w:val="276"/>
        </w:trPr>
        <w:tc>
          <w:tcPr>
            <w:tcW w:w="208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1181"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4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62"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85"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1044"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52"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76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4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16"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68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68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4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EB6E17" w:rsidP="004D25DF">
            <w:pPr>
              <w:spacing w:after="0" w:line="240" w:lineRule="auto"/>
              <w:rPr>
                <w:rFonts w:ascii="Times New Roman" w:eastAsia="Times New Roman" w:hAnsi="Times New Roman" w:cs="Times New Roman"/>
                <w:sz w:val="16"/>
                <w:szCs w:val="16"/>
                <w:lang w:val="da-DK" w:eastAsia="da-DK"/>
              </w:rPr>
            </w:pPr>
            <w:proofErr w:type="spellStart"/>
            <w:r>
              <w:rPr>
                <w:rFonts w:ascii="Times New Roman" w:eastAsia="Times New Roman" w:hAnsi="Times New Roman" w:cs="Times New Roman"/>
                <w:sz w:val="16"/>
                <w:szCs w:val="16"/>
                <w:lang w:val="da-DK" w:eastAsia="da-DK"/>
              </w:rPr>
              <w:t>ln</w:t>
            </w:r>
            <w:proofErr w:type="spellEnd"/>
            <w:r w:rsidR="004D25DF" w:rsidRPr="004D25DF">
              <w:rPr>
                <w:rFonts w:ascii="Times New Roman" w:eastAsia="Times New Roman" w:hAnsi="Times New Roman" w:cs="Times New Roman"/>
                <w:sz w:val="16"/>
                <w:szCs w:val="16"/>
                <w:lang w:val="da-DK" w:eastAsia="da-DK"/>
              </w:rPr>
              <w:t>(GDP/</w:t>
            </w:r>
            <w:proofErr w:type="spellStart"/>
            <w:r w:rsidR="004D25DF" w:rsidRPr="004D25DF">
              <w:rPr>
                <w:rFonts w:ascii="Times New Roman" w:eastAsia="Times New Roman" w:hAnsi="Times New Roman" w:cs="Times New Roman"/>
                <w:sz w:val="16"/>
                <w:szCs w:val="16"/>
                <w:lang w:val="da-DK" w:eastAsia="da-DK"/>
              </w:rPr>
              <w:t>capita</w:t>
            </w:r>
            <w:proofErr w:type="spellEnd"/>
            <w:r w:rsidR="004D25DF" w:rsidRPr="004D25DF">
              <w:rPr>
                <w:rFonts w:ascii="Times New Roman" w:eastAsia="Times New Roman" w:hAnsi="Times New Roman" w:cs="Times New Roman"/>
                <w:sz w:val="16"/>
                <w:szCs w:val="16"/>
                <w:lang w:val="da-DK" w:eastAsia="da-DK"/>
              </w:rPr>
              <w:t>)</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0.898</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(0.139)</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-4.431</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(0.320)</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5.875</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(0.190)</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0.570</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(0.391)</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4.711*</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(0.0708)</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-0.715</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(0.811)</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-1.510</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(0.323)</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0.577</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(0.357)</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sqaured</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0.0749</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(0.374)</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-0.0815</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(0.891)</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0.236</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(0.695)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-0.00327</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(0.972)</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0.422</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(0.215)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-0.214</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(0.587)</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-0.343*</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(0.0808)</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-0.0516</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(0.544)</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Young </w:t>
            </w:r>
            <w:proofErr w:type="spellStart"/>
            <w:r w:rsidRPr="004D25DF">
              <w:rPr>
                <w:rFonts w:ascii="Times New Roman" w:eastAsia="Times New Roman" w:hAnsi="Times New Roman" w:cs="Times New Roman"/>
                <w:sz w:val="16"/>
                <w:szCs w:val="16"/>
                <w:lang w:val="da-DK" w:eastAsia="da-DK"/>
              </w:rPr>
              <w:t>adults</w:t>
            </w:r>
            <w:proofErr w:type="spellEnd"/>
            <w:r w:rsidRPr="004D25DF">
              <w:rPr>
                <w:rFonts w:ascii="Times New Roman" w:eastAsia="Times New Roman" w:hAnsi="Times New Roman" w:cs="Times New Roman"/>
                <w:sz w:val="16"/>
                <w:szCs w:val="16"/>
                <w:lang w:val="da-DK" w:eastAsia="da-DK"/>
              </w:rPr>
              <w:t xml:space="preserve"> (20-39)</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-3.646</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(0.621)</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73.11</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(0.241)</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-70.22</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(0.262)</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1.248</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(0.888)</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-21.51</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(0.593)</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-52.62*</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(0.0519)</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-19.34*</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(0.0669)</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-3.953</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(0.779)</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2.354</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(0.756)</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-83.81</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(0.209)</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79.61</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(0.237)</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-0.860</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(0.926)</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25.13</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(0.554)</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58.57**</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(0.0394)</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19.26*</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(0.0873)</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3.018</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(0.836)</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School </w:t>
            </w:r>
            <w:proofErr w:type="gramStart"/>
            <w:r w:rsidRPr="004D25DF">
              <w:rPr>
                <w:rFonts w:ascii="Times New Roman" w:eastAsia="Times New Roman" w:hAnsi="Times New Roman" w:cs="Times New Roman"/>
                <w:sz w:val="16"/>
                <w:szCs w:val="16"/>
                <w:lang w:val="da-DK" w:eastAsia="da-DK"/>
              </w:rPr>
              <w:t>age</w:t>
            </w:r>
            <w:proofErr w:type="gramEnd"/>
            <w:r w:rsidRPr="004D25DF">
              <w:rPr>
                <w:rFonts w:ascii="Times New Roman" w:eastAsia="Times New Roman" w:hAnsi="Times New Roman" w:cs="Times New Roman"/>
                <w:sz w:val="16"/>
                <w:szCs w:val="16"/>
                <w:lang w:val="da-DK" w:eastAsia="da-DK"/>
              </w:rPr>
              <w:t xml:space="preserve"> (5-19)</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-1.201</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(0.369)</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0.656</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(0.930)</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-2.524</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(0.746)</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2.230</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(0.201)</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-9.084**</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(0.0195)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-3.322</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(0.543)</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1.148</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(0.442)</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7.116***</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(0.00169)</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3.127*</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(0.0976)</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2.369</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(0.816)</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0.715</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(0.948)</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-8.352***</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(0.00293)</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17.86***</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(0.00327)</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6.887</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(0.284)</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-0.373</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(0.848)</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-16.31***</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(0.000175)</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Over 65’s </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8.848**</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(0.0214)</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-68.65*</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(0.0741)</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73.39*</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(0.0603)</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15.53**</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(0.0222)</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34.62</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(0.280)</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34.00**</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(0.0445)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12.12*</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(0.0995)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4.982</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(0.565)</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-15.77**</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(0.0378)</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120.5*</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(0.0945)</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-127.4*</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(0.0807)</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-24.81*</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(0.0515)</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-61.18</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(0.316)</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-59.29*</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(0.0647)</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-24.67*</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(0.0744)</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-8.091</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(0.628)</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Executive</w:t>
            </w:r>
            <w:proofErr w:type="spellEnd"/>
            <w:r w:rsidRPr="004D25DF">
              <w:rPr>
                <w:rFonts w:ascii="Times New Roman" w:eastAsia="Times New Roman" w:hAnsi="Times New Roman" w:cs="Times New Roman"/>
                <w:sz w:val="16"/>
                <w:szCs w:val="16"/>
                <w:lang w:val="da-DK" w:eastAsia="da-DK"/>
              </w:rPr>
              <w:t xml:space="preserve"> </w:t>
            </w:r>
            <w:proofErr w:type="spellStart"/>
            <w:r w:rsidRPr="004D25DF">
              <w:rPr>
                <w:rFonts w:ascii="Times New Roman" w:eastAsia="Times New Roman" w:hAnsi="Times New Roman" w:cs="Times New Roman"/>
                <w:sz w:val="16"/>
                <w:szCs w:val="16"/>
                <w:lang w:val="da-DK" w:eastAsia="da-DK"/>
              </w:rPr>
              <w:t>turnover</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-0.00605</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(0.602)</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-0.143</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(0.337)</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0.154</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(0.309)</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-0.0108</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(0.245)</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0.0978</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(0.355)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0.0575</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(0.259)</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0.00385</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(0.781)</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-0.00939</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(0.295)</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Voter </w:t>
            </w:r>
            <w:proofErr w:type="spellStart"/>
            <w:r w:rsidRPr="004D25DF">
              <w:rPr>
                <w:rFonts w:ascii="Times New Roman" w:eastAsia="Times New Roman" w:hAnsi="Times New Roman" w:cs="Times New Roman"/>
                <w:sz w:val="16"/>
                <w:szCs w:val="16"/>
                <w:lang w:val="da-DK" w:eastAsia="da-DK"/>
              </w:rPr>
              <w:t>turnout</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0.539*</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(0.0803)</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1.542</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(0.358)</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-1.046</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(0.555)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-0.0867</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(0.792)</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-0.822</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(0.306)</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-0.482</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(0.697)</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-0.435</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(0.180)</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-0.390</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(0.189)</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Inequality</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-0.391***</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(0.00253)</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2.714***</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(2.50e-05)</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-2.918***</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(2.08e-06)</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-0.298**</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(0.0103)</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-1.660***</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(1.87e-06)</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-0.913**</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(0.0334)</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-0.222</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(0.170)</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-0.138</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(0.180)</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Male </w:t>
            </w:r>
            <w:proofErr w:type="spellStart"/>
            <w:r w:rsidRPr="004D25DF">
              <w:rPr>
                <w:rFonts w:ascii="Times New Roman" w:eastAsia="Times New Roman" w:hAnsi="Times New Roman" w:cs="Times New Roman"/>
                <w:sz w:val="16"/>
                <w:szCs w:val="16"/>
                <w:lang w:val="da-DK" w:eastAsia="da-DK"/>
              </w:rPr>
              <w:t>labour</w:t>
            </w:r>
            <w:proofErr w:type="spellEnd"/>
            <w:r w:rsidRPr="004D25DF">
              <w:rPr>
                <w:rFonts w:ascii="Times New Roman" w:eastAsia="Times New Roman" w:hAnsi="Times New Roman" w:cs="Times New Roman"/>
                <w:sz w:val="16"/>
                <w:szCs w:val="16"/>
                <w:lang w:val="da-DK" w:eastAsia="da-DK"/>
              </w:rPr>
              <w:t xml:space="preserve"> force participation</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0.0893***</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(0.00160)</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0.0683</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(0.630)</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0.0239</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(0.881)</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-0.0283</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(0.389)</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0.0220</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(0.778)</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-0.0155</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(0.869)</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0.0269</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(0.445)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0.0518*</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(0.0627)</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 </w:t>
            </w: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-0.000482***</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(0.000553)</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-0.000394</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(0.589)</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-9.18e-05</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(0.910)</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0.000131</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(0.407)</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-0.000143</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(0.721)</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0.000152</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(0.751)</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-0.000178</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(0.388)</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-0.000246*</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(0.0803)</w:t>
            </w:r>
          </w:p>
        </w:tc>
      </w:tr>
      <w:tr w:rsidR="004D25DF" w:rsidRPr="004D25DF" w:rsidTr="00765D07">
        <w:trPr>
          <w:trHeight w:val="276"/>
        </w:trPr>
        <w:tc>
          <w:tcPr>
            <w:tcW w:w="2080" w:type="dxa"/>
            <w:tcBorders>
              <w:top w:val="nil"/>
              <w:left w:val="nil"/>
              <w:bottom w:val="nil"/>
              <w:right w:val="nil"/>
            </w:tcBorders>
            <w:shd w:val="clear" w:color="auto" w:fill="auto"/>
            <w:noWrap/>
            <w:vAlign w:val="center"/>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Constant</w:t>
            </w:r>
            <w:proofErr w:type="spellEnd"/>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-1.110</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(0.665)</w:t>
            </w:r>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-59.40***</w:t>
            </w:r>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(5.45e-06)</w:t>
            </w:r>
          </w:p>
        </w:tc>
        <w:tc>
          <w:tcPr>
            <w:tcW w:w="104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57.61***</w:t>
            </w:r>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(1.24e-05)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9.348***</w:t>
            </w:r>
          </w:p>
        </w:tc>
        <w:tc>
          <w:tcPr>
            <w:tcW w:w="76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(0.00152)</w:t>
            </w:r>
          </w:p>
        </w:tc>
        <w:tc>
          <w:tcPr>
            <w:tcW w:w="9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21.64***</w:t>
            </w:r>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(0.00792)</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15.27*</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(0.0725)</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-0.0915</w:t>
            </w:r>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(0.980)</w:t>
            </w:r>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7.832**</w:t>
            </w:r>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(0.0151)</w:t>
            </w:r>
          </w:p>
        </w:tc>
      </w:tr>
    </w:tbl>
    <w:p w:rsidR="00DF42BC" w:rsidRDefault="00DF42BC" w:rsidP="00494635">
      <w:pPr>
        <w:pStyle w:val="Listeafsnit"/>
        <w:spacing w:line="480" w:lineRule="auto"/>
        <w:ind w:left="1080"/>
        <w:jc w:val="both"/>
        <w:rPr>
          <w:rFonts w:ascii="Times New Roman" w:hAnsi="Times New Roman" w:cs="Times New Roman"/>
          <w:sz w:val="24"/>
          <w:szCs w:val="24"/>
          <w:lang w:val="en-GB"/>
        </w:rPr>
      </w:pPr>
    </w:p>
    <w:p w:rsidR="00816BD4" w:rsidRDefault="00816BD4" w:rsidP="00494635">
      <w:pPr>
        <w:pStyle w:val="Listeafsnit"/>
        <w:spacing w:line="480" w:lineRule="auto"/>
        <w:ind w:left="1080"/>
        <w:jc w:val="both"/>
        <w:rPr>
          <w:rFonts w:ascii="Times New Roman" w:hAnsi="Times New Roman" w:cs="Times New Roman"/>
          <w:sz w:val="24"/>
          <w:szCs w:val="24"/>
          <w:lang w:val="en-GB"/>
        </w:rPr>
      </w:pPr>
    </w:p>
    <w:p w:rsidR="00816BD4" w:rsidRDefault="00816BD4" w:rsidP="00494635">
      <w:pPr>
        <w:pStyle w:val="Listeafsnit"/>
        <w:spacing w:line="480" w:lineRule="auto"/>
        <w:ind w:left="1080"/>
        <w:jc w:val="both"/>
        <w:rPr>
          <w:rFonts w:ascii="Times New Roman" w:hAnsi="Times New Roman" w:cs="Times New Roman"/>
          <w:sz w:val="24"/>
          <w:szCs w:val="24"/>
          <w:lang w:val="en-GB"/>
        </w:rPr>
        <w:sectPr w:rsidR="00816BD4" w:rsidSect="004D25DF">
          <w:pgSz w:w="15840" w:h="12240" w:orient="landscape"/>
          <w:pgMar w:top="1418" w:right="1701" w:bottom="1467" w:left="426" w:header="708" w:footer="708" w:gutter="0"/>
          <w:cols w:space="708"/>
          <w:docGrid w:linePitch="360"/>
        </w:sectPr>
      </w:pPr>
    </w:p>
    <w:p w:rsidR="00D93B9C" w:rsidRDefault="004D25DF" w:rsidP="00D93B9C">
      <w:pPr>
        <w:pStyle w:val="Listeafsnit"/>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3.2</w:t>
      </w:r>
      <w:r w:rsidR="00D93B9C">
        <w:rPr>
          <w:rFonts w:ascii="Times New Roman" w:hAnsi="Times New Roman" w:cs="Times New Roman"/>
          <w:sz w:val="24"/>
          <w:szCs w:val="24"/>
          <w:lang w:val="en-GB"/>
        </w:rPr>
        <w:t>. Determinants of income level</w:t>
      </w:r>
    </w:p>
    <w:tbl>
      <w:tblPr>
        <w:tblW w:w="5394" w:type="dxa"/>
        <w:tblCellMar>
          <w:left w:w="70" w:type="dxa"/>
          <w:right w:w="70" w:type="dxa"/>
        </w:tblCellMar>
        <w:tblLook w:val="04A0" w:firstRow="1" w:lastRow="0" w:firstColumn="1" w:lastColumn="0" w:noHBand="0" w:noVBand="1"/>
      </w:tblPr>
      <w:tblGrid>
        <w:gridCol w:w="2060"/>
        <w:gridCol w:w="860"/>
        <w:gridCol w:w="767"/>
        <w:gridCol w:w="860"/>
        <w:gridCol w:w="847"/>
      </w:tblGrid>
      <w:tr w:rsidR="00AD5460" w:rsidRPr="00D93B9C" w:rsidTr="00AD5460">
        <w:trPr>
          <w:trHeight w:val="204"/>
        </w:trPr>
        <w:tc>
          <w:tcPr>
            <w:tcW w:w="20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r w:rsidR="00EB6E17">
              <w:rPr>
                <w:rFonts w:ascii="Times New Roman" w:eastAsia="Times New Roman" w:hAnsi="Times New Roman" w:cs="Times New Roman"/>
                <w:sz w:val="16"/>
                <w:szCs w:val="16"/>
                <w:lang w:val="da-DK" w:eastAsia="da-DK"/>
              </w:rPr>
              <w:t>TABLE 2</w:t>
            </w:r>
          </w:p>
        </w:tc>
        <w:tc>
          <w:tcPr>
            <w:tcW w:w="860"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EQ. 1</w:t>
            </w:r>
          </w:p>
        </w:tc>
        <w:tc>
          <w:tcPr>
            <w:tcW w:w="767"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EQ. 2</w:t>
            </w:r>
          </w:p>
        </w:tc>
        <w:tc>
          <w:tcPr>
            <w:tcW w:w="847"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VARIABLES</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Coefficient</w:t>
            </w:r>
            <w:proofErr w:type="spellEnd"/>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Coefficient</w:t>
            </w:r>
            <w:proofErr w:type="spellEnd"/>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pval</w:t>
            </w:r>
            <w:proofErr w:type="spellEnd"/>
          </w:p>
        </w:tc>
      </w:tr>
      <w:tr w:rsidR="00AD5460" w:rsidRPr="00D93B9C" w:rsidTr="00AD5460">
        <w:trPr>
          <w:trHeight w:val="204"/>
        </w:trPr>
        <w:tc>
          <w:tcPr>
            <w:tcW w:w="20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767"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47"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ln</w:t>
            </w:r>
            <w:proofErr w:type="spellEnd"/>
            <w:r w:rsidRPr="00D93B9C">
              <w:rPr>
                <w:rFonts w:ascii="Times New Roman" w:eastAsia="Times New Roman" w:hAnsi="Times New Roman" w:cs="Times New Roman"/>
                <w:sz w:val="16"/>
                <w:szCs w:val="16"/>
                <w:lang w:val="da-DK" w:eastAsia="da-DK"/>
              </w:rPr>
              <w:t>(GDP/</w:t>
            </w:r>
            <w:proofErr w:type="spellStart"/>
            <w:r w:rsidRPr="00D93B9C">
              <w:rPr>
                <w:rFonts w:ascii="Times New Roman" w:eastAsia="Times New Roman" w:hAnsi="Times New Roman" w:cs="Times New Roman"/>
                <w:sz w:val="16"/>
                <w:szCs w:val="16"/>
                <w:lang w:val="da-DK" w:eastAsia="da-DK"/>
              </w:rPr>
              <w:t>cap</w:t>
            </w:r>
            <w:proofErr w:type="spellEnd"/>
            <w:r w:rsidRPr="00D93B9C">
              <w:rPr>
                <w:rFonts w:ascii="Times New Roman" w:eastAsia="Times New Roman" w:hAnsi="Times New Roman" w:cs="Times New Roman"/>
                <w:sz w:val="16"/>
                <w:szCs w:val="16"/>
                <w:lang w:val="da-DK" w:eastAsia="da-DK"/>
              </w:rPr>
              <w:t>), t-10</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0.366***</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(8.77e-08)</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0.0788</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(0.237)</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proofErr w:type="gramStart"/>
            <w:r w:rsidRPr="00D93B9C">
              <w:rPr>
                <w:rFonts w:ascii="Times New Roman" w:eastAsia="Times New Roman" w:hAnsi="Times New Roman" w:cs="Times New Roman"/>
                <w:sz w:val="16"/>
                <w:szCs w:val="16"/>
                <w:lang w:val="da-DK" w:eastAsia="da-DK"/>
              </w:rPr>
              <w:t>ln</w:t>
            </w:r>
            <w:proofErr w:type="spellEnd"/>
            <w:r w:rsidRPr="00D93B9C">
              <w:rPr>
                <w:rFonts w:ascii="Times New Roman" w:eastAsia="Times New Roman" w:hAnsi="Times New Roman" w:cs="Times New Roman"/>
                <w:sz w:val="16"/>
                <w:szCs w:val="16"/>
                <w:lang w:val="da-DK" w:eastAsia="da-DK"/>
              </w:rPr>
              <w:t>(</w:t>
            </w:r>
            <w:proofErr w:type="gramEnd"/>
            <w:r w:rsidRPr="00D93B9C">
              <w:rPr>
                <w:rFonts w:ascii="Times New Roman" w:eastAsia="Times New Roman" w:hAnsi="Times New Roman" w:cs="Times New Roman"/>
                <w:sz w:val="16"/>
                <w:szCs w:val="16"/>
                <w:lang w:val="da-DK" w:eastAsia="da-DK"/>
              </w:rPr>
              <w:t xml:space="preserve">real </w:t>
            </w:r>
            <w:proofErr w:type="spellStart"/>
            <w:r w:rsidRPr="00D93B9C">
              <w:rPr>
                <w:rFonts w:ascii="Times New Roman" w:eastAsia="Times New Roman" w:hAnsi="Times New Roman" w:cs="Times New Roman"/>
                <w:sz w:val="16"/>
                <w:szCs w:val="16"/>
                <w:lang w:val="da-DK" w:eastAsia="da-DK"/>
              </w:rPr>
              <w:t>investment</w:t>
            </w:r>
            <w:proofErr w:type="spellEnd"/>
            <w:r w:rsidRPr="00D93B9C">
              <w:rPr>
                <w:rFonts w:ascii="Times New Roman" w:eastAsia="Times New Roman" w:hAnsi="Times New Roman" w:cs="Times New Roman"/>
                <w:sz w:val="16"/>
                <w:szCs w:val="16"/>
                <w:lang w:val="da-DK" w:eastAsia="da-DK"/>
              </w:rPr>
              <w:t>)</w:t>
            </w:r>
            <w:r>
              <w:rPr>
                <w:rFonts w:ascii="Times New Roman" w:eastAsia="Times New Roman" w:hAnsi="Times New Roman" w:cs="Times New Roman"/>
                <w:sz w:val="16"/>
                <w:szCs w:val="16"/>
                <w:lang w:val="da-DK" w:eastAsia="da-DK"/>
              </w:rPr>
              <w:t>, t-1</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0.0893</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(0.290)</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0.0758</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(0.360)</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Open</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-0.00521</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(0.636)</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0.00175</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(0.891)</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Primary</w:t>
            </w:r>
            <w:proofErr w:type="spellEnd"/>
            <w:r w:rsidRPr="00D93B9C">
              <w:rPr>
                <w:rFonts w:ascii="Times New Roman" w:eastAsia="Times New Roman" w:hAnsi="Times New Roman" w:cs="Times New Roman"/>
                <w:sz w:val="16"/>
                <w:szCs w:val="16"/>
                <w:lang w:val="da-DK" w:eastAsia="da-DK"/>
              </w:rPr>
              <w:t xml:space="preserve"> </w:t>
            </w:r>
            <w:proofErr w:type="spellStart"/>
            <w:r w:rsidRPr="00D93B9C">
              <w:rPr>
                <w:rFonts w:ascii="Times New Roman" w:eastAsia="Times New Roman" w:hAnsi="Times New Roman" w:cs="Times New Roman"/>
                <w:sz w:val="16"/>
                <w:szCs w:val="16"/>
                <w:lang w:val="da-DK" w:eastAsia="da-DK"/>
              </w:rPr>
              <w:t>enrollment</w:t>
            </w:r>
            <w:proofErr w:type="spellEnd"/>
            <w:r w:rsidRPr="00D93B9C">
              <w:rPr>
                <w:rFonts w:ascii="Times New Roman" w:eastAsia="Times New Roman" w:hAnsi="Times New Roman" w:cs="Times New Roman"/>
                <w:sz w:val="16"/>
                <w:szCs w:val="16"/>
                <w:lang w:val="da-DK" w:eastAsia="da-DK"/>
              </w:rPr>
              <w:t>, t-10</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-0.000374</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(0.831)</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-0.000754</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(0.629)</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Secondary</w:t>
            </w:r>
            <w:proofErr w:type="spellEnd"/>
            <w:r w:rsidRPr="00D93B9C">
              <w:rPr>
                <w:rFonts w:ascii="Times New Roman" w:eastAsia="Times New Roman" w:hAnsi="Times New Roman" w:cs="Times New Roman"/>
                <w:sz w:val="16"/>
                <w:szCs w:val="16"/>
                <w:lang w:val="da-DK" w:eastAsia="da-DK"/>
              </w:rPr>
              <w:t xml:space="preserve"> </w:t>
            </w:r>
            <w:proofErr w:type="spellStart"/>
            <w:r w:rsidRPr="00D93B9C">
              <w:rPr>
                <w:rFonts w:ascii="Times New Roman" w:eastAsia="Times New Roman" w:hAnsi="Times New Roman" w:cs="Times New Roman"/>
                <w:sz w:val="16"/>
                <w:szCs w:val="16"/>
                <w:lang w:val="da-DK" w:eastAsia="da-DK"/>
              </w:rPr>
              <w:t>enrollment</w:t>
            </w:r>
            <w:proofErr w:type="spellEnd"/>
            <w:r w:rsidRPr="00D93B9C">
              <w:rPr>
                <w:rFonts w:ascii="Times New Roman" w:eastAsia="Times New Roman" w:hAnsi="Times New Roman" w:cs="Times New Roman"/>
                <w:sz w:val="16"/>
                <w:szCs w:val="16"/>
                <w:lang w:val="da-DK" w:eastAsia="da-DK"/>
              </w:rPr>
              <w:t>, t-10</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-0.00202</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(0.120)</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9.11e-05</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(0.905)</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Teritary</w:t>
            </w:r>
            <w:proofErr w:type="spellEnd"/>
            <w:r w:rsidRPr="00D93B9C">
              <w:rPr>
                <w:rFonts w:ascii="Times New Roman" w:eastAsia="Times New Roman" w:hAnsi="Times New Roman" w:cs="Times New Roman"/>
                <w:sz w:val="16"/>
                <w:szCs w:val="16"/>
                <w:lang w:val="da-DK" w:eastAsia="da-DK"/>
              </w:rPr>
              <w:t xml:space="preserve"> </w:t>
            </w:r>
            <w:proofErr w:type="spellStart"/>
            <w:r w:rsidRPr="00D93B9C">
              <w:rPr>
                <w:rFonts w:ascii="Times New Roman" w:eastAsia="Times New Roman" w:hAnsi="Times New Roman" w:cs="Times New Roman"/>
                <w:sz w:val="16"/>
                <w:szCs w:val="16"/>
                <w:lang w:val="da-DK" w:eastAsia="da-DK"/>
              </w:rPr>
              <w:t>enrollment</w:t>
            </w:r>
            <w:proofErr w:type="spellEnd"/>
            <w:r w:rsidRPr="00D93B9C">
              <w:rPr>
                <w:rFonts w:ascii="Times New Roman" w:eastAsia="Times New Roman" w:hAnsi="Times New Roman" w:cs="Times New Roman"/>
                <w:sz w:val="16"/>
                <w:szCs w:val="16"/>
                <w:lang w:val="da-DK" w:eastAsia="da-DK"/>
              </w:rPr>
              <w:t>, t-10</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-0.00166*</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(0.0689)</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-0.00157</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(0.101)</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Young (0-19) / </w:t>
            </w:r>
            <w:proofErr w:type="spellStart"/>
            <w:r w:rsidRPr="00D93B9C">
              <w:rPr>
                <w:rFonts w:ascii="Times New Roman" w:eastAsia="Times New Roman" w:hAnsi="Times New Roman" w:cs="Times New Roman"/>
                <w:sz w:val="16"/>
                <w:szCs w:val="16"/>
                <w:lang w:val="da-DK" w:eastAsia="da-DK"/>
              </w:rPr>
              <w:t>workage</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-0.894***</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(3.76e-05)</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-0.486**</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(0.0124)</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Young </w:t>
            </w:r>
            <w:proofErr w:type="spellStart"/>
            <w:r w:rsidRPr="00D93B9C">
              <w:rPr>
                <w:rFonts w:ascii="Times New Roman" w:eastAsia="Times New Roman" w:hAnsi="Times New Roman" w:cs="Times New Roman"/>
                <w:sz w:val="16"/>
                <w:szCs w:val="16"/>
                <w:lang w:val="da-DK" w:eastAsia="da-DK"/>
              </w:rPr>
              <w:t>adult</w:t>
            </w:r>
            <w:proofErr w:type="spellEnd"/>
            <w:r w:rsidRPr="00D93B9C">
              <w:rPr>
                <w:rFonts w:ascii="Times New Roman" w:eastAsia="Times New Roman" w:hAnsi="Times New Roman" w:cs="Times New Roman"/>
                <w:sz w:val="16"/>
                <w:szCs w:val="16"/>
                <w:lang w:val="da-DK" w:eastAsia="da-DK"/>
              </w:rPr>
              <w:t xml:space="preserve"> (20-39) / </w:t>
            </w:r>
            <w:proofErr w:type="spellStart"/>
            <w:r w:rsidRPr="00D93B9C">
              <w:rPr>
                <w:rFonts w:ascii="Times New Roman" w:eastAsia="Times New Roman" w:hAnsi="Times New Roman" w:cs="Times New Roman"/>
                <w:sz w:val="16"/>
                <w:szCs w:val="16"/>
                <w:lang w:val="da-DK" w:eastAsia="da-DK"/>
              </w:rPr>
              <w:t>workage</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-0.511</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(0.325)</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0.0673</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(0.892)</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Over 65 / </w:t>
            </w:r>
            <w:proofErr w:type="spellStart"/>
            <w:r w:rsidRPr="00D93B9C">
              <w:rPr>
                <w:rFonts w:ascii="Times New Roman" w:eastAsia="Times New Roman" w:hAnsi="Times New Roman" w:cs="Times New Roman"/>
                <w:sz w:val="16"/>
                <w:szCs w:val="16"/>
                <w:lang w:val="da-DK" w:eastAsia="da-DK"/>
              </w:rPr>
              <w:t>workage</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-0.507</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(0.286)</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-0.215</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(0.642)</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Health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0.131</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(0.737)</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0.0191</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(0.524)</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Pension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-1.444***</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(7.58e-05)</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0.0927***</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(0.000302)</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Welfare</w:t>
            </w:r>
            <w:proofErr w:type="spellEnd"/>
            <w:r w:rsidRPr="00D93B9C">
              <w:rPr>
                <w:rFonts w:ascii="Times New Roman" w:eastAsia="Times New Roman" w:hAnsi="Times New Roman" w:cs="Times New Roman"/>
                <w:sz w:val="16"/>
                <w:szCs w:val="16"/>
                <w:lang w:val="da-DK" w:eastAsia="da-DK"/>
              </w:rPr>
              <w:t xml:space="preserve">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-0.111</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(0.336)</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0.0102</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(0.336)</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Unemployment</w:t>
            </w:r>
            <w:proofErr w:type="spellEnd"/>
            <w:r w:rsidRPr="00D93B9C">
              <w:rPr>
                <w:rFonts w:ascii="Times New Roman" w:eastAsia="Times New Roman" w:hAnsi="Times New Roman" w:cs="Times New Roman"/>
                <w:sz w:val="16"/>
                <w:szCs w:val="16"/>
                <w:lang w:val="da-DK" w:eastAsia="da-DK"/>
              </w:rPr>
              <w:t xml:space="preserve">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0.106</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(0.620)</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-0.0189</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(0.355)</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Nonsocial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-0.408</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(0.694)</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0.120</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(0.689)</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-0.00623</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(0.736)</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0.00325</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(0.564)</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Educational</w:t>
            </w:r>
            <w:proofErr w:type="spellEnd"/>
            <w:r w:rsidRPr="00D93B9C">
              <w:rPr>
                <w:rFonts w:ascii="Times New Roman" w:eastAsia="Times New Roman" w:hAnsi="Times New Roman" w:cs="Times New Roman"/>
                <w:sz w:val="16"/>
                <w:szCs w:val="16"/>
                <w:lang w:val="da-DK" w:eastAsia="da-DK"/>
              </w:rPr>
              <w:t xml:space="preserve">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0.621***</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(0.00602)</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0.0743</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(0.699)</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0.0614</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(0.161)</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-0.0197</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(0.598)</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Social exp</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-0.535</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(0.556)</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0.00932</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(0.566)</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Constant</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0.778</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(0.707)</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1.894</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(0.410)</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Observations</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224</w:t>
            </w: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224</w:t>
            </w: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r>
      <w:tr w:rsidR="00AD5460" w:rsidRPr="00D93B9C" w:rsidTr="00AD5460">
        <w:trPr>
          <w:trHeight w:val="204"/>
        </w:trPr>
        <w:tc>
          <w:tcPr>
            <w:tcW w:w="2060"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Number</w:t>
            </w:r>
            <w:proofErr w:type="spellEnd"/>
            <w:r w:rsidRPr="00D93B9C">
              <w:rPr>
                <w:rFonts w:ascii="Times New Roman" w:eastAsia="Times New Roman" w:hAnsi="Times New Roman" w:cs="Times New Roman"/>
                <w:sz w:val="16"/>
                <w:szCs w:val="16"/>
                <w:lang w:val="da-DK" w:eastAsia="da-DK"/>
              </w:rPr>
              <w:t xml:space="preserve"> of </w:t>
            </w:r>
            <w:proofErr w:type="spellStart"/>
            <w:r w:rsidRPr="00D93B9C">
              <w:rPr>
                <w:rFonts w:ascii="Times New Roman" w:eastAsia="Times New Roman" w:hAnsi="Times New Roman" w:cs="Times New Roman"/>
                <w:sz w:val="16"/>
                <w:szCs w:val="16"/>
                <w:lang w:val="da-DK" w:eastAsia="da-DK"/>
              </w:rPr>
              <w:t>country_num</w:t>
            </w:r>
            <w:proofErr w:type="spellEnd"/>
          </w:p>
        </w:tc>
        <w:tc>
          <w:tcPr>
            <w:tcW w:w="860"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31</w:t>
            </w:r>
          </w:p>
        </w:tc>
        <w:tc>
          <w:tcPr>
            <w:tcW w:w="767"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31</w:t>
            </w:r>
          </w:p>
        </w:tc>
        <w:tc>
          <w:tcPr>
            <w:tcW w:w="847"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Robust </w:t>
            </w:r>
            <w:proofErr w:type="spellStart"/>
            <w:r w:rsidRPr="00D93B9C">
              <w:rPr>
                <w:rFonts w:ascii="Times New Roman" w:eastAsia="Times New Roman" w:hAnsi="Times New Roman" w:cs="Times New Roman"/>
                <w:sz w:val="16"/>
                <w:szCs w:val="16"/>
                <w:lang w:val="da-DK" w:eastAsia="da-DK"/>
              </w:rPr>
              <w:t>pval</w:t>
            </w:r>
            <w:proofErr w:type="spellEnd"/>
            <w:r w:rsidRPr="00D93B9C">
              <w:rPr>
                <w:rFonts w:ascii="Times New Roman" w:eastAsia="Times New Roman" w:hAnsi="Times New Roman" w:cs="Times New Roman"/>
                <w:sz w:val="16"/>
                <w:szCs w:val="16"/>
                <w:lang w:val="da-DK" w:eastAsia="da-DK"/>
              </w:rPr>
              <w:t xml:space="preserve"> in </w:t>
            </w:r>
            <w:proofErr w:type="spellStart"/>
            <w:r w:rsidRPr="00D93B9C">
              <w:rPr>
                <w:rFonts w:ascii="Times New Roman" w:eastAsia="Times New Roman" w:hAnsi="Times New Roman" w:cs="Times New Roman"/>
                <w:sz w:val="16"/>
                <w:szCs w:val="16"/>
                <w:lang w:val="da-DK" w:eastAsia="da-DK"/>
              </w:rPr>
              <w:t>parentheses</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r>
      <w:tr w:rsidR="00AD5460" w:rsidRPr="00D93B9C" w:rsidTr="00AD5460">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p&lt;0.01, ** p&lt;0.05, * p&lt;0.1</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
        </w:tc>
        <w:tc>
          <w:tcPr>
            <w:tcW w:w="76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c>
          <w:tcPr>
            <w:tcW w:w="847"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r>
    </w:tbl>
    <w:p w:rsidR="00D93B9C" w:rsidRPr="00D93B9C" w:rsidRDefault="00D93B9C" w:rsidP="00D93B9C">
      <w:pPr>
        <w:spacing w:line="480" w:lineRule="auto"/>
        <w:jc w:val="both"/>
        <w:rPr>
          <w:rFonts w:ascii="Times New Roman" w:hAnsi="Times New Roman" w:cs="Times New Roman"/>
          <w:sz w:val="24"/>
          <w:szCs w:val="24"/>
          <w:lang w:val="en-GB"/>
        </w:rPr>
      </w:pPr>
    </w:p>
    <w:p w:rsidR="00EB0934" w:rsidRDefault="00946EFA" w:rsidP="004D25DF">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Discussion</w:t>
      </w:r>
      <w:r w:rsidR="00494635" w:rsidRPr="00892BF6">
        <w:rPr>
          <w:rFonts w:ascii="Times New Roman" w:hAnsi="Times New Roman" w:cs="Times New Roman"/>
          <w:sz w:val="24"/>
          <w:szCs w:val="24"/>
          <w:lang w:val="en-GB"/>
        </w:rPr>
        <w:t>, comparing to other literature</w:t>
      </w:r>
    </w:p>
    <w:p w:rsidR="00741483" w:rsidRDefault="00741483" w:rsidP="0074148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 to the free lunch: bigger welfare states choses less distortionary tax systems, ensures that young people don’t avoid training and work. Transfers to retirement and unemployment benefits ensure higher productivity in the active labour force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2004, p.  227)</w:t>
      </w:r>
    </w:p>
    <w:p w:rsidR="0054571D" w:rsidRDefault="0054571D" w:rsidP="0054571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Besides the total tax burden, the system that a government uses to collect tax have an effect on the deadweight costs. Countries with a high degree of re-distribution in general chooses a mix of taxes </w:t>
      </w:r>
      <w:r>
        <w:rPr>
          <w:rFonts w:ascii="Times New Roman" w:hAnsi="Times New Roman" w:cs="Times New Roman"/>
          <w:sz w:val="24"/>
          <w:szCs w:val="24"/>
          <w:lang w:val="en-GB"/>
        </w:rPr>
        <w:lastRenderedPageBreak/>
        <w:t>that are less distortionary, compared to countries with smaller welfare states, while also developing tools to ensure young adults do not avoid training and work.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2004).</w:t>
      </w:r>
    </w:p>
    <w:p w:rsidR="00EF0117" w:rsidRDefault="00EF0117" w:rsidP="0054571D">
      <w:pPr>
        <w:spacing w:line="480" w:lineRule="auto"/>
        <w:jc w:val="both"/>
        <w:rPr>
          <w:rFonts w:ascii="Times New Roman" w:hAnsi="Times New Roman" w:cs="Times New Roman"/>
          <w:sz w:val="24"/>
          <w:szCs w:val="24"/>
          <w:lang w:val="en-GB"/>
        </w:rPr>
      </w:pPr>
      <w:r w:rsidRPr="004720CE">
        <w:rPr>
          <w:rFonts w:ascii="Times New Roman" w:hAnsi="Times New Roman" w:cs="Times New Roman"/>
          <w:sz w:val="24"/>
          <w:szCs w:val="24"/>
          <w:highlight w:val="yellow"/>
          <w:lang w:val="en-GB"/>
        </w:rPr>
        <w:t>As plausible as these ideas seems to be, they have failed to explain the great difference in size of the welfare state among industrialised countries.</w:t>
      </w:r>
    </w:p>
    <w:p w:rsidR="0054571D" w:rsidRPr="00741483" w:rsidRDefault="0054571D" w:rsidP="00741483">
      <w:pPr>
        <w:spacing w:line="480" w:lineRule="auto"/>
        <w:jc w:val="both"/>
        <w:rPr>
          <w:rFonts w:ascii="Times New Roman" w:hAnsi="Times New Roman" w:cs="Times New Roman"/>
          <w:sz w:val="24"/>
          <w:szCs w:val="24"/>
          <w:lang w:val="en-GB"/>
        </w:rPr>
      </w:pPr>
    </w:p>
    <w:p w:rsidR="00EB0934" w:rsidRDefault="00EB0934" w:rsidP="004D25DF">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Improving method of estimation</w:t>
      </w:r>
    </w:p>
    <w:p w:rsidR="00C02DEF"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mentioned, social spending and income are chosen simultaneous</w:t>
      </w:r>
      <w:r w:rsidRPr="00EB0934">
        <w:rPr>
          <w:rFonts w:ascii="Times New Roman" w:hAnsi="Times New Roman" w:cs="Times New Roman"/>
          <w:sz w:val="24"/>
          <w:szCs w:val="24"/>
          <w:highlight w:val="yellow"/>
          <w:lang w:val="en-GB"/>
        </w:rPr>
        <w:t>, but are ignored throughout this analysis.</w:t>
      </w:r>
      <w:r>
        <w:rPr>
          <w:rFonts w:ascii="Times New Roman" w:hAnsi="Times New Roman" w:cs="Times New Roman"/>
          <w:sz w:val="24"/>
          <w:szCs w:val="24"/>
          <w:lang w:val="en-GB"/>
        </w:rPr>
        <w:t xml:space="preserve"> The appropriate way of dealing with simultaneity is through a simultaneous-equation model: in one equation spending is allowed to depend on income, and in another spending is allowed to effect income negatively. Thus, we treat social spending and income as endogenous variables and all other variables as exogenous variables. In this case we have six equations for spending and one for income, making the SEM rather complicated. </w:t>
      </w: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using </w:t>
      </w:r>
      <w:proofErr w:type="gramStart"/>
      <w:r>
        <w:rPr>
          <w:rFonts w:ascii="Times New Roman" w:hAnsi="Times New Roman" w:cs="Times New Roman"/>
          <w:sz w:val="24"/>
          <w:szCs w:val="24"/>
          <w:lang w:val="en-GB"/>
        </w:rPr>
        <w:t>SEM</w:t>
      </w:r>
      <w:proofErr w:type="gramEnd"/>
      <w:r>
        <w:rPr>
          <w:rFonts w:ascii="Times New Roman" w:hAnsi="Times New Roman" w:cs="Times New Roman"/>
          <w:sz w:val="24"/>
          <w:szCs w:val="24"/>
          <w:lang w:val="en-GB"/>
        </w:rPr>
        <w:t xml:space="preserve"> we need to make sure that the model meets the </w:t>
      </w:r>
      <w:r w:rsidRPr="00AD7CDC">
        <w:rPr>
          <w:rFonts w:ascii="Times New Roman" w:hAnsi="Times New Roman" w:cs="Times New Roman"/>
          <w:sz w:val="24"/>
          <w:szCs w:val="24"/>
          <w:lang w:val="en-GB"/>
        </w:rPr>
        <w:t>rank</w:t>
      </w:r>
      <w:r>
        <w:rPr>
          <w:rFonts w:ascii="Times New Roman" w:hAnsi="Times New Roman" w:cs="Times New Roman"/>
          <w:sz w:val="24"/>
          <w:szCs w:val="24"/>
          <w:lang w:val="en-GB"/>
        </w:rPr>
        <w:t xml:space="preserve"> condition, which states that “</w:t>
      </w:r>
      <w:r w:rsidRPr="00E77CA7">
        <w:rPr>
          <w:rFonts w:ascii="Times New Roman" w:hAnsi="Times New Roman" w:cs="Times New Roman"/>
          <w:i/>
          <w:sz w:val="24"/>
          <w:szCs w:val="24"/>
          <w:lang w:val="en-GB"/>
        </w:rPr>
        <w:t xml:space="preserve">the first equation in a two-equation simultaneous equations model is identified if, and only if, the second equation contains at least one exogenous variable (with a nonzero coefficient) that is excluded from the first equation” </w:t>
      </w:r>
      <w:r>
        <w:rPr>
          <w:rFonts w:ascii="Times New Roman" w:hAnsi="Times New Roman" w:cs="Times New Roman"/>
          <w:sz w:val="24"/>
          <w:szCs w:val="24"/>
          <w:lang w:val="en-GB"/>
        </w:rPr>
        <w:t xml:space="preserve">(Wooldridge, p. 554). </w:t>
      </w:r>
      <w:r w:rsidR="00AD7CDC">
        <w:rPr>
          <w:rFonts w:ascii="Times New Roman" w:hAnsi="Times New Roman" w:cs="Times New Roman"/>
          <w:sz w:val="24"/>
          <w:szCs w:val="24"/>
          <w:lang w:val="en-GB"/>
        </w:rPr>
        <w:t xml:space="preserve">We the number of equations excess two, identification is not that straight forward and there are many subtle ways that identification can fail in complicated SEMs. As </w:t>
      </w:r>
      <w:r>
        <w:rPr>
          <w:rFonts w:ascii="Times New Roman" w:hAnsi="Times New Roman" w:cs="Times New Roman"/>
          <w:sz w:val="24"/>
          <w:szCs w:val="24"/>
          <w:lang w:val="en-GB"/>
        </w:rPr>
        <w:t>we have 7 equ</w:t>
      </w:r>
      <w:r w:rsidR="00AD7CDC">
        <w:rPr>
          <w:rFonts w:ascii="Times New Roman" w:hAnsi="Times New Roman" w:cs="Times New Roman"/>
          <w:sz w:val="24"/>
          <w:szCs w:val="24"/>
          <w:lang w:val="en-GB"/>
        </w:rPr>
        <w:t xml:space="preserve">ations, </w:t>
      </w:r>
      <w:r>
        <w:rPr>
          <w:rFonts w:ascii="Times New Roman" w:hAnsi="Times New Roman" w:cs="Times New Roman"/>
          <w:sz w:val="24"/>
          <w:szCs w:val="24"/>
          <w:lang w:val="en-GB"/>
        </w:rPr>
        <w:t>SEM rather complicated</w:t>
      </w:r>
      <w:r w:rsidR="00AD7CDC">
        <w:rPr>
          <w:rFonts w:ascii="Times New Roman" w:hAnsi="Times New Roman" w:cs="Times New Roman"/>
          <w:sz w:val="24"/>
          <w:szCs w:val="24"/>
          <w:lang w:val="en-GB"/>
        </w:rPr>
        <w:t xml:space="preserve"> in this case</w:t>
      </w:r>
      <w:r>
        <w:rPr>
          <w:rFonts w:ascii="Times New Roman" w:hAnsi="Times New Roman" w:cs="Times New Roman"/>
          <w:sz w:val="24"/>
          <w:szCs w:val="24"/>
          <w:lang w:val="en-GB"/>
        </w:rPr>
        <w:t>.</w:t>
      </w:r>
      <w:r w:rsidR="00AD7CDC">
        <w:rPr>
          <w:rFonts w:ascii="Times New Roman" w:hAnsi="Times New Roman" w:cs="Times New Roman"/>
          <w:sz w:val="24"/>
          <w:szCs w:val="24"/>
          <w:lang w:val="en-GB"/>
        </w:rPr>
        <w:t xml:space="preserve"> Thus, for simplicity we look solely at the sum of social spending, giving us the model:</w:t>
      </w:r>
      <w:r>
        <w:rPr>
          <w:rFonts w:ascii="Times New Roman" w:hAnsi="Times New Roman" w:cs="Times New Roman"/>
          <w:sz w:val="24"/>
          <w:szCs w:val="24"/>
          <w:lang w:val="en-GB"/>
        </w:rPr>
        <w:t xml:space="preserve"> </w:t>
      </w:r>
    </w:p>
    <w:p w:rsidR="00EB0934" w:rsidRPr="00D108EE" w:rsidRDefault="00DF42BC" w:rsidP="00EB0934">
      <w:pPr>
        <w:rPr>
          <w:rFonts w:eastAsiaTheme="minorEastAsia"/>
        </w:rPr>
      </w:pPr>
      <m:oMathPara>
        <m:oMathParaPr>
          <m:jc m:val="right"/>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2</m:t>
              </m:r>
            </m:sup>
          </m:sSup>
          <m:r>
            <w:rPr>
              <w:rFonts w:ascii="Cambria Math" w:hAnsi="Cambria Math"/>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0</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0</m:t>
              </m:r>
            </m:sub>
          </m:sSub>
          <m:r>
            <w:rPr>
              <w:rFonts w:ascii="Cambria Math" w:eastAsiaTheme="minorEastAsia" w:hAnsi="Cambria Math"/>
              <w:lang w:val="en-GB"/>
            </w:rPr>
            <m:t xml:space="preserve">                                                                 (9)</m:t>
          </m:r>
        </m:oMath>
      </m:oMathPara>
    </w:p>
    <w:p w:rsidR="00EB0934" w:rsidRPr="00D108EE" w:rsidRDefault="00EB0934" w:rsidP="00EB0934">
      <w:pPr>
        <w:rPr>
          <w:rFonts w:eastAsiaTheme="minorEastAsia"/>
        </w:rPr>
      </w:pPr>
      <m:oMathPara>
        <m:oMathParaPr>
          <m:jc m:val="right"/>
        </m:oMathParaPr>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ln</m:t>
                  </m:r>
                  <m:acc>
                    <m:accPr>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10</m:t>
              </m:r>
            </m:e>
          </m:d>
        </m:oMath>
      </m:oMathPara>
    </w:p>
    <w:p w:rsidR="00AD7CDC" w:rsidRDefault="00AD7CDC" w:rsidP="00EB0934">
      <w:pPr>
        <w:spacing w:line="480" w:lineRule="auto"/>
        <w:jc w:val="both"/>
        <w:rPr>
          <w:rFonts w:ascii="Times New Roman" w:hAnsi="Times New Roman" w:cs="Times New Roman"/>
          <w:sz w:val="24"/>
          <w:szCs w:val="24"/>
          <w:lang w:val="en-GB"/>
        </w:rPr>
      </w:pP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Z is a vector containing the exogenous variables used in the panel regression and as Z_</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Z_0 the rank condition is met for both equations, implying that both</w:t>
      </w:r>
      <w:r w:rsidRPr="00EB0934">
        <w:rPr>
          <w:rFonts w:ascii="Times New Roman" w:hAnsi="Times New Roman" w:cs="Times New Roman"/>
          <w:sz w:val="24"/>
          <w:szCs w:val="24"/>
          <w:lang w:val="en-GB"/>
        </w:rPr>
        <w:t xml:space="preserve"> equations</w:t>
      </w:r>
      <w:r>
        <w:rPr>
          <w:rFonts w:ascii="Times New Roman" w:hAnsi="Times New Roman" w:cs="Times New Roman"/>
          <w:sz w:val="24"/>
          <w:szCs w:val="24"/>
          <w:lang w:val="en-GB"/>
        </w:rPr>
        <w:t xml:space="preserve"> are identified. The equations can now be estimated by 2SLS, where instrument variables consist of the exogenous variables in Z_0 or Z_1, where the first stage entails GLS of ln(Y) on social spending and the second stage combines the resulting predicted values (the hat’s) and their squared terms with the other variables in a GLS. </w:t>
      </w:r>
      <w:r w:rsidRPr="00D54C53">
        <w:rPr>
          <w:rFonts w:ascii="Times New Roman" w:hAnsi="Times New Roman" w:cs="Times New Roman"/>
          <w:sz w:val="24"/>
          <w:szCs w:val="24"/>
          <w:highlight w:val="yellow"/>
          <w:lang w:val="en-GB"/>
        </w:rPr>
        <w:t>This approach deals with simultaneity, heteroscedasticity and serial correlation. (must be tested</w:t>
      </w:r>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chp</w:t>
      </w:r>
      <w:proofErr w:type="spellEnd"/>
      <w:r>
        <w:rPr>
          <w:rFonts w:ascii="Times New Roman" w:hAnsi="Times New Roman" w:cs="Times New Roman"/>
          <w:sz w:val="24"/>
          <w:szCs w:val="24"/>
          <w:highlight w:val="yellow"/>
          <w:lang w:val="en-GB"/>
        </w:rPr>
        <w:t xml:space="preserve">. 15, </w:t>
      </w:r>
      <w:proofErr w:type="spellStart"/>
      <w:r>
        <w:rPr>
          <w:rFonts w:ascii="Times New Roman" w:hAnsi="Times New Roman" w:cs="Times New Roman"/>
          <w:sz w:val="24"/>
          <w:szCs w:val="24"/>
          <w:highlight w:val="yellow"/>
          <w:lang w:val="en-GB"/>
        </w:rPr>
        <w:t>W</w:t>
      </w:r>
      <w:r w:rsidRPr="00D54C53">
        <w:rPr>
          <w:rFonts w:ascii="Times New Roman" w:hAnsi="Times New Roman" w:cs="Times New Roman"/>
          <w:sz w:val="24"/>
          <w:szCs w:val="24"/>
          <w:highlight w:val="yellow"/>
          <w:lang w:val="en-GB"/>
        </w:rPr>
        <w:t>ooldrigde</w:t>
      </w:r>
      <w:proofErr w:type="spellEnd"/>
      <w:r w:rsidRPr="00D54C53">
        <w:rPr>
          <w:rFonts w:ascii="Times New Roman" w:hAnsi="Times New Roman" w:cs="Times New Roman"/>
          <w:sz w:val="24"/>
          <w:szCs w:val="24"/>
          <w:highlight w:val="yellow"/>
          <w:lang w:val="en-GB"/>
        </w:rPr>
        <w:t>)</w:t>
      </w:r>
    </w:p>
    <w:p w:rsidR="00EB0934" w:rsidRPr="00EB0934" w:rsidRDefault="00EB0934" w:rsidP="001139F7">
      <w:pPr>
        <w:spacing w:line="480" w:lineRule="auto"/>
        <w:jc w:val="both"/>
        <w:rPr>
          <w:rFonts w:ascii="Times New Roman" w:hAnsi="Times New Roman" w:cs="Times New Roman"/>
          <w:sz w:val="24"/>
          <w:szCs w:val="24"/>
          <w:lang w:val="en-GB"/>
        </w:rPr>
      </w:pPr>
    </w:p>
    <w:p w:rsidR="00EB0934" w:rsidRPr="00EB0934" w:rsidRDefault="00EB0934" w:rsidP="004D25DF">
      <w:pPr>
        <w:pStyle w:val="Listeafsnit"/>
        <w:numPr>
          <w:ilvl w:val="1"/>
          <w:numId w:val="1"/>
        </w:numPr>
        <w:spacing w:line="480" w:lineRule="auto"/>
        <w:jc w:val="both"/>
        <w:rPr>
          <w:rFonts w:ascii="Times New Roman" w:hAnsi="Times New Roman" w:cs="Times New Roman"/>
          <w:sz w:val="24"/>
          <w:szCs w:val="24"/>
          <w:lang w:val="en-GB"/>
        </w:rPr>
      </w:pPr>
      <w:r w:rsidRPr="00EB0934">
        <w:rPr>
          <w:rFonts w:ascii="Times New Roman" w:hAnsi="Times New Roman" w:cs="Times New Roman"/>
          <w:sz w:val="24"/>
          <w:szCs w:val="24"/>
          <w:lang w:val="en-GB"/>
        </w:rPr>
        <w:t>Comparing to other literature</w:t>
      </w:r>
    </w:p>
    <w:p w:rsidR="00946EFA" w:rsidRPr="00892BF6" w:rsidRDefault="00946EFA" w:rsidP="004D25DF">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Conclusion</w:t>
      </w:r>
    </w:p>
    <w:p w:rsidR="00843107" w:rsidRDefault="00843107">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946EFA" w:rsidRDefault="00946EFA"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References</w:t>
      </w:r>
    </w:p>
    <w:p w:rsidR="00F734F5" w:rsidRPr="00F734F5" w:rsidRDefault="00F734F5" w:rsidP="00494635">
      <w:pPr>
        <w:spacing w:line="480" w:lineRule="auto"/>
        <w:jc w:val="both"/>
        <w:rPr>
          <w:rFonts w:ascii="Times New Roman" w:hAnsi="Times New Roman" w:cs="Times New Roman"/>
          <w:sz w:val="24"/>
          <w:szCs w:val="24"/>
        </w:rPr>
      </w:pPr>
      <w:proofErr w:type="spellStart"/>
      <w:r w:rsidRPr="00F734F5">
        <w:rPr>
          <w:rFonts w:ascii="Times New Roman" w:hAnsi="Times New Roman" w:cs="Times New Roman"/>
          <w:sz w:val="24"/>
          <w:szCs w:val="24"/>
        </w:rPr>
        <w:t>Enste</w:t>
      </w:r>
      <w:proofErr w:type="spellEnd"/>
      <w:r w:rsidRPr="00F734F5">
        <w:rPr>
          <w:rFonts w:ascii="Times New Roman" w:hAnsi="Times New Roman" w:cs="Times New Roman"/>
          <w:sz w:val="24"/>
          <w:szCs w:val="24"/>
        </w:rPr>
        <w:t xml:space="preserve">, D., Schneider, F. </w:t>
      </w:r>
      <w:r>
        <w:rPr>
          <w:rFonts w:ascii="Times New Roman" w:hAnsi="Times New Roman" w:cs="Times New Roman"/>
          <w:sz w:val="24"/>
          <w:szCs w:val="24"/>
        </w:rPr>
        <w:t xml:space="preserve">(2000) “Shadow Economies: Size, Cause and Consequences”, </w:t>
      </w:r>
      <w:r w:rsidRPr="00F734F5">
        <w:rPr>
          <w:rFonts w:ascii="Times New Roman" w:hAnsi="Times New Roman" w:cs="Times New Roman"/>
          <w:i/>
          <w:sz w:val="24"/>
          <w:szCs w:val="24"/>
        </w:rPr>
        <w:t>Journal of Economic Literature</w:t>
      </w:r>
      <w:r>
        <w:rPr>
          <w:rFonts w:ascii="Times New Roman" w:hAnsi="Times New Roman" w:cs="Times New Roman"/>
          <w:sz w:val="24"/>
          <w:szCs w:val="24"/>
        </w:rPr>
        <w:t>, 38, p. 77-114</w:t>
      </w:r>
    </w:p>
    <w:p w:rsidR="00D16402" w:rsidRDefault="00811F5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Friedman, E., Johnson, S., Kaufmann, D., </w:t>
      </w:r>
      <w:proofErr w:type="spellStart"/>
      <w:r>
        <w:rPr>
          <w:rFonts w:ascii="Times New Roman" w:hAnsi="Times New Roman" w:cs="Times New Roman"/>
          <w:sz w:val="24"/>
          <w:szCs w:val="24"/>
          <w:lang w:val="en-GB"/>
        </w:rPr>
        <w:t>Zoido-Lobaton</w:t>
      </w:r>
      <w:proofErr w:type="spellEnd"/>
      <w:r w:rsidR="00F734F5">
        <w:rPr>
          <w:rFonts w:ascii="Times New Roman" w:hAnsi="Times New Roman" w:cs="Times New Roman"/>
          <w:sz w:val="24"/>
          <w:szCs w:val="24"/>
          <w:lang w:val="en-GB"/>
        </w:rPr>
        <w:t>, P.</w:t>
      </w:r>
      <w:r>
        <w:rPr>
          <w:rFonts w:ascii="Times New Roman" w:hAnsi="Times New Roman" w:cs="Times New Roman"/>
          <w:sz w:val="24"/>
          <w:szCs w:val="24"/>
          <w:lang w:val="en-GB"/>
        </w:rPr>
        <w:t xml:space="preserve"> (2000), “Dodging the grabbing hand: the determinants of unofficial activity in 69 countries” </w:t>
      </w:r>
      <w:r w:rsidRPr="00811F5D">
        <w:rPr>
          <w:rFonts w:ascii="Times New Roman" w:hAnsi="Times New Roman" w:cs="Times New Roman"/>
          <w:i/>
          <w:sz w:val="24"/>
          <w:szCs w:val="24"/>
          <w:lang w:val="en-GB"/>
        </w:rPr>
        <w:t>Journal of Public Economics</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76, p. 459-493.</w:t>
      </w:r>
    </w:p>
    <w:p w:rsidR="00811F5D" w:rsidRPr="00811F5D" w:rsidRDefault="00811F5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La Porta</w:t>
      </w:r>
      <w:r w:rsidR="00F734F5">
        <w:rPr>
          <w:rFonts w:ascii="Times New Roman" w:hAnsi="Times New Roman" w:cs="Times New Roman"/>
          <w:sz w:val="24"/>
          <w:szCs w:val="24"/>
          <w:lang w:val="en-GB"/>
        </w:rPr>
        <w:t>, R.</w:t>
      </w:r>
      <w:r w:rsidR="00741483">
        <w:rPr>
          <w:rFonts w:ascii="Times New Roman" w:hAnsi="Times New Roman" w:cs="Times New Roman"/>
          <w:sz w:val="24"/>
          <w:szCs w:val="24"/>
          <w:lang w:val="en-GB"/>
        </w:rPr>
        <w:t xml:space="preserve"> et al</w:t>
      </w:r>
      <w:r w:rsidR="00F734F5">
        <w:rPr>
          <w:rFonts w:ascii="Times New Roman" w:hAnsi="Times New Roman" w:cs="Times New Roman"/>
          <w:sz w:val="24"/>
          <w:szCs w:val="24"/>
          <w:lang w:val="en-GB"/>
        </w:rPr>
        <w:t xml:space="preserve"> (1999), “The Quality of Government”, </w:t>
      </w:r>
      <w:r w:rsidR="00F734F5" w:rsidRPr="00F734F5">
        <w:rPr>
          <w:rFonts w:ascii="Times New Roman" w:hAnsi="Times New Roman" w:cs="Times New Roman"/>
          <w:i/>
          <w:sz w:val="24"/>
          <w:szCs w:val="24"/>
          <w:lang w:val="en-GB"/>
        </w:rPr>
        <w:t>Journal of Law, Economics &amp; Organization</w:t>
      </w:r>
      <w:r w:rsidR="00F734F5">
        <w:rPr>
          <w:rFonts w:ascii="Times New Roman" w:hAnsi="Times New Roman" w:cs="Times New Roman"/>
          <w:sz w:val="24"/>
          <w:szCs w:val="24"/>
          <w:lang w:val="en-GB"/>
        </w:rPr>
        <w:t xml:space="preserve">, 22, p. 222. </w:t>
      </w:r>
    </w:p>
    <w:p w:rsidR="00F734F5" w:rsidRDefault="00351DDE" w:rsidP="00494635">
      <w:pPr>
        <w:spacing w:line="480" w:lineRule="auto"/>
        <w:jc w:val="both"/>
        <w:rPr>
          <w:rFonts w:ascii="Times New Roman" w:hAnsi="Times New Roman" w:cs="Times New Roman"/>
          <w:sz w:val="24"/>
          <w:szCs w:val="24"/>
          <w:lang w:val="en-GB"/>
        </w:rPr>
      </w:pPr>
      <w:proofErr w:type="spellStart"/>
      <w:r w:rsidRPr="00F52567">
        <w:rPr>
          <w:rFonts w:ascii="Times New Roman" w:hAnsi="Times New Roman" w:cs="Times New Roman"/>
          <w:sz w:val="24"/>
          <w:szCs w:val="24"/>
          <w:lang w:val="en-GB"/>
        </w:rPr>
        <w:t>Lindert</w:t>
      </w:r>
      <w:proofErr w:type="spellEnd"/>
      <w:r w:rsidRPr="00F52567">
        <w:rPr>
          <w:rFonts w:ascii="Times New Roman" w:hAnsi="Times New Roman" w:cs="Times New Roman"/>
          <w:sz w:val="24"/>
          <w:szCs w:val="24"/>
          <w:lang w:val="en-GB"/>
        </w:rPr>
        <w:t xml:space="preserve">, P. (1996), “What Limits Social Spending?”, </w:t>
      </w:r>
      <w:r w:rsidRPr="00F52567">
        <w:rPr>
          <w:rFonts w:ascii="Times New Roman" w:hAnsi="Times New Roman" w:cs="Times New Roman"/>
          <w:i/>
          <w:sz w:val="24"/>
          <w:szCs w:val="24"/>
          <w:lang w:val="en-GB"/>
        </w:rPr>
        <w:t>Ex</w:t>
      </w:r>
      <w:r w:rsidR="00D16402" w:rsidRPr="00F52567">
        <w:rPr>
          <w:rFonts w:ascii="Times New Roman" w:hAnsi="Times New Roman" w:cs="Times New Roman"/>
          <w:i/>
          <w:sz w:val="24"/>
          <w:szCs w:val="24"/>
          <w:lang w:val="en-GB"/>
        </w:rPr>
        <w:t>ploration in economic history</w:t>
      </w:r>
      <w:r w:rsidR="00811F5D" w:rsidRPr="00F52567">
        <w:rPr>
          <w:rFonts w:ascii="Times New Roman" w:hAnsi="Times New Roman" w:cs="Times New Roman"/>
          <w:i/>
          <w:sz w:val="24"/>
          <w:szCs w:val="24"/>
          <w:lang w:val="en-GB"/>
        </w:rPr>
        <w:t xml:space="preserve">, </w:t>
      </w:r>
      <w:r w:rsidR="00811F5D" w:rsidRPr="00F52567">
        <w:rPr>
          <w:rFonts w:ascii="Times New Roman" w:hAnsi="Times New Roman" w:cs="Times New Roman"/>
          <w:sz w:val="24"/>
          <w:szCs w:val="24"/>
          <w:lang w:val="en-GB"/>
        </w:rPr>
        <w:t>33, p. 1-34.</w:t>
      </w:r>
      <w:r w:rsidR="00811F5D">
        <w:rPr>
          <w:rFonts w:ascii="Times New Roman" w:hAnsi="Times New Roman" w:cs="Times New Roman"/>
          <w:sz w:val="24"/>
          <w:szCs w:val="24"/>
          <w:lang w:val="en-GB"/>
        </w:rPr>
        <w:t xml:space="preserve"> </w:t>
      </w:r>
    </w:p>
    <w:p w:rsidR="00843107" w:rsidRPr="00811F5D" w:rsidRDefault="00843107" w:rsidP="00494635">
      <w:p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P. (2004) “Growing public: social spending and economic growth since the eighteenth century. Vol 1”, </w:t>
      </w:r>
      <w:r w:rsidRPr="00843107">
        <w:rPr>
          <w:rFonts w:ascii="Times New Roman" w:hAnsi="Times New Roman" w:cs="Times New Roman"/>
          <w:i/>
          <w:sz w:val="24"/>
          <w:szCs w:val="24"/>
          <w:lang w:val="en-GB"/>
        </w:rPr>
        <w:t>Cambridge University Press,</w:t>
      </w:r>
      <w:r>
        <w:rPr>
          <w:rFonts w:ascii="Times New Roman" w:hAnsi="Times New Roman" w:cs="Times New Roman"/>
          <w:sz w:val="24"/>
          <w:szCs w:val="24"/>
          <w:lang w:val="en-GB"/>
        </w:rPr>
        <w:t xml:space="preserve"> first edition</w:t>
      </w:r>
    </w:p>
    <w:p w:rsidR="00D16402" w:rsidRPr="00D16402" w:rsidRDefault="00D1640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Williams</w:t>
      </w:r>
      <w:r w:rsidR="00811F5D">
        <w:rPr>
          <w:rFonts w:ascii="Times New Roman" w:hAnsi="Times New Roman" w:cs="Times New Roman"/>
          <w:sz w:val="24"/>
          <w:szCs w:val="24"/>
          <w:lang w:val="en-GB"/>
        </w:rPr>
        <w:t>, C.</w:t>
      </w:r>
      <w:r>
        <w:rPr>
          <w:rFonts w:ascii="Times New Roman" w:hAnsi="Times New Roman" w:cs="Times New Roman"/>
          <w:sz w:val="24"/>
          <w:szCs w:val="24"/>
          <w:lang w:val="en-GB"/>
        </w:rPr>
        <w:t>, Schneider</w:t>
      </w:r>
      <w:r w:rsidR="00811F5D">
        <w:rPr>
          <w:rFonts w:ascii="Times New Roman" w:hAnsi="Times New Roman" w:cs="Times New Roman"/>
          <w:sz w:val="24"/>
          <w:szCs w:val="24"/>
          <w:lang w:val="en-GB"/>
        </w:rPr>
        <w:t>, F.</w:t>
      </w:r>
      <w:r>
        <w:rPr>
          <w:rFonts w:ascii="Times New Roman" w:hAnsi="Times New Roman" w:cs="Times New Roman"/>
          <w:sz w:val="24"/>
          <w:szCs w:val="24"/>
          <w:lang w:val="en-GB"/>
        </w:rPr>
        <w:t xml:space="preserve"> (2013), “The Shadow Economy”, </w:t>
      </w:r>
      <w:r w:rsidRPr="00D16402">
        <w:rPr>
          <w:rFonts w:ascii="Times New Roman" w:hAnsi="Times New Roman" w:cs="Times New Roman"/>
          <w:i/>
          <w:sz w:val="24"/>
          <w:szCs w:val="24"/>
          <w:lang w:val="en-GB"/>
        </w:rPr>
        <w:t>The Institute of Economic Affairs</w:t>
      </w:r>
      <w:r>
        <w:rPr>
          <w:rFonts w:ascii="Times New Roman" w:hAnsi="Times New Roman" w:cs="Times New Roman"/>
          <w:sz w:val="24"/>
          <w:szCs w:val="24"/>
          <w:lang w:val="en-GB"/>
        </w:rPr>
        <w:t>, fi</w:t>
      </w:r>
      <w:r w:rsidR="00F734F5">
        <w:rPr>
          <w:rFonts w:ascii="Times New Roman" w:hAnsi="Times New Roman" w:cs="Times New Roman"/>
          <w:sz w:val="24"/>
          <w:szCs w:val="24"/>
          <w:lang w:val="en-GB"/>
        </w:rPr>
        <w:t>r</w:t>
      </w:r>
      <w:r>
        <w:rPr>
          <w:rFonts w:ascii="Times New Roman" w:hAnsi="Times New Roman" w:cs="Times New Roman"/>
          <w:sz w:val="24"/>
          <w:szCs w:val="24"/>
          <w:lang w:val="en-GB"/>
        </w:rPr>
        <w:t>st edition</w:t>
      </w:r>
    </w:p>
    <w:p w:rsidR="00351DDE" w:rsidRPr="00351DDE" w:rsidRDefault="00351DDE"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Wooldridge, J. (2006), “Introductory Economics, A Modern Approach”, </w:t>
      </w:r>
      <w:r>
        <w:rPr>
          <w:rFonts w:ascii="Times New Roman" w:hAnsi="Times New Roman" w:cs="Times New Roman"/>
          <w:i/>
          <w:sz w:val="24"/>
          <w:szCs w:val="24"/>
          <w:lang w:val="en-GB"/>
        </w:rPr>
        <w:t>South-Western,</w:t>
      </w:r>
      <w:r w:rsidR="00D16402">
        <w:rPr>
          <w:rFonts w:ascii="Times New Roman" w:hAnsi="Times New Roman" w:cs="Times New Roman"/>
          <w:i/>
          <w:sz w:val="24"/>
          <w:szCs w:val="24"/>
          <w:lang w:val="en-GB"/>
        </w:rPr>
        <w:t xml:space="preserve"> </w:t>
      </w:r>
      <w:r>
        <w:rPr>
          <w:rFonts w:ascii="Times New Roman" w:hAnsi="Times New Roman" w:cs="Times New Roman"/>
          <w:i/>
          <w:sz w:val="24"/>
          <w:szCs w:val="24"/>
          <w:lang w:val="en-GB"/>
        </w:rPr>
        <w:t xml:space="preserve">a part of Cengage Learning, </w:t>
      </w:r>
      <w:r>
        <w:rPr>
          <w:rFonts w:ascii="Times New Roman" w:hAnsi="Times New Roman" w:cs="Times New Roman"/>
          <w:sz w:val="24"/>
          <w:szCs w:val="24"/>
          <w:lang w:val="en-GB"/>
        </w:rPr>
        <w:t>fourth edition.</w:t>
      </w:r>
    </w:p>
    <w:p w:rsidR="00F258D0" w:rsidRDefault="00F258D0">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F258D0"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Appendix A: Data</w:t>
      </w:r>
    </w:p>
    <w:p w:rsidR="00F258D0" w:rsidRPr="00892BF6"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Most of the data is extracted from </w:t>
      </w:r>
      <w:proofErr w:type="spellStart"/>
      <w:r w:rsidRPr="00892BF6">
        <w:rPr>
          <w:rFonts w:ascii="Times New Roman" w:hAnsi="Times New Roman" w:cs="Times New Roman"/>
          <w:sz w:val="24"/>
          <w:szCs w:val="24"/>
          <w:lang w:val="en-GB"/>
        </w:rPr>
        <w:t>OECD.Stat</w:t>
      </w:r>
      <w:proofErr w:type="spellEnd"/>
      <w:r w:rsidRPr="00892BF6">
        <w:rPr>
          <w:rFonts w:ascii="Times New Roman" w:hAnsi="Times New Roman" w:cs="Times New Roman"/>
          <w:sz w:val="24"/>
          <w:szCs w:val="24"/>
          <w:lang w:val="en-GB"/>
        </w:rPr>
        <w:t>. This includes data on government expenditures, GDP, demography, income inequality, voter turnout, unemployment</w:t>
      </w:r>
      <w:r>
        <w:rPr>
          <w:rFonts w:ascii="Times New Roman" w:hAnsi="Times New Roman" w:cs="Times New Roman"/>
          <w:sz w:val="24"/>
          <w:szCs w:val="24"/>
          <w:lang w:val="en-GB"/>
        </w:rPr>
        <w:t>, taxation</w:t>
      </w:r>
      <w:r w:rsidRPr="00892BF6">
        <w:rPr>
          <w:rFonts w:ascii="Times New Roman" w:hAnsi="Times New Roman" w:cs="Times New Roman"/>
          <w:sz w:val="24"/>
          <w:szCs w:val="24"/>
          <w:lang w:val="en-GB"/>
        </w:rPr>
        <w:t xml:space="preserve"> and labour force participation.</w:t>
      </w:r>
      <w:r>
        <w:rPr>
          <w:rFonts w:ascii="Times New Roman" w:hAnsi="Times New Roman" w:cs="Times New Roman"/>
          <w:sz w:val="24"/>
          <w:szCs w:val="24"/>
          <w:lang w:val="en-GB"/>
        </w:rPr>
        <w:t xml:space="preserve"> Expenditures, tax revenue and GDP are measured in USD in 2005-prices. </w:t>
      </w:r>
    </w:p>
    <w:p w:rsidR="00F258D0"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As a measure for inequality the P90/P50 ratio is used. This is the ratio of the upper bound value of the ninth decile to the median income. An increase in the ratio will imply more distance between the median voter and the rich</w:t>
      </w:r>
      <w:r>
        <w:rPr>
          <w:rFonts w:ascii="Times New Roman" w:hAnsi="Times New Roman" w:cs="Times New Roman"/>
          <w:sz w:val="24"/>
          <w:szCs w:val="24"/>
          <w:lang w:val="en-GB"/>
        </w:rPr>
        <w:t>.</w:t>
      </w:r>
    </w:p>
    <w:p w:rsidR="00F258D0" w:rsidRPr="00892BF6"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variable of interest, so</w:t>
      </w:r>
      <w:r w:rsidRPr="00892BF6">
        <w:rPr>
          <w:rFonts w:ascii="Times New Roman" w:hAnsi="Times New Roman" w:cs="Times New Roman"/>
          <w:sz w:val="24"/>
          <w:szCs w:val="24"/>
          <w:lang w:val="en-GB"/>
        </w:rPr>
        <w:t>cial expenditures</w:t>
      </w:r>
      <w:r>
        <w:rPr>
          <w:rFonts w:ascii="Times New Roman" w:hAnsi="Times New Roman" w:cs="Times New Roman"/>
          <w:sz w:val="24"/>
          <w:szCs w:val="24"/>
          <w:lang w:val="en-GB"/>
        </w:rPr>
        <w:t>,</w:t>
      </w:r>
      <w:r w:rsidRPr="00892BF6">
        <w:rPr>
          <w:rFonts w:ascii="Times New Roman" w:hAnsi="Times New Roman" w:cs="Times New Roman"/>
          <w:sz w:val="24"/>
          <w:szCs w:val="24"/>
          <w:lang w:val="en-GB"/>
        </w:rPr>
        <w:t xml:space="preserve"> are divided into the sub-categories health, welfare, unemployment and pensions. All categories include both benefits in cash and benefits in kind. Social expenditures are the sum of these expenditures, thus excluding spending on housing</w:t>
      </w:r>
      <w:r w:rsidR="00B455AF">
        <w:rPr>
          <w:rFonts w:ascii="Times New Roman" w:hAnsi="Times New Roman" w:cs="Times New Roman"/>
          <w:sz w:val="24"/>
          <w:szCs w:val="24"/>
          <w:lang w:val="en-GB"/>
        </w:rPr>
        <w:t xml:space="preserve"> and education</w:t>
      </w:r>
      <w:r w:rsidRPr="00892BF6">
        <w:rPr>
          <w:rFonts w:ascii="Times New Roman" w:hAnsi="Times New Roman" w:cs="Times New Roman"/>
          <w:sz w:val="24"/>
          <w:szCs w:val="24"/>
          <w:lang w:val="en-GB"/>
        </w:rPr>
        <w:t xml:space="preserve">. Non-social expenditures are defined as the residual of total government spending. </w:t>
      </w:r>
      <w:r>
        <w:rPr>
          <w:rFonts w:ascii="Times New Roman" w:hAnsi="Times New Roman" w:cs="Times New Roman"/>
          <w:sz w:val="24"/>
          <w:szCs w:val="24"/>
          <w:lang w:val="en-GB"/>
        </w:rPr>
        <w:t xml:space="preserve">These expenditures are divided by population, also extracted from </w:t>
      </w:r>
      <w:proofErr w:type="spellStart"/>
      <w:r>
        <w:rPr>
          <w:rFonts w:ascii="Times New Roman" w:hAnsi="Times New Roman" w:cs="Times New Roman"/>
          <w:sz w:val="24"/>
          <w:szCs w:val="24"/>
          <w:lang w:val="en-GB"/>
        </w:rPr>
        <w:t>OECD.Stat</w:t>
      </w:r>
      <w:proofErr w:type="spellEnd"/>
      <w:r>
        <w:rPr>
          <w:rFonts w:ascii="Times New Roman" w:hAnsi="Times New Roman" w:cs="Times New Roman"/>
          <w:sz w:val="24"/>
          <w:szCs w:val="24"/>
          <w:lang w:val="en-GB"/>
        </w:rPr>
        <w:t>, to obtain spending per capita.</w:t>
      </w:r>
    </w:p>
    <w:p w:rsidR="00F258D0"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Data on expenditures on education and number of student enrolled are extracted from the World Bank. Data on import, export and capital formation are extracted from Pen World Tables. The variable open is defined as sum of export and import as a share of GDP. </w:t>
      </w:r>
      <w:r w:rsidRPr="00827DC0">
        <w:rPr>
          <w:rFonts w:ascii="Times New Roman" w:hAnsi="Times New Roman" w:cs="Times New Roman"/>
          <w:sz w:val="24"/>
          <w:szCs w:val="24"/>
          <w:lang w:val="en-GB"/>
        </w:rPr>
        <w:t xml:space="preserve">Corporatism is a crude index developed by Bruno and Sachs [1985] and </w:t>
      </w:r>
      <w:proofErr w:type="spellStart"/>
      <w:r w:rsidRPr="00827DC0">
        <w:rPr>
          <w:rFonts w:ascii="Times New Roman" w:hAnsi="Times New Roman" w:cs="Times New Roman"/>
          <w:sz w:val="24"/>
          <w:szCs w:val="24"/>
          <w:lang w:val="en-GB"/>
        </w:rPr>
        <w:t>Schmitter</w:t>
      </w:r>
      <w:proofErr w:type="spellEnd"/>
      <w:r w:rsidRPr="00827DC0">
        <w:rPr>
          <w:rFonts w:ascii="Times New Roman" w:hAnsi="Times New Roman" w:cs="Times New Roman"/>
          <w:sz w:val="24"/>
          <w:szCs w:val="24"/>
          <w:lang w:val="en-GB"/>
        </w:rPr>
        <w:t xml:space="preserve"> [1989] of national institutions negotiating pay, employment and fiscal policies among organized representatives of labour, business and government.</w:t>
      </w:r>
      <w:r w:rsidRPr="00892BF6">
        <w:rPr>
          <w:rFonts w:ascii="Times New Roman" w:hAnsi="Times New Roman" w:cs="Times New Roman"/>
          <w:sz w:val="24"/>
          <w:szCs w:val="24"/>
          <w:lang w:val="en-GB"/>
        </w:rPr>
        <w:t xml:space="preserve"> Executive turnover is measured as the number of changes in president/premiere minister over the last decade and The </w:t>
      </w:r>
      <w:proofErr w:type="spellStart"/>
      <w:r w:rsidRPr="00892BF6">
        <w:rPr>
          <w:rFonts w:ascii="Times New Roman" w:hAnsi="Times New Roman" w:cs="Times New Roman"/>
          <w:sz w:val="24"/>
          <w:szCs w:val="24"/>
          <w:lang w:val="en-GB"/>
        </w:rPr>
        <w:t>Archigos</w:t>
      </w:r>
      <w:proofErr w:type="spellEnd"/>
      <w:r w:rsidRPr="00892BF6">
        <w:rPr>
          <w:rFonts w:ascii="Times New Roman" w:hAnsi="Times New Roman" w:cs="Times New Roman"/>
          <w:sz w:val="24"/>
          <w:szCs w:val="24"/>
          <w:lang w:val="en-GB"/>
        </w:rPr>
        <w:t xml:space="preserve"> data set “A Data Base on Leaders” is used. The variables </w:t>
      </w:r>
      <w:proofErr w:type="spellStart"/>
      <w:r w:rsidRPr="00892BF6">
        <w:rPr>
          <w:rFonts w:ascii="Times New Roman" w:hAnsi="Times New Roman" w:cs="Times New Roman"/>
          <w:sz w:val="24"/>
          <w:szCs w:val="24"/>
          <w:lang w:val="en-GB"/>
        </w:rPr>
        <w:t>linc</w:t>
      </w:r>
      <w:proofErr w:type="spellEnd"/>
      <w:r w:rsidRPr="00892BF6">
        <w:rPr>
          <w:rFonts w:ascii="Times New Roman" w:hAnsi="Times New Roman" w:cs="Times New Roman"/>
          <w:sz w:val="24"/>
          <w:szCs w:val="24"/>
          <w:lang w:val="en-GB"/>
        </w:rPr>
        <w:t xml:space="preserve"> is the natural logarithm to GDP pr. </w:t>
      </w:r>
      <w:r>
        <w:rPr>
          <w:rFonts w:ascii="Times New Roman" w:hAnsi="Times New Roman" w:cs="Times New Roman"/>
          <w:sz w:val="24"/>
          <w:szCs w:val="24"/>
          <w:lang w:val="en-GB"/>
        </w:rPr>
        <w:t xml:space="preserve">capita. </w:t>
      </w:r>
      <w:r w:rsidRPr="00892BF6">
        <w:rPr>
          <w:rFonts w:ascii="Times New Roman" w:hAnsi="Times New Roman" w:cs="Times New Roman"/>
          <w:sz w:val="24"/>
          <w:szCs w:val="24"/>
          <w:lang w:val="en-GB"/>
        </w:rPr>
        <w:t xml:space="preserve"> </w:t>
      </w:r>
    </w:p>
    <w:p w:rsidR="00F258D0" w:rsidRDefault="00F258D0">
      <w:pPr>
        <w:rPr>
          <w:rFonts w:ascii="Times New Roman" w:hAnsi="Times New Roman" w:cs="Times New Roman"/>
          <w:sz w:val="24"/>
          <w:szCs w:val="24"/>
          <w:lang w:val="en-GB"/>
        </w:rPr>
      </w:pPr>
    </w:p>
    <w:p w:rsidR="00F258D0" w:rsidRPr="00892BF6"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Appendix B: Assumptions:</w:t>
      </w:r>
    </w:p>
    <w:p w:rsidR="00946EFA" w:rsidRPr="00892BF6" w:rsidRDefault="00946EFA" w:rsidP="00494635">
      <w:pPr>
        <w:pStyle w:val="Listeafsnit"/>
        <w:spacing w:line="480" w:lineRule="auto"/>
        <w:jc w:val="both"/>
        <w:rPr>
          <w:rFonts w:ascii="Times New Roman" w:hAnsi="Times New Roman" w:cs="Times New Roman"/>
          <w:sz w:val="24"/>
          <w:szCs w:val="24"/>
          <w:lang w:val="en-GB"/>
        </w:rPr>
      </w:pPr>
    </w:p>
    <w:sectPr w:rsidR="00946EFA" w:rsidRPr="00892BF6" w:rsidSect="00DF42BC">
      <w:pgSz w:w="12240" w:h="15840"/>
      <w:pgMar w:top="1701" w:right="1467"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E46" w:rsidRDefault="00151E46" w:rsidP="00C02DEF">
      <w:pPr>
        <w:spacing w:after="0" w:line="240" w:lineRule="auto"/>
      </w:pPr>
      <w:r>
        <w:separator/>
      </w:r>
    </w:p>
  </w:endnote>
  <w:endnote w:type="continuationSeparator" w:id="0">
    <w:p w:rsidR="00151E46" w:rsidRDefault="00151E46" w:rsidP="00C0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E46" w:rsidRDefault="00151E46" w:rsidP="00C02DEF">
      <w:pPr>
        <w:spacing w:after="0" w:line="240" w:lineRule="auto"/>
      </w:pPr>
      <w:r>
        <w:separator/>
      </w:r>
    </w:p>
  </w:footnote>
  <w:footnote w:type="continuationSeparator" w:id="0">
    <w:p w:rsidR="00151E46" w:rsidRDefault="00151E46" w:rsidP="00C02DEF">
      <w:pPr>
        <w:spacing w:after="0" w:line="240" w:lineRule="auto"/>
      </w:pPr>
      <w:r>
        <w:continuationSeparator/>
      </w:r>
    </w:p>
  </w:footnote>
  <w:footnote w:id="1">
    <w:p w:rsidR="00AD5460" w:rsidRPr="00C02DEF" w:rsidRDefault="00AD5460">
      <w:pPr>
        <w:pStyle w:val="Fodnotetekst"/>
        <w:rPr>
          <w:rFonts w:ascii="Times New Roman" w:hAnsi="Times New Roman" w:cs="Times New Roman"/>
        </w:rPr>
      </w:pPr>
      <w:r w:rsidRPr="00C02DEF">
        <w:rPr>
          <w:rStyle w:val="Fodnotehenvisning"/>
          <w:rFonts w:ascii="Times New Roman" w:hAnsi="Times New Roman" w:cs="Times New Roman"/>
        </w:rPr>
        <w:footnoteRef/>
      </w:r>
      <w:r w:rsidRPr="00C02DEF">
        <w:rPr>
          <w:rFonts w:ascii="Times New Roman" w:hAnsi="Times New Roman" w:cs="Times New Roman"/>
        </w:rPr>
        <w:t xml:space="preserve"> An alternative measure could be expenditure divided with the population in the target group if one wanted a stronger focus on how the specific program affects incentives of those being eligible for it</w:t>
      </w:r>
      <w:r>
        <w:rPr>
          <w:rFonts w:ascii="Times New Roman" w:hAnsi="Times New Roman" w:cs="Times New Roman"/>
        </w:rPr>
        <w:t>.</w:t>
      </w:r>
    </w:p>
  </w:footnote>
  <w:footnote w:id="2">
    <w:p w:rsidR="00B455AF" w:rsidRPr="00210EC7" w:rsidRDefault="00B455AF">
      <w:pPr>
        <w:pStyle w:val="Fodnotetekst"/>
        <w:rPr>
          <w:rFonts w:ascii="Times New Roman" w:hAnsi="Times New Roman" w:cs="Times New Roman"/>
        </w:rPr>
      </w:pPr>
      <w:r w:rsidRPr="00210EC7">
        <w:rPr>
          <w:rStyle w:val="Fodnotehenvisning"/>
          <w:rFonts w:ascii="Times New Roman" w:hAnsi="Times New Roman" w:cs="Times New Roman"/>
        </w:rPr>
        <w:footnoteRef/>
      </w:r>
      <w:r w:rsidRPr="00210EC7">
        <w:rPr>
          <w:rFonts w:ascii="Times New Roman" w:hAnsi="Times New Roman" w:cs="Times New Roman"/>
        </w:rPr>
        <w:t xml:space="preserve"> Comparing to 3</w:t>
      </w:r>
      <w:r w:rsidR="00210EC7" w:rsidRPr="00210EC7">
        <w:rPr>
          <w:rFonts w:ascii="Times New Roman" w:hAnsi="Times New Roman" w:cs="Times New Roman"/>
        </w:rPr>
        <w:t>-</w:t>
      </w:r>
      <w:r w:rsidRPr="00210EC7">
        <w:rPr>
          <w:rFonts w:ascii="Times New Roman" w:hAnsi="Times New Roman" w:cs="Times New Roman"/>
        </w:rPr>
        <w:t xml:space="preserve"> or 5-year average, both significance level and coefficients rises with longer averages. </w:t>
      </w:r>
      <w:r w:rsidR="00210EC7">
        <w:rPr>
          <w:rFonts w:ascii="Times New Roman" w:hAnsi="Times New Roman" w:cs="Times New Roman"/>
        </w:rPr>
        <w:t>4-</w:t>
      </w:r>
      <w:r w:rsidR="00210EC7" w:rsidRPr="00210EC7">
        <w:rPr>
          <w:rFonts w:ascii="Times New Roman" w:hAnsi="Times New Roman" w:cs="Times New Roman"/>
        </w:rPr>
        <w:t xml:space="preserve">year </w:t>
      </w:r>
      <w:r w:rsidR="00210EC7">
        <w:rPr>
          <w:rFonts w:ascii="Times New Roman" w:hAnsi="Times New Roman" w:cs="Times New Roman"/>
        </w:rPr>
        <w:t xml:space="preserve">average </w:t>
      </w:r>
      <w:r w:rsidR="00210EC7" w:rsidRPr="00210EC7">
        <w:rPr>
          <w:rFonts w:ascii="Times New Roman" w:hAnsi="Times New Roman" w:cs="Times New Roman"/>
        </w:rPr>
        <w:t>is chosen to ensure comparison</w:t>
      </w:r>
      <w:r w:rsidR="00210EC7">
        <w:rPr>
          <w:rFonts w:ascii="Times New Roman" w:hAnsi="Times New Roman" w:cs="Times New Roman"/>
        </w:rPr>
        <w:t xml:space="preserve"> to </w:t>
      </w:r>
      <w:proofErr w:type="spellStart"/>
      <w:r w:rsidR="00210EC7">
        <w:rPr>
          <w:rFonts w:ascii="Times New Roman" w:hAnsi="Times New Roman" w:cs="Times New Roman"/>
        </w:rPr>
        <w:t>Lindert</w:t>
      </w:r>
      <w:proofErr w:type="spellEnd"/>
      <w:r w:rsidR="00210EC7">
        <w:rPr>
          <w:rFonts w:ascii="Times New Roman" w:hAnsi="Times New Roman" w:cs="Times New Roman"/>
        </w:rPr>
        <w:t>’</w:t>
      </w:r>
      <w:r w:rsidR="00210EC7" w:rsidRPr="00210EC7">
        <w:rPr>
          <w:rFonts w:ascii="Times New Roman" w:hAnsi="Times New Roman" w:cs="Times New Roman"/>
        </w:rPr>
        <w:t xml:space="preserve"> paper.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9B0"/>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2846911"/>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87C39C0"/>
    <w:multiLevelType w:val="hybridMultilevel"/>
    <w:tmpl w:val="3528C57C"/>
    <w:lvl w:ilvl="0" w:tplc="4C86189A">
      <w:start w:val="2"/>
      <w:numFmt w:val="bullet"/>
      <w:lvlText w:val="-"/>
      <w:lvlJc w:val="left"/>
      <w:pPr>
        <w:ind w:left="1080" w:hanging="360"/>
      </w:pPr>
      <w:rPr>
        <w:rFonts w:ascii="Times New Roman" w:eastAsiaTheme="minorHAnsi"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4435723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FD70426"/>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02C347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A131FE8"/>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21"/>
    <w:rsid w:val="00016764"/>
    <w:rsid w:val="0001680F"/>
    <w:rsid w:val="00036D2D"/>
    <w:rsid w:val="00037920"/>
    <w:rsid w:val="0007297A"/>
    <w:rsid w:val="0007690F"/>
    <w:rsid w:val="00087CC8"/>
    <w:rsid w:val="0009161A"/>
    <w:rsid w:val="000B2FA5"/>
    <w:rsid w:val="000D7EEC"/>
    <w:rsid w:val="00111439"/>
    <w:rsid w:val="001139F7"/>
    <w:rsid w:val="00133A35"/>
    <w:rsid w:val="00151E46"/>
    <w:rsid w:val="001A3BDA"/>
    <w:rsid w:val="001B0099"/>
    <w:rsid w:val="001E20F0"/>
    <w:rsid w:val="001E6FDA"/>
    <w:rsid w:val="001F5AC1"/>
    <w:rsid w:val="001F7D2B"/>
    <w:rsid w:val="00210EC7"/>
    <w:rsid w:val="00281F8B"/>
    <w:rsid w:val="00284DBF"/>
    <w:rsid w:val="002D09AF"/>
    <w:rsid w:val="002D7AB4"/>
    <w:rsid w:val="00334125"/>
    <w:rsid w:val="003471C0"/>
    <w:rsid w:val="00351DDE"/>
    <w:rsid w:val="003842D6"/>
    <w:rsid w:val="00391148"/>
    <w:rsid w:val="003930B8"/>
    <w:rsid w:val="003C1C33"/>
    <w:rsid w:val="003E3810"/>
    <w:rsid w:val="003E7820"/>
    <w:rsid w:val="003F1EC7"/>
    <w:rsid w:val="00426A7C"/>
    <w:rsid w:val="004271E8"/>
    <w:rsid w:val="00445FCE"/>
    <w:rsid w:val="004720CE"/>
    <w:rsid w:val="0048472C"/>
    <w:rsid w:val="00494635"/>
    <w:rsid w:val="004B430D"/>
    <w:rsid w:val="004C0E80"/>
    <w:rsid w:val="004D25DF"/>
    <w:rsid w:val="004F4241"/>
    <w:rsid w:val="004F600B"/>
    <w:rsid w:val="0052262E"/>
    <w:rsid w:val="00522C32"/>
    <w:rsid w:val="00525372"/>
    <w:rsid w:val="0054571D"/>
    <w:rsid w:val="00557F2C"/>
    <w:rsid w:val="005A059D"/>
    <w:rsid w:val="005A5CA1"/>
    <w:rsid w:val="005B79E7"/>
    <w:rsid w:val="005E16A9"/>
    <w:rsid w:val="005F0A34"/>
    <w:rsid w:val="006265A6"/>
    <w:rsid w:val="00683E62"/>
    <w:rsid w:val="006E5156"/>
    <w:rsid w:val="006F1857"/>
    <w:rsid w:val="00713924"/>
    <w:rsid w:val="0071702B"/>
    <w:rsid w:val="0072345F"/>
    <w:rsid w:val="00731B1F"/>
    <w:rsid w:val="00741483"/>
    <w:rsid w:val="007508C2"/>
    <w:rsid w:val="00765D07"/>
    <w:rsid w:val="00770887"/>
    <w:rsid w:val="007835E8"/>
    <w:rsid w:val="00793364"/>
    <w:rsid w:val="007A1F07"/>
    <w:rsid w:val="007E3628"/>
    <w:rsid w:val="00801449"/>
    <w:rsid w:val="008026E8"/>
    <w:rsid w:val="00811F5D"/>
    <w:rsid w:val="00816BD4"/>
    <w:rsid w:val="00827DC0"/>
    <w:rsid w:val="00841489"/>
    <w:rsid w:val="00843107"/>
    <w:rsid w:val="00852DD6"/>
    <w:rsid w:val="00892BF6"/>
    <w:rsid w:val="008E14F4"/>
    <w:rsid w:val="00900916"/>
    <w:rsid w:val="00910D10"/>
    <w:rsid w:val="00915384"/>
    <w:rsid w:val="009324E9"/>
    <w:rsid w:val="00946EFA"/>
    <w:rsid w:val="009914E5"/>
    <w:rsid w:val="00995683"/>
    <w:rsid w:val="009C7A96"/>
    <w:rsid w:val="00A5246F"/>
    <w:rsid w:val="00A604E5"/>
    <w:rsid w:val="00A74A8C"/>
    <w:rsid w:val="00A74EC0"/>
    <w:rsid w:val="00A75BF1"/>
    <w:rsid w:val="00A95B4A"/>
    <w:rsid w:val="00AB565F"/>
    <w:rsid w:val="00AC2955"/>
    <w:rsid w:val="00AD5460"/>
    <w:rsid w:val="00AD7CDC"/>
    <w:rsid w:val="00AE50EF"/>
    <w:rsid w:val="00AF6291"/>
    <w:rsid w:val="00B12169"/>
    <w:rsid w:val="00B34D8C"/>
    <w:rsid w:val="00B455AF"/>
    <w:rsid w:val="00B6435A"/>
    <w:rsid w:val="00B7294D"/>
    <w:rsid w:val="00BB6BB4"/>
    <w:rsid w:val="00BC110D"/>
    <w:rsid w:val="00BD7F65"/>
    <w:rsid w:val="00C02DEF"/>
    <w:rsid w:val="00C1202A"/>
    <w:rsid w:val="00C157FD"/>
    <w:rsid w:val="00C16F4A"/>
    <w:rsid w:val="00C21C29"/>
    <w:rsid w:val="00C23CDE"/>
    <w:rsid w:val="00C26ACF"/>
    <w:rsid w:val="00C3368F"/>
    <w:rsid w:val="00C57680"/>
    <w:rsid w:val="00C64C1D"/>
    <w:rsid w:val="00C83BDB"/>
    <w:rsid w:val="00CB53D8"/>
    <w:rsid w:val="00CC4EE8"/>
    <w:rsid w:val="00CD4C21"/>
    <w:rsid w:val="00CF10CD"/>
    <w:rsid w:val="00D108EE"/>
    <w:rsid w:val="00D16402"/>
    <w:rsid w:val="00D40409"/>
    <w:rsid w:val="00D54C53"/>
    <w:rsid w:val="00D64E5A"/>
    <w:rsid w:val="00D840EF"/>
    <w:rsid w:val="00D86969"/>
    <w:rsid w:val="00D93B9C"/>
    <w:rsid w:val="00DB75C9"/>
    <w:rsid w:val="00DF42BC"/>
    <w:rsid w:val="00E0572E"/>
    <w:rsid w:val="00E11021"/>
    <w:rsid w:val="00E15009"/>
    <w:rsid w:val="00E2704D"/>
    <w:rsid w:val="00E42D5D"/>
    <w:rsid w:val="00E5564E"/>
    <w:rsid w:val="00E77CA7"/>
    <w:rsid w:val="00E95D9C"/>
    <w:rsid w:val="00EB0934"/>
    <w:rsid w:val="00EB6E17"/>
    <w:rsid w:val="00EF0117"/>
    <w:rsid w:val="00F025CD"/>
    <w:rsid w:val="00F04B18"/>
    <w:rsid w:val="00F11F01"/>
    <w:rsid w:val="00F258D0"/>
    <w:rsid w:val="00F52567"/>
    <w:rsid w:val="00F734F5"/>
    <w:rsid w:val="00F7671A"/>
    <w:rsid w:val="00F93BBF"/>
    <w:rsid w:val="00FB2DCC"/>
    <w:rsid w:val="00FD53B3"/>
    <w:rsid w:val="00FE2B92"/>
    <w:rsid w:val="00FE763E"/>
    <w:rsid w:val="00FF0C9F"/>
    <w:rsid w:val="00FF0F96"/>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73AE"/>
  <w15:chartTrackingRefBased/>
  <w15:docId w15:val="{6DFEF833-DA6D-44DF-9BC8-D89FDE4F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4C21"/>
    <w:pPr>
      <w:ind w:left="720"/>
      <w:contextualSpacing/>
    </w:pPr>
  </w:style>
  <w:style w:type="character" w:styleId="Pladsholdertekst">
    <w:name w:val="Placeholder Text"/>
    <w:basedOn w:val="Standardskrifttypeiafsnit"/>
    <w:uiPriority w:val="99"/>
    <w:semiHidden/>
    <w:rsid w:val="00C26ACF"/>
    <w:rPr>
      <w:color w:val="808080"/>
    </w:rPr>
  </w:style>
  <w:style w:type="paragraph" w:styleId="Fodnotetekst">
    <w:name w:val="footnote text"/>
    <w:basedOn w:val="Normal"/>
    <w:link w:val="FodnotetekstTegn"/>
    <w:uiPriority w:val="99"/>
    <w:semiHidden/>
    <w:unhideWhenUsed/>
    <w:rsid w:val="00C02DE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02DEF"/>
    <w:rPr>
      <w:sz w:val="20"/>
      <w:szCs w:val="20"/>
    </w:rPr>
  </w:style>
  <w:style w:type="character" w:styleId="Fodnotehenvisning">
    <w:name w:val="footnote reference"/>
    <w:basedOn w:val="Standardskrifttypeiafsnit"/>
    <w:uiPriority w:val="99"/>
    <w:semiHidden/>
    <w:unhideWhenUsed/>
    <w:rsid w:val="00C02D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4386">
      <w:bodyDiv w:val="1"/>
      <w:marLeft w:val="0"/>
      <w:marRight w:val="0"/>
      <w:marTop w:val="0"/>
      <w:marBottom w:val="0"/>
      <w:divBdr>
        <w:top w:val="none" w:sz="0" w:space="0" w:color="auto"/>
        <w:left w:val="none" w:sz="0" w:space="0" w:color="auto"/>
        <w:bottom w:val="none" w:sz="0" w:space="0" w:color="auto"/>
        <w:right w:val="none" w:sz="0" w:space="0" w:color="auto"/>
      </w:divBdr>
    </w:div>
    <w:div w:id="232010979">
      <w:bodyDiv w:val="1"/>
      <w:marLeft w:val="0"/>
      <w:marRight w:val="0"/>
      <w:marTop w:val="0"/>
      <w:marBottom w:val="0"/>
      <w:divBdr>
        <w:top w:val="none" w:sz="0" w:space="0" w:color="auto"/>
        <w:left w:val="none" w:sz="0" w:space="0" w:color="auto"/>
        <w:bottom w:val="none" w:sz="0" w:space="0" w:color="auto"/>
        <w:right w:val="none" w:sz="0" w:space="0" w:color="auto"/>
      </w:divBdr>
    </w:div>
    <w:div w:id="677317048">
      <w:bodyDiv w:val="1"/>
      <w:marLeft w:val="0"/>
      <w:marRight w:val="0"/>
      <w:marTop w:val="0"/>
      <w:marBottom w:val="0"/>
      <w:divBdr>
        <w:top w:val="none" w:sz="0" w:space="0" w:color="auto"/>
        <w:left w:val="none" w:sz="0" w:space="0" w:color="auto"/>
        <w:bottom w:val="none" w:sz="0" w:space="0" w:color="auto"/>
        <w:right w:val="none" w:sz="0" w:space="0" w:color="auto"/>
      </w:divBdr>
    </w:div>
    <w:div w:id="1242177619">
      <w:bodyDiv w:val="1"/>
      <w:marLeft w:val="0"/>
      <w:marRight w:val="0"/>
      <w:marTop w:val="0"/>
      <w:marBottom w:val="0"/>
      <w:divBdr>
        <w:top w:val="none" w:sz="0" w:space="0" w:color="auto"/>
        <w:left w:val="none" w:sz="0" w:space="0" w:color="auto"/>
        <w:bottom w:val="none" w:sz="0" w:space="0" w:color="auto"/>
        <w:right w:val="none" w:sz="0" w:space="0" w:color="auto"/>
      </w:divBdr>
    </w:div>
    <w:div w:id="1824465046">
      <w:bodyDiv w:val="1"/>
      <w:marLeft w:val="0"/>
      <w:marRight w:val="0"/>
      <w:marTop w:val="0"/>
      <w:marBottom w:val="0"/>
      <w:divBdr>
        <w:top w:val="none" w:sz="0" w:space="0" w:color="auto"/>
        <w:left w:val="none" w:sz="0" w:space="0" w:color="auto"/>
        <w:bottom w:val="none" w:sz="0" w:space="0" w:color="auto"/>
        <w:right w:val="none" w:sz="0" w:space="0" w:color="auto"/>
      </w:divBdr>
    </w:div>
    <w:div w:id="20662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D5993-CD81-4665-905F-A905CE72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18</Pages>
  <Words>4043</Words>
  <Characters>22722</Characters>
  <Application>Microsoft Office Word</Application>
  <DocSecurity>0</DocSecurity>
  <Lines>873</Lines>
  <Paragraphs>594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Sophie Schytt Lassen</dc:creator>
  <cp:keywords/>
  <dc:description/>
  <cp:lastModifiedBy>Anne Sophie Schytt Lassen</cp:lastModifiedBy>
  <cp:revision>41</cp:revision>
  <dcterms:created xsi:type="dcterms:W3CDTF">2016-03-14T15:29:00Z</dcterms:created>
  <dcterms:modified xsi:type="dcterms:W3CDTF">2016-04-08T14:31:00Z</dcterms:modified>
</cp:coreProperties>
</file>