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6EF2" w:rsidRDefault="009A074D" w:rsidP="007160A2">
      <w:pPr>
        <w:jc w:val="both"/>
      </w:pPr>
      <w:r>
        <w:t>Тема сайта: ветеринарная клиника</w:t>
      </w:r>
    </w:p>
    <w:p w:rsidR="00C11047" w:rsidRDefault="00C11047" w:rsidP="007160A2">
      <w:pPr>
        <w:jc w:val="both"/>
      </w:pPr>
      <w:r>
        <w:t xml:space="preserve">Работа выполнена в группе из 5 человек группы ВТ-21 (Аухадиева, Меркулова, Попова, Федорова, </w:t>
      </w:r>
      <w:proofErr w:type="spellStart"/>
      <w:r>
        <w:t>Чернышёва</w:t>
      </w:r>
      <w:proofErr w:type="spellEnd"/>
      <w:r>
        <w:t>)</w:t>
      </w:r>
      <w:bookmarkStart w:id="0" w:name="_GoBack"/>
      <w:bookmarkEnd w:id="0"/>
    </w:p>
    <w:p w:rsidR="009A074D" w:rsidRPr="00D4392A" w:rsidRDefault="009A074D" w:rsidP="007160A2">
      <w:pPr>
        <w:pStyle w:val="a3"/>
        <w:numPr>
          <w:ilvl w:val="0"/>
          <w:numId w:val="1"/>
        </w:numPr>
        <w:jc w:val="both"/>
        <w:rPr>
          <w:b/>
        </w:rPr>
      </w:pPr>
      <w:r w:rsidRPr="00D4392A">
        <w:rPr>
          <w:b/>
        </w:rPr>
        <w:t xml:space="preserve">Основные компоненты бедующего макета: </w:t>
      </w:r>
    </w:p>
    <w:p w:rsidR="009A074D" w:rsidRDefault="009A074D" w:rsidP="007160A2">
      <w:pPr>
        <w:pStyle w:val="a3"/>
        <w:numPr>
          <w:ilvl w:val="0"/>
          <w:numId w:val="3"/>
        </w:numPr>
        <w:ind w:left="709"/>
        <w:jc w:val="both"/>
      </w:pPr>
      <w:r>
        <w:t>Заголовок (</w:t>
      </w:r>
      <w:r w:rsidRPr="00D4392A">
        <w:rPr>
          <w:lang w:val="en-US"/>
        </w:rPr>
        <w:t>Header</w:t>
      </w:r>
      <w:r w:rsidRPr="009A074D">
        <w:t>)</w:t>
      </w:r>
      <w:r>
        <w:t xml:space="preserve"> будет включать в себя</w:t>
      </w:r>
      <w:r w:rsidR="00D4392A">
        <w:t>:</w:t>
      </w:r>
    </w:p>
    <w:p w:rsidR="009A074D" w:rsidRDefault="009A074D" w:rsidP="007160A2">
      <w:pPr>
        <w:pStyle w:val="a3"/>
        <w:numPr>
          <w:ilvl w:val="0"/>
          <w:numId w:val="4"/>
        </w:numPr>
        <w:jc w:val="both"/>
      </w:pPr>
      <w:r>
        <w:t>Логотип, р</w:t>
      </w:r>
      <w:r w:rsidR="007160A2">
        <w:t>азмещенный в верхнем левом углу</w:t>
      </w:r>
      <w:r w:rsidR="004A6C3E">
        <w:t>;</w:t>
      </w:r>
    </w:p>
    <w:p w:rsidR="009A074D" w:rsidRDefault="009A074D" w:rsidP="007160A2">
      <w:pPr>
        <w:pStyle w:val="a3"/>
        <w:numPr>
          <w:ilvl w:val="0"/>
          <w:numId w:val="4"/>
        </w:numPr>
        <w:jc w:val="both"/>
      </w:pPr>
      <w:r>
        <w:t xml:space="preserve">Главное меню, </w:t>
      </w:r>
      <w:r w:rsidR="00D4392A">
        <w:t>включающее</w:t>
      </w:r>
      <w:r>
        <w:t xml:space="preserve"> в себя ссылки на основные разделы </w:t>
      </w:r>
      <w:r w:rsidR="00D4392A">
        <w:t>(каталог услуг</w:t>
      </w:r>
      <w:r w:rsidR="006C3D97">
        <w:t xml:space="preserve"> и цен</w:t>
      </w:r>
      <w:r w:rsidR="00D4392A">
        <w:t>, врачи, отзывы, скидки,</w:t>
      </w:r>
      <w:r w:rsidR="006C1E5D">
        <w:t xml:space="preserve"> справочная информация о клинике</w:t>
      </w:r>
      <w:r w:rsidR="00D4392A">
        <w:t>, контакты</w:t>
      </w:r>
      <w:r w:rsidR="006C1E5D">
        <w:t>, личный кабинет</w:t>
      </w:r>
      <w:r w:rsidR="00D4392A">
        <w:t xml:space="preserve">). </w:t>
      </w:r>
    </w:p>
    <w:p w:rsidR="006C1E5D" w:rsidRPr="002678FB" w:rsidRDefault="00D4392A" w:rsidP="007160A2">
      <w:pPr>
        <w:pStyle w:val="a3"/>
        <w:numPr>
          <w:ilvl w:val="0"/>
          <w:numId w:val="5"/>
        </w:numPr>
        <w:ind w:left="709"/>
        <w:jc w:val="both"/>
      </w:pPr>
      <w:r>
        <w:t>Боковая панель</w:t>
      </w:r>
      <w:r w:rsidR="006C1E5D">
        <w:t xml:space="preserve"> (</w:t>
      </w:r>
      <w:r w:rsidR="006C1E5D">
        <w:rPr>
          <w:lang w:val="en-US"/>
        </w:rPr>
        <w:t>Sidebar)</w:t>
      </w:r>
    </w:p>
    <w:p w:rsidR="002678FB" w:rsidRDefault="002678FB" w:rsidP="007160A2">
      <w:pPr>
        <w:pStyle w:val="a3"/>
        <w:numPr>
          <w:ilvl w:val="0"/>
          <w:numId w:val="6"/>
        </w:numPr>
        <w:jc w:val="both"/>
      </w:pPr>
      <w:r>
        <w:t>Полезные статьи и советы (о здоровье животных, рекомендации по уходу, информация о профилактических мерах)</w:t>
      </w:r>
      <w:r w:rsidR="004A6C3E">
        <w:t>;</w:t>
      </w:r>
    </w:p>
    <w:p w:rsidR="002678FB" w:rsidRDefault="002678FB" w:rsidP="007160A2">
      <w:pPr>
        <w:pStyle w:val="a3"/>
        <w:numPr>
          <w:ilvl w:val="0"/>
          <w:numId w:val="6"/>
        </w:numPr>
        <w:jc w:val="both"/>
      </w:pPr>
      <w:r>
        <w:t>Часто задаваемые вопросы</w:t>
      </w:r>
      <w:r w:rsidR="004A6C3E">
        <w:t>;</w:t>
      </w:r>
    </w:p>
    <w:p w:rsidR="002678FB" w:rsidRDefault="002678FB" w:rsidP="007160A2">
      <w:pPr>
        <w:pStyle w:val="a3"/>
        <w:numPr>
          <w:ilvl w:val="0"/>
          <w:numId w:val="6"/>
        </w:numPr>
        <w:jc w:val="both"/>
      </w:pPr>
      <w:r>
        <w:t>Информация о наличии сертификации и наград</w:t>
      </w:r>
      <w:r w:rsidR="004A6C3E">
        <w:t>;</w:t>
      </w:r>
    </w:p>
    <w:p w:rsidR="002678FB" w:rsidRDefault="008B4B97" w:rsidP="007160A2">
      <w:pPr>
        <w:pStyle w:val="a3"/>
        <w:numPr>
          <w:ilvl w:val="0"/>
          <w:numId w:val="6"/>
        </w:numPr>
        <w:jc w:val="both"/>
      </w:pPr>
      <w:r>
        <w:t>З</w:t>
      </w:r>
      <w:r w:rsidR="004A6C3E">
        <w:t>апись на прием;</w:t>
      </w:r>
    </w:p>
    <w:p w:rsidR="004A6C3E" w:rsidRDefault="004A6C3E" w:rsidP="007160A2">
      <w:pPr>
        <w:pStyle w:val="a3"/>
        <w:numPr>
          <w:ilvl w:val="0"/>
          <w:numId w:val="6"/>
        </w:numPr>
        <w:jc w:val="both"/>
      </w:pPr>
      <w:r>
        <w:t>Новости клиники;</w:t>
      </w:r>
    </w:p>
    <w:p w:rsidR="008B4B97" w:rsidRPr="002678FB" w:rsidRDefault="008B4B97" w:rsidP="007160A2">
      <w:pPr>
        <w:pStyle w:val="a3"/>
        <w:numPr>
          <w:ilvl w:val="0"/>
          <w:numId w:val="6"/>
        </w:numPr>
        <w:jc w:val="both"/>
      </w:pPr>
      <w:r>
        <w:t>Онлайн консультация</w:t>
      </w:r>
    </w:p>
    <w:p w:rsidR="006C1E5D" w:rsidRPr="004A6C3E" w:rsidRDefault="006C1E5D" w:rsidP="007160A2">
      <w:pPr>
        <w:pStyle w:val="a3"/>
        <w:numPr>
          <w:ilvl w:val="0"/>
          <w:numId w:val="5"/>
        </w:numPr>
        <w:ind w:left="709"/>
        <w:jc w:val="both"/>
      </w:pPr>
      <w:r>
        <w:t>Основной контент (</w:t>
      </w:r>
      <w:r>
        <w:rPr>
          <w:lang w:val="en-US"/>
        </w:rPr>
        <w:t>Main Content)</w:t>
      </w:r>
    </w:p>
    <w:p w:rsidR="0039282A" w:rsidRDefault="0039282A" w:rsidP="0039282A">
      <w:pPr>
        <w:pStyle w:val="a3"/>
        <w:numPr>
          <w:ilvl w:val="0"/>
          <w:numId w:val="8"/>
        </w:numPr>
        <w:jc w:val="both"/>
      </w:pPr>
      <w:r>
        <w:t>Наши преимущества, оформленные в виде иконок;</w:t>
      </w:r>
    </w:p>
    <w:p w:rsidR="004A6C3E" w:rsidRDefault="004A6C3E" w:rsidP="007160A2">
      <w:pPr>
        <w:pStyle w:val="a3"/>
        <w:numPr>
          <w:ilvl w:val="0"/>
          <w:numId w:val="8"/>
        </w:numPr>
        <w:jc w:val="both"/>
      </w:pPr>
      <w:r>
        <w:t>Популярные услуги и кнопка для перехода на страницу с подробной информацией о всех услугах и ценах;</w:t>
      </w:r>
    </w:p>
    <w:p w:rsidR="004A6C3E" w:rsidRDefault="004A6C3E" w:rsidP="007160A2">
      <w:pPr>
        <w:pStyle w:val="a3"/>
        <w:numPr>
          <w:ilvl w:val="0"/>
          <w:numId w:val="8"/>
        </w:numPr>
        <w:jc w:val="both"/>
      </w:pPr>
      <w:r>
        <w:t>Акции и кнопка с переходом на страницу со всеми акциями клиники;</w:t>
      </w:r>
    </w:p>
    <w:p w:rsidR="004A6C3E" w:rsidRDefault="004A6C3E" w:rsidP="007160A2">
      <w:pPr>
        <w:pStyle w:val="a3"/>
        <w:numPr>
          <w:ilvl w:val="0"/>
          <w:numId w:val="8"/>
        </w:numPr>
        <w:jc w:val="both"/>
      </w:pPr>
      <w:r>
        <w:t>Отзывы и кнопка «Оставить отзыв»;</w:t>
      </w:r>
    </w:p>
    <w:p w:rsidR="004A6C3E" w:rsidRDefault="004A6C3E" w:rsidP="007160A2">
      <w:pPr>
        <w:pStyle w:val="a3"/>
        <w:numPr>
          <w:ilvl w:val="0"/>
          <w:numId w:val="8"/>
        </w:numPr>
        <w:jc w:val="both"/>
      </w:pPr>
      <w:r>
        <w:t>Новости и кнопка «Все новости клиник</w:t>
      </w:r>
      <w:r w:rsidR="00B77597">
        <w:t>и</w:t>
      </w:r>
      <w:r>
        <w:t>»;</w:t>
      </w:r>
    </w:p>
    <w:p w:rsidR="004A6C3E" w:rsidRPr="004A6C3E" w:rsidRDefault="004A6C3E" w:rsidP="007160A2">
      <w:pPr>
        <w:pStyle w:val="a3"/>
        <w:numPr>
          <w:ilvl w:val="0"/>
          <w:numId w:val="8"/>
        </w:numPr>
        <w:jc w:val="both"/>
      </w:pPr>
      <w:r>
        <w:t>Наши ветеринарные врачи. Карточки ветеринарных врачей.</w:t>
      </w:r>
    </w:p>
    <w:p w:rsidR="006C1E5D" w:rsidRDefault="006C1E5D" w:rsidP="007160A2">
      <w:pPr>
        <w:pStyle w:val="a3"/>
        <w:numPr>
          <w:ilvl w:val="0"/>
          <w:numId w:val="5"/>
        </w:numPr>
        <w:ind w:left="709"/>
        <w:jc w:val="both"/>
      </w:pPr>
      <w:r>
        <w:t>Подвал</w:t>
      </w:r>
    </w:p>
    <w:p w:rsidR="002678FB" w:rsidRDefault="002678FB" w:rsidP="007160A2">
      <w:pPr>
        <w:pStyle w:val="a3"/>
        <w:numPr>
          <w:ilvl w:val="0"/>
          <w:numId w:val="7"/>
        </w:numPr>
        <w:jc w:val="both"/>
      </w:pPr>
      <w:r>
        <w:t xml:space="preserve">Контактная информация (адрес, телефон, </w:t>
      </w:r>
      <w:r>
        <w:rPr>
          <w:lang w:val="en-US"/>
        </w:rPr>
        <w:t>email</w:t>
      </w:r>
      <w:r w:rsidRPr="002678FB">
        <w:t>)</w:t>
      </w:r>
      <w:r w:rsidR="004A6C3E">
        <w:t>;</w:t>
      </w:r>
    </w:p>
    <w:p w:rsidR="002678FB" w:rsidRDefault="002678FB" w:rsidP="007160A2">
      <w:pPr>
        <w:pStyle w:val="a3"/>
        <w:numPr>
          <w:ilvl w:val="0"/>
          <w:numId w:val="7"/>
        </w:numPr>
        <w:jc w:val="both"/>
      </w:pPr>
      <w:r>
        <w:t>Ссылки на социальные сети (иконки для перехода на страницы в социальных сетях</w:t>
      </w:r>
      <w:r w:rsidR="004A6C3E">
        <w:t>;</w:t>
      </w:r>
    </w:p>
    <w:p w:rsidR="002678FB" w:rsidRDefault="002678FB" w:rsidP="007160A2">
      <w:pPr>
        <w:pStyle w:val="a3"/>
        <w:numPr>
          <w:ilvl w:val="0"/>
          <w:numId w:val="7"/>
        </w:numPr>
        <w:jc w:val="both"/>
      </w:pPr>
      <w:r>
        <w:t>График работы</w:t>
      </w:r>
      <w:r w:rsidR="004A6C3E">
        <w:t>.</w:t>
      </w:r>
    </w:p>
    <w:p w:rsidR="004A6C3E" w:rsidRDefault="007160A2" w:rsidP="007160A2">
      <w:pPr>
        <w:pStyle w:val="a3"/>
        <w:numPr>
          <w:ilvl w:val="0"/>
          <w:numId w:val="1"/>
        </w:numPr>
        <w:jc w:val="both"/>
      </w:pPr>
      <w:r>
        <w:t>Дизайн</w:t>
      </w:r>
      <w:r w:rsidR="004A6C3E">
        <w:t xml:space="preserve"> и стилизация</w:t>
      </w:r>
    </w:p>
    <w:p w:rsidR="00D20422" w:rsidRDefault="00D20422" w:rsidP="007160A2">
      <w:pPr>
        <w:pStyle w:val="a3"/>
        <w:numPr>
          <w:ilvl w:val="0"/>
          <w:numId w:val="11"/>
        </w:numPr>
        <w:ind w:left="1134"/>
        <w:jc w:val="both"/>
      </w:pPr>
      <w:r>
        <w:t>Цветовая палитра. Основные цвета: белый, зеленый, синий, символизирующих чистоту, здоровье, доверие. Дополнительные цвета: желтый для привлечения внимания (кнопки, ссылки)</w:t>
      </w:r>
    </w:p>
    <w:p w:rsidR="00D20422" w:rsidRDefault="00D20422" w:rsidP="007160A2">
      <w:pPr>
        <w:pStyle w:val="a3"/>
        <w:numPr>
          <w:ilvl w:val="0"/>
          <w:numId w:val="11"/>
        </w:numPr>
        <w:ind w:left="1134"/>
        <w:jc w:val="both"/>
      </w:pPr>
      <w:proofErr w:type="spellStart"/>
      <w:r>
        <w:t>Типографика</w:t>
      </w:r>
      <w:proofErr w:type="spellEnd"/>
      <w:r>
        <w:t>, включающая в себя четкие шрифты для заголовков и удобно читаемые для текста, выделение важных данных.</w:t>
      </w:r>
    </w:p>
    <w:p w:rsidR="00D20422" w:rsidRDefault="00D20422" w:rsidP="007160A2">
      <w:pPr>
        <w:pStyle w:val="a3"/>
        <w:numPr>
          <w:ilvl w:val="0"/>
          <w:numId w:val="11"/>
        </w:numPr>
        <w:ind w:left="1134"/>
        <w:jc w:val="both"/>
      </w:pPr>
      <w:r>
        <w:t>Иконки и визуальные элементы: иконки качества клиники, иконки социальных сетей.</w:t>
      </w:r>
    </w:p>
    <w:p w:rsidR="00D20422" w:rsidRDefault="00D20422" w:rsidP="007160A2">
      <w:pPr>
        <w:pStyle w:val="a3"/>
        <w:numPr>
          <w:ilvl w:val="0"/>
          <w:numId w:val="1"/>
        </w:numPr>
        <w:jc w:val="both"/>
      </w:pPr>
      <w:r>
        <w:t>Интерактивные элементы:</w:t>
      </w:r>
    </w:p>
    <w:p w:rsidR="00D20422" w:rsidRDefault="00E4144B" w:rsidP="007160A2">
      <w:pPr>
        <w:pStyle w:val="a3"/>
        <w:numPr>
          <w:ilvl w:val="0"/>
          <w:numId w:val="10"/>
        </w:numPr>
        <w:ind w:left="1134"/>
        <w:jc w:val="both"/>
      </w:pPr>
      <w:r>
        <w:t xml:space="preserve">Всплывающие окна. </w:t>
      </w:r>
      <w:r w:rsidR="00D20422">
        <w:t>Нажатие на кнопку регистрации или входа открывает всплываю</w:t>
      </w:r>
      <w:r>
        <w:t>щее окно с формой регистрации или входа</w:t>
      </w:r>
    </w:p>
    <w:p w:rsidR="00E4144B" w:rsidRDefault="00E4144B" w:rsidP="007160A2">
      <w:pPr>
        <w:pStyle w:val="a3"/>
        <w:numPr>
          <w:ilvl w:val="0"/>
          <w:numId w:val="10"/>
        </w:numPr>
        <w:ind w:left="1134"/>
        <w:jc w:val="both"/>
      </w:pPr>
      <w:r>
        <w:t xml:space="preserve">В блоке «Отзывы» отзывы можно листать нажатием на кнопку </w:t>
      </w:r>
      <w:r w:rsidR="007160A2">
        <w:t>–</w:t>
      </w:r>
      <w:r>
        <w:t xml:space="preserve"> стрелку</w:t>
      </w:r>
    </w:p>
    <w:p w:rsidR="006C3D97" w:rsidRDefault="006C3D97" w:rsidP="007160A2">
      <w:pPr>
        <w:pStyle w:val="a3"/>
        <w:numPr>
          <w:ilvl w:val="0"/>
          <w:numId w:val="10"/>
        </w:numPr>
        <w:ind w:left="1134"/>
        <w:jc w:val="both"/>
      </w:pPr>
      <w:r>
        <w:t>В блоке «Услуги» при нажатии на один из разделов будет открываться окно услуг и цен.</w:t>
      </w:r>
    </w:p>
    <w:p w:rsidR="007160A2" w:rsidRDefault="007160A2" w:rsidP="007160A2">
      <w:pPr>
        <w:pStyle w:val="a3"/>
        <w:numPr>
          <w:ilvl w:val="0"/>
          <w:numId w:val="10"/>
        </w:numPr>
        <w:ind w:left="1134"/>
        <w:jc w:val="both"/>
      </w:pPr>
      <w:r>
        <w:t>Анимации. Легкие анимации при наведении курсора на элементы, такие как кнопки и карточки мероприятий, для улучшения пользовательского опыта.</w:t>
      </w:r>
    </w:p>
    <w:p w:rsidR="00D20422" w:rsidRDefault="00D20422" w:rsidP="007160A2">
      <w:pPr>
        <w:pStyle w:val="a3"/>
        <w:numPr>
          <w:ilvl w:val="0"/>
          <w:numId w:val="1"/>
        </w:numPr>
        <w:jc w:val="both"/>
      </w:pPr>
      <w:r>
        <w:t>Адаптивность</w:t>
      </w:r>
    </w:p>
    <w:p w:rsidR="007160A2" w:rsidRDefault="007160A2" w:rsidP="007160A2">
      <w:pPr>
        <w:pStyle w:val="a3"/>
        <w:numPr>
          <w:ilvl w:val="0"/>
          <w:numId w:val="9"/>
        </w:numPr>
        <w:ind w:left="1134"/>
        <w:jc w:val="both"/>
      </w:pPr>
      <w:r>
        <w:t xml:space="preserve">Сайт адаптируется под мобильные устройства и планшеты </w:t>
      </w:r>
    </w:p>
    <w:p w:rsidR="007160A2" w:rsidRDefault="007160A2" w:rsidP="007160A2">
      <w:pPr>
        <w:pStyle w:val="a3"/>
        <w:numPr>
          <w:ilvl w:val="0"/>
          <w:numId w:val="9"/>
        </w:numPr>
        <w:ind w:left="1134"/>
        <w:jc w:val="both"/>
      </w:pPr>
      <w:r>
        <w:t>На мобильных устройствах уменьшается размер картинок и размер текста</w:t>
      </w:r>
    </w:p>
    <w:p w:rsidR="007160A2" w:rsidRDefault="007160A2" w:rsidP="007160A2">
      <w:pPr>
        <w:pStyle w:val="a3"/>
        <w:numPr>
          <w:ilvl w:val="0"/>
          <w:numId w:val="1"/>
        </w:numPr>
        <w:jc w:val="both"/>
      </w:pPr>
      <w:r>
        <w:t>Эскизы страниц</w:t>
      </w:r>
    </w:p>
    <w:p w:rsidR="007160A2" w:rsidRPr="002678FB" w:rsidRDefault="007160A2" w:rsidP="007160A2">
      <w:pPr>
        <w:pStyle w:val="a3"/>
        <w:numPr>
          <w:ilvl w:val="0"/>
          <w:numId w:val="12"/>
        </w:numPr>
        <w:jc w:val="both"/>
      </w:pPr>
      <w:r>
        <w:t>Эскиз главной страницы</w:t>
      </w:r>
    </w:p>
    <w:p w:rsidR="00D4392A" w:rsidRDefault="00D4392A" w:rsidP="007160A2">
      <w:pPr>
        <w:ind w:left="360"/>
        <w:jc w:val="both"/>
      </w:pPr>
    </w:p>
    <w:p w:rsidR="0061668C" w:rsidRDefault="0061668C" w:rsidP="007160A2">
      <w:pPr>
        <w:ind w:left="360"/>
        <w:jc w:val="both"/>
      </w:pPr>
    </w:p>
    <w:p w:rsidR="0061668C" w:rsidRDefault="008C71AE" w:rsidP="008C71AE">
      <w:pPr>
        <w:ind w:left="-426"/>
        <w:jc w:val="both"/>
      </w:pPr>
      <w:r w:rsidRPr="0061668C">
        <w:rPr>
          <w:noProof/>
          <w:lang w:eastAsia="ru-RU"/>
        </w:rPr>
        <w:lastRenderedPageBreak/>
        <w:drawing>
          <wp:inline distT="0" distB="0" distL="0" distR="0" wp14:anchorId="7CE86917" wp14:editId="7B148D84">
            <wp:extent cx="5940425" cy="604338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1523" t="26605" r="11598" b="6690"/>
                    <a:stretch/>
                  </pic:blipFill>
                  <pic:spPr bwMode="auto">
                    <a:xfrm>
                      <a:off x="0" y="0"/>
                      <a:ext cx="5940425" cy="6043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C71AE">
        <w:rPr>
          <w:noProof/>
          <w:lang w:eastAsia="ru-RU"/>
        </w:rPr>
        <w:drawing>
          <wp:inline distT="0" distB="0" distL="0" distR="0" wp14:anchorId="7FE09217" wp14:editId="65516A80">
            <wp:extent cx="5975350" cy="3210529"/>
            <wp:effectExtent l="0" t="0" r="635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523" t="23755" r="11491" b="40704"/>
                    <a:stretch/>
                  </pic:blipFill>
                  <pic:spPr bwMode="auto">
                    <a:xfrm>
                      <a:off x="0" y="0"/>
                      <a:ext cx="5991013" cy="321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71AE" w:rsidRDefault="008C71AE" w:rsidP="008C71AE">
      <w:pPr>
        <w:ind w:left="-426"/>
        <w:jc w:val="both"/>
      </w:pPr>
      <w:r w:rsidRPr="008C71AE">
        <w:rPr>
          <w:noProof/>
          <w:lang w:eastAsia="ru-RU"/>
        </w:rPr>
        <w:lastRenderedPageBreak/>
        <w:drawing>
          <wp:inline distT="0" distB="0" distL="0" distR="0" wp14:anchorId="0BBFDE17" wp14:editId="30A6D5EA">
            <wp:extent cx="6007128" cy="6266802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523" t="25466" r="11385" b="5738"/>
                    <a:stretch/>
                  </pic:blipFill>
                  <pic:spPr bwMode="auto">
                    <a:xfrm>
                      <a:off x="0" y="0"/>
                      <a:ext cx="6055665" cy="6317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71AE" w:rsidRDefault="008C71AE" w:rsidP="008C71AE">
      <w:pPr>
        <w:pStyle w:val="a3"/>
        <w:numPr>
          <w:ilvl w:val="0"/>
          <w:numId w:val="12"/>
        </w:numPr>
        <w:jc w:val="both"/>
      </w:pPr>
      <w:r>
        <w:t>Эскиз всплывающего окна входа и регистрации</w:t>
      </w:r>
    </w:p>
    <w:p w:rsidR="008F4971" w:rsidRDefault="008F4971" w:rsidP="008C71AE">
      <w:pPr>
        <w:pStyle w:val="a3"/>
        <w:ind w:left="1080"/>
        <w:jc w:val="both"/>
      </w:pPr>
    </w:p>
    <w:p w:rsidR="008C71AE" w:rsidRDefault="008F4971" w:rsidP="008F4971">
      <w:pPr>
        <w:pStyle w:val="a3"/>
        <w:ind w:left="-709"/>
        <w:jc w:val="center"/>
      </w:pPr>
      <w:r w:rsidRPr="008C71AE">
        <w:rPr>
          <w:noProof/>
          <w:lang w:eastAsia="ru-RU"/>
        </w:rPr>
        <w:drawing>
          <wp:inline distT="0" distB="0" distL="0" distR="0" wp14:anchorId="3916E3A5" wp14:editId="3E27F773">
            <wp:extent cx="4313751" cy="27940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351" t="29079" r="32580" b="14418"/>
                    <a:stretch/>
                  </pic:blipFill>
                  <pic:spPr bwMode="auto">
                    <a:xfrm>
                      <a:off x="0" y="0"/>
                      <a:ext cx="4338207" cy="280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B87" w:rsidRDefault="00C86B87" w:rsidP="00C86B87">
      <w:pPr>
        <w:pStyle w:val="a3"/>
        <w:numPr>
          <w:ilvl w:val="0"/>
          <w:numId w:val="12"/>
        </w:numPr>
        <w:jc w:val="both"/>
      </w:pPr>
      <w:r>
        <w:lastRenderedPageBreak/>
        <w:t>Эскиз страницы услуг и цен</w:t>
      </w:r>
    </w:p>
    <w:p w:rsidR="009D133F" w:rsidRDefault="009D133F" w:rsidP="009D133F">
      <w:pPr>
        <w:pStyle w:val="a3"/>
        <w:ind w:left="284"/>
      </w:pPr>
      <w:r w:rsidRPr="009D133F">
        <w:rPr>
          <w:noProof/>
          <w:lang w:eastAsia="ru-RU"/>
        </w:rPr>
        <w:drawing>
          <wp:inline distT="0" distB="0" distL="0" distR="0" wp14:anchorId="4F28446F" wp14:editId="4F92FFD0">
            <wp:extent cx="5024319" cy="490220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375" t="35918" r="30840" b="10680"/>
                    <a:stretch/>
                  </pic:blipFill>
                  <pic:spPr bwMode="auto">
                    <a:xfrm>
                      <a:off x="0" y="0"/>
                      <a:ext cx="5064973" cy="4941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F85" w:rsidRDefault="00793F85" w:rsidP="00793F85">
      <w:pPr>
        <w:pStyle w:val="a3"/>
        <w:numPr>
          <w:ilvl w:val="0"/>
          <w:numId w:val="12"/>
        </w:numPr>
      </w:pPr>
      <w:r>
        <w:t>Эскиз страницы «Врачи»</w:t>
      </w:r>
    </w:p>
    <w:p w:rsidR="00793F85" w:rsidRDefault="00793F85" w:rsidP="00793F85">
      <w:pPr>
        <w:pStyle w:val="a3"/>
        <w:ind w:left="1080"/>
      </w:pPr>
      <w:r w:rsidRPr="00793F85">
        <w:rPr>
          <w:noProof/>
          <w:lang w:eastAsia="ru-RU"/>
        </w:rPr>
        <w:drawing>
          <wp:inline distT="0" distB="0" distL="0" distR="0" wp14:anchorId="25EFEDE4" wp14:editId="0085FD14">
            <wp:extent cx="4196804" cy="41084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0085" t="34778" r="29450" b="12200"/>
                    <a:stretch/>
                  </pic:blipFill>
                  <pic:spPr bwMode="auto">
                    <a:xfrm>
                      <a:off x="0" y="0"/>
                      <a:ext cx="4217894" cy="4129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F85" w:rsidRDefault="00793F85" w:rsidP="00793F85">
      <w:pPr>
        <w:pStyle w:val="a3"/>
        <w:numPr>
          <w:ilvl w:val="0"/>
          <w:numId w:val="12"/>
        </w:numPr>
      </w:pPr>
      <w:r>
        <w:lastRenderedPageBreak/>
        <w:t>Эскиз страницы персональной странички врача (после выбора врача на странице «Врачи»</w:t>
      </w:r>
    </w:p>
    <w:p w:rsidR="00793F85" w:rsidRDefault="00793F85" w:rsidP="00793F85">
      <w:pPr>
        <w:pStyle w:val="a3"/>
      </w:pPr>
    </w:p>
    <w:p w:rsidR="00793F85" w:rsidRDefault="004A5E69" w:rsidP="00793F85">
      <w:pPr>
        <w:pStyle w:val="a3"/>
        <w:ind w:left="1080"/>
      </w:pPr>
      <w:r w:rsidRPr="004A5E69">
        <w:rPr>
          <w:noProof/>
          <w:lang w:eastAsia="ru-RU"/>
        </w:rPr>
        <w:drawing>
          <wp:inline distT="0" distB="0" distL="0" distR="0" wp14:anchorId="3042420D" wp14:editId="2BD3261C">
            <wp:extent cx="5055568" cy="42227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800" t="26036" r="29129" b="5549"/>
                    <a:stretch/>
                  </pic:blipFill>
                  <pic:spPr bwMode="auto">
                    <a:xfrm>
                      <a:off x="0" y="0"/>
                      <a:ext cx="5102534" cy="4261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E69" w:rsidRPr="009A074D" w:rsidRDefault="004A5E69" w:rsidP="00793F85">
      <w:pPr>
        <w:pStyle w:val="a3"/>
        <w:ind w:left="1080"/>
      </w:pPr>
      <w:r w:rsidRPr="004A5E69">
        <w:rPr>
          <w:noProof/>
          <w:lang w:eastAsia="ru-RU"/>
        </w:rPr>
        <w:drawing>
          <wp:inline distT="0" distB="0" distL="0" distR="0" wp14:anchorId="37392F28" wp14:editId="160FC929">
            <wp:extent cx="5032305" cy="39751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319" t="30407" r="30519" b="16002"/>
                    <a:stretch/>
                  </pic:blipFill>
                  <pic:spPr bwMode="auto">
                    <a:xfrm>
                      <a:off x="0" y="0"/>
                      <a:ext cx="5057680" cy="3995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A5E69" w:rsidRPr="009A074D" w:rsidSect="008C71AE">
      <w:pgSz w:w="11906" w:h="16838"/>
      <w:pgMar w:top="567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D74EF"/>
    <w:multiLevelType w:val="hybridMultilevel"/>
    <w:tmpl w:val="73202F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535E56"/>
    <w:multiLevelType w:val="hybridMultilevel"/>
    <w:tmpl w:val="D466D006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2057AE7"/>
    <w:multiLevelType w:val="hybridMultilevel"/>
    <w:tmpl w:val="6E4CFBE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26273B4"/>
    <w:multiLevelType w:val="hybridMultilevel"/>
    <w:tmpl w:val="B5E0060A"/>
    <w:lvl w:ilvl="0" w:tplc="13EA4C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167B5B"/>
    <w:multiLevelType w:val="hybridMultilevel"/>
    <w:tmpl w:val="635E87B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3F21A96"/>
    <w:multiLevelType w:val="hybridMultilevel"/>
    <w:tmpl w:val="4E20960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556471C"/>
    <w:multiLevelType w:val="hybridMultilevel"/>
    <w:tmpl w:val="A73AF6BA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E7360E0"/>
    <w:multiLevelType w:val="hybridMultilevel"/>
    <w:tmpl w:val="7AC0874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17D785D"/>
    <w:multiLevelType w:val="hybridMultilevel"/>
    <w:tmpl w:val="C030AA1E"/>
    <w:lvl w:ilvl="0" w:tplc="041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3C14CD7"/>
    <w:multiLevelType w:val="hybridMultilevel"/>
    <w:tmpl w:val="49A22E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2394587"/>
    <w:multiLevelType w:val="hybridMultilevel"/>
    <w:tmpl w:val="024EBC7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8F93DBC"/>
    <w:multiLevelType w:val="hybridMultilevel"/>
    <w:tmpl w:val="555413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8"/>
  </w:num>
  <w:num w:numId="3">
    <w:abstractNumId w:val="1"/>
  </w:num>
  <w:num w:numId="4">
    <w:abstractNumId w:val="2"/>
  </w:num>
  <w:num w:numId="5">
    <w:abstractNumId w:val="6"/>
  </w:num>
  <w:num w:numId="6">
    <w:abstractNumId w:val="7"/>
  </w:num>
  <w:num w:numId="7">
    <w:abstractNumId w:val="9"/>
  </w:num>
  <w:num w:numId="8">
    <w:abstractNumId w:val="4"/>
  </w:num>
  <w:num w:numId="9">
    <w:abstractNumId w:val="5"/>
  </w:num>
  <w:num w:numId="10">
    <w:abstractNumId w:val="0"/>
  </w:num>
  <w:num w:numId="11">
    <w:abstractNumId w:val="1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74D"/>
    <w:rsid w:val="000A2508"/>
    <w:rsid w:val="002678FB"/>
    <w:rsid w:val="0039282A"/>
    <w:rsid w:val="004A5E69"/>
    <w:rsid w:val="004A6C3E"/>
    <w:rsid w:val="0061668C"/>
    <w:rsid w:val="006C1E5D"/>
    <w:rsid w:val="006C3D97"/>
    <w:rsid w:val="007160A2"/>
    <w:rsid w:val="00793F85"/>
    <w:rsid w:val="008A6EF2"/>
    <w:rsid w:val="008B4B97"/>
    <w:rsid w:val="008C71AE"/>
    <w:rsid w:val="008F4971"/>
    <w:rsid w:val="009A074D"/>
    <w:rsid w:val="009D133F"/>
    <w:rsid w:val="00B77597"/>
    <w:rsid w:val="00C11047"/>
    <w:rsid w:val="00C86B87"/>
    <w:rsid w:val="00D20422"/>
    <w:rsid w:val="00D4392A"/>
    <w:rsid w:val="00E41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92FEA2"/>
  <w15:chartTrackingRefBased/>
  <w15:docId w15:val="{6494EDAF-828F-4581-8F4D-D4EA033C5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07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5</Pages>
  <Words>357</Words>
  <Characters>2038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</dc:creator>
  <cp:keywords/>
  <dc:description/>
  <cp:lastModifiedBy>Анна</cp:lastModifiedBy>
  <cp:revision>3</cp:revision>
  <dcterms:created xsi:type="dcterms:W3CDTF">2024-10-23T09:00:00Z</dcterms:created>
  <dcterms:modified xsi:type="dcterms:W3CDTF">2024-10-23T14:14:00Z</dcterms:modified>
</cp:coreProperties>
</file>