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733781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zh-CN"/>
        </w:rPr>
      </w:sdtEndPr>
      <w:sdtContent>
        <w:p w14:paraId="02C650C2" w14:textId="126883D0" w:rsidR="00394886" w:rsidRPr="00394886" w:rsidRDefault="004A343C" w:rsidP="00394886">
          <w:pPr>
            <w:pStyle w:val="TOCHeading"/>
          </w:pPr>
          <w:r>
            <w:t>Contents</w:t>
          </w:r>
        </w:p>
        <w:p w14:paraId="7EE3B276" w14:textId="5152E154" w:rsidR="0014149A" w:rsidRDefault="004A343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583884" w:history="1">
            <w:r w:rsidR="0014149A" w:rsidRPr="00601F67">
              <w:rPr>
                <w:rStyle w:val="Hyperlink"/>
                <w:b/>
                <w:bCs/>
                <w:noProof/>
              </w:rPr>
              <w:t>Executive Summary</w:t>
            </w:r>
            <w:r w:rsidR="0014149A">
              <w:rPr>
                <w:noProof/>
                <w:webHidden/>
              </w:rPr>
              <w:tab/>
            </w:r>
            <w:r w:rsidR="0014149A">
              <w:rPr>
                <w:noProof/>
                <w:webHidden/>
              </w:rPr>
              <w:fldChar w:fldCharType="begin"/>
            </w:r>
            <w:r w:rsidR="0014149A">
              <w:rPr>
                <w:noProof/>
                <w:webHidden/>
              </w:rPr>
              <w:instrText xml:space="preserve"> PAGEREF _Toc83583884 \h </w:instrText>
            </w:r>
            <w:r w:rsidR="0014149A">
              <w:rPr>
                <w:noProof/>
                <w:webHidden/>
              </w:rPr>
            </w:r>
            <w:r w:rsidR="0014149A">
              <w:rPr>
                <w:noProof/>
                <w:webHidden/>
              </w:rPr>
              <w:fldChar w:fldCharType="separate"/>
            </w:r>
            <w:r w:rsidR="0014149A">
              <w:rPr>
                <w:noProof/>
                <w:webHidden/>
              </w:rPr>
              <w:t>2</w:t>
            </w:r>
            <w:r w:rsidR="0014149A">
              <w:rPr>
                <w:noProof/>
                <w:webHidden/>
              </w:rPr>
              <w:fldChar w:fldCharType="end"/>
            </w:r>
          </w:hyperlink>
        </w:p>
        <w:p w14:paraId="0042661C" w14:textId="70C75871" w:rsidR="0014149A" w:rsidRDefault="001414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3583885" w:history="1">
            <w:r w:rsidRPr="00601F67">
              <w:rPr>
                <w:rStyle w:val="Hyperlink"/>
                <w:b/>
                <w:bCs/>
                <w:noProof/>
              </w:rPr>
              <w:t>Company and Product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02C9" w14:textId="3AC959F2" w:rsidR="0014149A" w:rsidRDefault="001414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3583886" w:history="1">
            <w:r w:rsidRPr="00601F67">
              <w:rPr>
                <w:rStyle w:val="Hyperlink"/>
                <w:b/>
                <w:bCs/>
                <w:noProof/>
              </w:rPr>
              <w:t>Market and competitive landscape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B9EDB" w14:textId="33F14648" w:rsidR="0014149A" w:rsidRDefault="0014149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3583887" w:history="1">
            <w:r w:rsidRPr="00601F67">
              <w:rPr>
                <w:rStyle w:val="Hyperlink"/>
                <w:b/>
                <w:bCs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047E" w14:textId="492B0A8D" w:rsidR="0014149A" w:rsidRDefault="0014149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3583888" w:history="1">
            <w:r w:rsidRPr="00601F67">
              <w:rPr>
                <w:rStyle w:val="Hyperlink"/>
                <w:b/>
                <w:bCs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652B9" w14:textId="6A5B2605" w:rsidR="004A343C" w:rsidRDefault="004A343C">
          <w:r>
            <w:rPr>
              <w:b/>
              <w:bCs/>
              <w:noProof/>
            </w:rPr>
            <w:fldChar w:fldCharType="end"/>
          </w:r>
        </w:p>
      </w:sdtContent>
    </w:sdt>
    <w:p w14:paraId="2530DA94" w14:textId="0420FD97" w:rsidR="004A343C" w:rsidRDefault="004A343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3A652C8A" w14:textId="5E3E30B0" w:rsidR="00171CB2" w:rsidRPr="00EE013C" w:rsidRDefault="00171CB2" w:rsidP="00EE013C">
      <w:pPr>
        <w:pStyle w:val="Heading1"/>
        <w:rPr>
          <w:b/>
          <w:bCs/>
        </w:rPr>
      </w:pPr>
      <w:bookmarkStart w:id="0" w:name="_Toc83583884"/>
      <w:r w:rsidRPr="00EE013C">
        <w:rPr>
          <w:b/>
          <w:bCs/>
        </w:rPr>
        <w:lastRenderedPageBreak/>
        <w:t>Executive Summary</w:t>
      </w:r>
      <w:bookmarkEnd w:id="0"/>
    </w:p>
    <w:p w14:paraId="76F1CE99" w14:textId="77777777" w:rsidR="00171CB2" w:rsidRDefault="00171CB2"/>
    <w:p w14:paraId="4324B3D1" w14:textId="65122370" w:rsidR="006E26C8" w:rsidRPr="00394886" w:rsidRDefault="004B53C2" w:rsidP="00EE013C">
      <w:pPr>
        <w:pStyle w:val="Heading2"/>
        <w:rPr>
          <w:b/>
          <w:bCs/>
        </w:rPr>
      </w:pPr>
      <w:bookmarkStart w:id="1" w:name="_Toc83583885"/>
      <w:r w:rsidRPr="00394886">
        <w:rPr>
          <w:b/>
          <w:bCs/>
        </w:rPr>
        <w:t xml:space="preserve">Company </w:t>
      </w:r>
      <w:r w:rsidR="0002239D">
        <w:rPr>
          <w:b/>
          <w:bCs/>
        </w:rPr>
        <w:t>and Product summary</w:t>
      </w:r>
      <w:bookmarkEnd w:id="1"/>
    </w:p>
    <w:p w14:paraId="2621658E" w14:textId="77777777" w:rsidR="004A343C" w:rsidRDefault="004A343C">
      <w:pPr>
        <w:rPr>
          <w:b/>
          <w:bCs/>
        </w:rPr>
      </w:pPr>
    </w:p>
    <w:p w14:paraId="79EF51C5" w14:textId="01C018BA" w:rsidR="003E27A5" w:rsidRDefault="004B53C2">
      <w:r w:rsidRPr="004B53C2">
        <w:rPr>
          <w:b/>
          <w:bCs/>
        </w:rPr>
        <w:t>Bridal rental business</w:t>
      </w:r>
      <w:r>
        <w:t>: a</w:t>
      </w:r>
      <w:r w:rsidR="004E527E">
        <w:t>n</w:t>
      </w:r>
      <w:r>
        <w:t xml:space="preserve"> </w:t>
      </w:r>
      <w:r w:rsidR="004E527E">
        <w:t xml:space="preserve">online </w:t>
      </w:r>
      <w:r>
        <w:t xml:space="preserve">rental business specialised in bridal services from bridal rental, photography and video motion services. </w:t>
      </w:r>
    </w:p>
    <w:p w14:paraId="41815BC1" w14:textId="06D42229" w:rsidR="00492BDA" w:rsidRDefault="00492BDA">
      <w:r>
        <w:t xml:space="preserve">Company goal: </w:t>
      </w:r>
    </w:p>
    <w:p w14:paraId="132F2A0E" w14:textId="6F54A00F" w:rsidR="00492BDA" w:rsidRDefault="00492BDA">
      <w:r>
        <w:t xml:space="preserve">User goal: 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934"/>
        <w:gridCol w:w="2878"/>
        <w:gridCol w:w="3402"/>
      </w:tblGrid>
      <w:tr w:rsidR="0088571A" w:rsidRPr="00510553" w14:paraId="5C682AEC" w14:textId="623FB148" w:rsidTr="004B1D3E">
        <w:tc>
          <w:tcPr>
            <w:tcW w:w="2934" w:type="dxa"/>
            <w:vMerge w:val="restart"/>
            <w:shd w:val="clear" w:color="auto" w:fill="C5E0B3" w:themeFill="accent6" w:themeFillTint="66"/>
          </w:tcPr>
          <w:p w14:paraId="47CB94C5" w14:textId="77777777" w:rsidR="0088571A" w:rsidRPr="00510553" w:rsidRDefault="0088571A" w:rsidP="00743902">
            <w:pPr>
              <w:pStyle w:val="NormalWeb"/>
              <w:spacing w:before="0" w:beforeAutospacing="0" w:after="0" w:afterAutospacing="0" w:line="276" w:lineRule="auto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510553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Features</w:t>
            </w:r>
          </w:p>
        </w:tc>
        <w:tc>
          <w:tcPr>
            <w:tcW w:w="6280" w:type="dxa"/>
            <w:gridSpan w:val="2"/>
            <w:shd w:val="clear" w:color="auto" w:fill="C5E0B3" w:themeFill="accent6" w:themeFillTint="66"/>
          </w:tcPr>
          <w:p w14:paraId="4080F0EC" w14:textId="19AECE9D" w:rsidR="0088571A" w:rsidRDefault="0088571A" w:rsidP="00743902">
            <w:pPr>
              <w:pStyle w:val="NormalWeb"/>
              <w:spacing w:before="0" w:beforeAutospacing="0" w:after="0" w:afterAutospacing="0" w:line="276" w:lineRule="auto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Benefits to Company and Users</w:t>
            </w:r>
          </w:p>
        </w:tc>
      </w:tr>
      <w:tr w:rsidR="0088571A" w14:paraId="2DCFB47B" w14:textId="2DA75870" w:rsidTr="0088571A">
        <w:tc>
          <w:tcPr>
            <w:tcW w:w="2934" w:type="dxa"/>
            <w:vMerge/>
            <w:vAlign w:val="center"/>
          </w:tcPr>
          <w:p w14:paraId="73057B3F" w14:textId="6D894A89" w:rsidR="0088571A" w:rsidRDefault="0088571A" w:rsidP="0074390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2878" w:type="dxa"/>
            <w:shd w:val="clear" w:color="auto" w:fill="C5E0B3" w:themeFill="accent6" w:themeFillTint="66"/>
            <w:vAlign w:val="center"/>
          </w:tcPr>
          <w:p w14:paraId="3703F4B6" w14:textId="272D5E73" w:rsidR="0088571A" w:rsidRPr="0088571A" w:rsidRDefault="0088571A" w:rsidP="0088571A">
            <w:pPr>
              <w:pStyle w:val="NormalWeb"/>
              <w:spacing w:before="0" w:beforeAutospacing="0" w:after="0" w:afterAutospacing="0" w:line="276" w:lineRule="auto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88571A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0"/>
                <w:szCs w:val="20"/>
              </w:rPr>
              <w:t>Company</w:t>
            </w:r>
          </w:p>
        </w:tc>
        <w:tc>
          <w:tcPr>
            <w:tcW w:w="3402" w:type="dxa"/>
            <w:shd w:val="clear" w:color="auto" w:fill="C5E0B3" w:themeFill="accent6" w:themeFillTint="66"/>
          </w:tcPr>
          <w:p w14:paraId="07F89E34" w14:textId="53BD45AB" w:rsidR="0088571A" w:rsidRPr="0088571A" w:rsidRDefault="0088571A" w:rsidP="0088571A">
            <w:pPr>
              <w:pStyle w:val="NormalWeb"/>
              <w:spacing w:before="0" w:beforeAutospacing="0" w:after="0" w:afterAutospacing="0" w:line="276" w:lineRule="auto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88571A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0"/>
                <w:szCs w:val="20"/>
              </w:rPr>
              <w:t>Users</w:t>
            </w:r>
          </w:p>
        </w:tc>
      </w:tr>
      <w:tr w:rsidR="00232B48" w14:paraId="2E946033" w14:textId="67D9D860" w:rsidTr="0088571A">
        <w:tc>
          <w:tcPr>
            <w:tcW w:w="2934" w:type="dxa"/>
            <w:vAlign w:val="center"/>
          </w:tcPr>
          <w:p w14:paraId="33BC5E28" w14:textId="5AB75D0E" w:rsidR="00232B48" w:rsidRPr="00613714" w:rsidRDefault="00232B48" w:rsidP="0088571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613714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0"/>
                <w:szCs w:val="20"/>
              </w:rPr>
              <w:t>Interactive Map</w:t>
            </w:r>
          </w:p>
        </w:tc>
        <w:tc>
          <w:tcPr>
            <w:tcW w:w="2878" w:type="dxa"/>
            <w:vMerge w:val="restart"/>
            <w:vAlign w:val="center"/>
          </w:tcPr>
          <w:p w14:paraId="593F852A" w14:textId="77777777" w:rsidR="005536EE" w:rsidRDefault="005536EE" w:rsidP="0088571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179" w:hanging="141"/>
              <w:textAlignment w:val="baseline"/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  <w:t xml:space="preserve">To </w:t>
            </w:r>
            <w:r w:rsidR="00413D73"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  <w:t xml:space="preserve">address user’s plain point and </w:t>
            </w:r>
            <w:r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  <w:t xml:space="preserve">help users with planning for pre-wedding photoshoot especially outdoor </w:t>
            </w:r>
            <w:r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  <w:t>photoshoot</w:t>
            </w:r>
            <w:r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  <w:t xml:space="preserve">. </w:t>
            </w:r>
          </w:p>
          <w:p w14:paraId="74E477AB" w14:textId="77777777" w:rsidR="009933FF" w:rsidRDefault="009933FF" w:rsidP="009933F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179" w:hanging="141"/>
              <w:textAlignment w:val="baseline"/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  <w:t>Increase site visit and traffic to the website.</w:t>
            </w:r>
          </w:p>
          <w:p w14:paraId="354EE42D" w14:textId="793C2E51" w:rsidR="009933FF" w:rsidRPr="009933FF" w:rsidRDefault="009933FF" w:rsidP="009933F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179" w:hanging="141"/>
              <w:textAlignment w:val="baseline"/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  <w:t>Provide value-added services to existing and new potential customers and stakeholders e.g. photographers.</w:t>
            </w:r>
          </w:p>
        </w:tc>
        <w:tc>
          <w:tcPr>
            <w:tcW w:w="3402" w:type="dxa"/>
          </w:tcPr>
          <w:p w14:paraId="7ED2A498" w14:textId="77074389" w:rsidR="00232B48" w:rsidRDefault="00232B48" w:rsidP="0088571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179" w:hanging="141"/>
              <w:textAlignment w:val="baseline"/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  <w:t>Ability to view map and navigate to different locations in Singapore.</w:t>
            </w:r>
          </w:p>
          <w:p w14:paraId="64C7F805" w14:textId="03C20F51" w:rsidR="00232B48" w:rsidRDefault="00232B48" w:rsidP="0088571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179" w:hanging="141"/>
              <w:textAlignment w:val="baseline"/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  <w:t>Ability to see radius within 1 km.</w:t>
            </w:r>
          </w:p>
          <w:p w14:paraId="2B4ED084" w14:textId="0A7B8AD6" w:rsidR="00232B48" w:rsidRPr="008247C7" w:rsidRDefault="00232B48" w:rsidP="0088571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179" w:hanging="141"/>
              <w:textAlignment w:val="baseline"/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  <w:t>Support different devices responsiveness.</w:t>
            </w:r>
          </w:p>
        </w:tc>
      </w:tr>
      <w:tr w:rsidR="00232B48" w14:paraId="1357B969" w14:textId="77777777" w:rsidTr="0088571A">
        <w:tc>
          <w:tcPr>
            <w:tcW w:w="2934" w:type="dxa"/>
            <w:vAlign w:val="center"/>
          </w:tcPr>
          <w:p w14:paraId="08159527" w14:textId="4779B7BB" w:rsidR="00232B48" w:rsidRPr="00613714" w:rsidRDefault="00232B48" w:rsidP="0088571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613714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0"/>
                <w:szCs w:val="20"/>
              </w:rPr>
              <w:t>Dynamic Weather Forecast</w:t>
            </w:r>
          </w:p>
        </w:tc>
        <w:tc>
          <w:tcPr>
            <w:tcW w:w="2878" w:type="dxa"/>
            <w:vMerge/>
            <w:vAlign w:val="center"/>
          </w:tcPr>
          <w:p w14:paraId="3F07A72D" w14:textId="77777777" w:rsidR="00232B48" w:rsidRPr="008247C7" w:rsidRDefault="00232B48" w:rsidP="00232B48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6D261F3" w14:textId="77777777" w:rsidR="00232B48" w:rsidRPr="005536EE" w:rsidRDefault="00232B48" w:rsidP="0088571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179" w:hanging="141"/>
              <w:textAlignment w:val="baseline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  <w:t xml:space="preserve">Ability to view weather forecast ranging from </w:t>
            </w:r>
            <w:r w:rsidRPr="005536EE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0"/>
                <w:szCs w:val="20"/>
              </w:rPr>
              <w:t xml:space="preserve">2-hours, 24-hours and 4 days forecast. </w:t>
            </w:r>
          </w:p>
          <w:p w14:paraId="23A5310E" w14:textId="1CB2B415" w:rsidR="00232B48" w:rsidRPr="008247C7" w:rsidRDefault="00232B48" w:rsidP="0088571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179" w:hanging="141"/>
              <w:textAlignment w:val="baseline"/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3864" w:themeColor="accent1" w:themeShade="80"/>
                <w:sz w:val="20"/>
                <w:szCs w:val="20"/>
              </w:rPr>
              <w:t>Easy visualisation by representing with different icons and options to view by regions on the interactive map.</w:t>
            </w:r>
          </w:p>
        </w:tc>
      </w:tr>
    </w:tbl>
    <w:p w14:paraId="25AF0E7D" w14:textId="28A5D4CA" w:rsidR="003E27A5" w:rsidRDefault="003E27A5"/>
    <w:p w14:paraId="6081DC60" w14:textId="77777777" w:rsidR="000C57FA" w:rsidRPr="000C57FA" w:rsidRDefault="000C57FA" w:rsidP="000C57FA">
      <w:pPr>
        <w:pStyle w:val="Heading2"/>
        <w:rPr>
          <w:b/>
          <w:bCs/>
        </w:rPr>
      </w:pPr>
      <w:bookmarkStart w:id="2" w:name="_Toc67048306"/>
      <w:bookmarkStart w:id="3" w:name="_Toc83583886"/>
      <w:r w:rsidRPr="000C57FA">
        <w:rPr>
          <w:b/>
          <w:bCs/>
        </w:rPr>
        <w:t>Market and competitive landscape</w:t>
      </w:r>
      <w:bookmarkEnd w:id="2"/>
      <w:bookmarkEnd w:id="3"/>
    </w:p>
    <w:p w14:paraId="7CE10B77" w14:textId="3A638E3E" w:rsidR="000C57FA" w:rsidRDefault="000C57FA"/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3252"/>
        <w:gridCol w:w="1416"/>
        <w:gridCol w:w="1296"/>
        <w:gridCol w:w="1833"/>
        <w:gridCol w:w="1842"/>
      </w:tblGrid>
      <w:tr w:rsidR="00747D8A" w:rsidRPr="00DB0B5E" w14:paraId="6FDBE721" w14:textId="77777777" w:rsidTr="000E5C1F">
        <w:tc>
          <w:tcPr>
            <w:tcW w:w="9639" w:type="dxa"/>
            <w:gridSpan w:val="5"/>
            <w:shd w:val="clear" w:color="auto" w:fill="A8D08D" w:themeFill="accent6" w:themeFillTint="99"/>
          </w:tcPr>
          <w:p w14:paraId="064A6A47" w14:textId="77777777" w:rsidR="00747D8A" w:rsidRPr="00DB0B5E" w:rsidRDefault="00747D8A" w:rsidP="00743902">
            <w:pPr>
              <w:jc w:val="center"/>
              <w:rPr>
                <w:rFonts w:cstheme="minorHAnsi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DB0B5E">
              <w:rPr>
                <w:rFonts w:cstheme="minorHAnsi"/>
                <w:b/>
                <w:bCs/>
                <w:color w:val="1F3864" w:themeColor="accent1" w:themeShade="80"/>
                <w:sz w:val="24"/>
                <w:szCs w:val="24"/>
              </w:rPr>
              <w:t>5 Forces</w:t>
            </w:r>
          </w:p>
        </w:tc>
      </w:tr>
      <w:tr w:rsidR="00613714" w:rsidRPr="00DB0B5E" w14:paraId="0E4EE3CD" w14:textId="77777777" w:rsidTr="000E5C1F">
        <w:tc>
          <w:tcPr>
            <w:tcW w:w="3252" w:type="dxa"/>
            <w:shd w:val="clear" w:color="auto" w:fill="C5E0B3" w:themeFill="accent6" w:themeFillTint="66"/>
            <w:vAlign w:val="center"/>
          </w:tcPr>
          <w:p w14:paraId="623EC5D0" w14:textId="54954780" w:rsidR="00747D8A" w:rsidRPr="00DB0B5E" w:rsidRDefault="00747D8A" w:rsidP="00743902">
            <w:pPr>
              <w:jc w:val="center"/>
              <w:rPr>
                <w:rFonts w:cstheme="minorHAnsi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  <w:sz w:val="20"/>
                <w:szCs w:val="20"/>
              </w:rPr>
              <w:t>Users</w:t>
            </w:r>
          </w:p>
        </w:tc>
        <w:tc>
          <w:tcPr>
            <w:tcW w:w="1416" w:type="dxa"/>
            <w:shd w:val="clear" w:color="auto" w:fill="C5E0B3" w:themeFill="accent6" w:themeFillTint="66"/>
            <w:vAlign w:val="center"/>
          </w:tcPr>
          <w:p w14:paraId="1D379AE6" w14:textId="77777777" w:rsidR="00747D8A" w:rsidRPr="00DB0B5E" w:rsidRDefault="00747D8A" w:rsidP="00743902">
            <w:pPr>
              <w:jc w:val="center"/>
              <w:rPr>
                <w:rFonts w:cstheme="minorHAnsi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  <w:sz w:val="20"/>
                <w:szCs w:val="20"/>
              </w:rPr>
              <w:t>Alternative solutions</w:t>
            </w:r>
          </w:p>
        </w:tc>
        <w:tc>
          <w:tcPr>
            <w:tcW w:w="1296" w:type="dxa"/>
            <w:shd w:val="clear" w:color="auto" w:fill="C5E0B3" w:themeFill="accent6" w:themeFillTint="66"/>
            <w:vAlign w:val="center"/>
          </w:tcPr>
          <w:p w14:paraId="793E3754" w14:textId="77777777" w:rsidR="00747D8A" w:rsidRPr="00DB0B5E" w:rsidRDefault="00747D8A" w:rsidP="00743902">
            <w:pPr>
              <w:jc w:val="center"/>
              <w:rPr>
                <w:rFonts w:cstheme="minorHAnsi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  <w:sz w:val="20"/>
                <w:szCs w:val="20"/>
              </w:rPr>
              <w:t>Existing competitors</w:t>
            </w:r>
          </w:p>
        </w:tc>
        <w:tc>
          <w:tcPr>
            <w:tcW w:w="1833" w:type="dxa"/>
            <w:shd w:val="clear" w:color="auto" w:fill="C5E0B3" w:themeFill="accent6" w:themeFillTint="66"/>
            <w:vAlign w:val="center"/>
          </w:tcPr>
          <w:p w14:paraId="62DD802F" w14:textId="77777777" w:rsidR="00747D8A" w:rsidRPr="00DB0B5E" w:rsidRDefault="00747D8A" w:rsidP="00743902">
            <w:pPr>
              <w:jc w:val="center"/>
              <w:rPr>
                <w:rFonts w:cstheme="minorHAnsi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  <w:sz w:val="20"/>
                <w:szCs w:val="20"/>
              </w:rPr>
              <w:t>New rivals</w:t>
            </w:r>
          </w:p>
        </w:tc>
        <w:tc>
          <w:tcPr>
            <w:tcW w:w="1842" w:type="dxa"/>
            <w:shd w:val="clear" w:color="auto" w:fill="C5E0B3" w:themeFill="accent6" w:themeFillTint="66"/>
            <w:vAlign w:val="center"/>
          </w:tcPr>
          <w:p w14:paraId="668B6FDA" w14:textId="77777777" w:rsidR="00747D8A" w:rsidRPr="00DB0B5E" w:rsidRDefault="00747D8A" w:rsidP="00743902">
            <w:pPr>
              <w:jc w:val="center"/>
              <w:rPr>
                <w:rFonts w:cstheme="minorHAnsi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  <w:sz w:val="20"/>
                <w:szCs w:val="20"/>
              </w:rPr>
              <w:t>Partner leverage</w:t>
            </w:r>
          </w:p>
        </w:tc>
      </w:tr>
      <w:tr w:rsidR="000E5C1F" w14:paraId="4E31738C" w14:textId="77777777" w:rsidTr="000E5C1F">
        <w:tc>
          <w:tcPr>
            <w:tcW w:w="3252" w:type="dxa"/>
            <w:tcBorders>
              <w:bottom w:val="nil"/>
            </w:tcBorders>
            <w:vAlign w:val="center"/>
          </w:tcPr>
          <w:p w14:paraId="4420C1C6" w14:textId="7405F224" w:rsidR="00747D8A" w:rsidRPr="001C2F7D" w:rsidRDefault="00747D8A" w:rsidP="001C2F7D">
            <w:pPr>
              <w:pStyle w:val="ListParagraph"/>
              <w:spacing w:before="0"/>
            </w:pPr>
            <w:r>
              <w:t>Individual who want</w:t>
            </w:r>
            <w:r w:rsidR="004E527E">
              <w:t>s</w:t>
            </w:r>
            <w:r>
              <w:t xml:space="preserve"> to rent </w:t>
            </w:r>
            <w:r w:rsidR="001C2F7D" w:rsidRPr="00571C00">
              <w:t>wedding</w:t>
            </w:r>
            <w:r w:rsidR="001C2F7D">
              <w:t xml:space="preserve"> outfits</w:t>
            </w:r>
            <w:r w:rsidR="001C2F7D">
              <w:t xml:space="preserve"> and </w:t>
            </w:r>
            <w:r w:rsidR="004E527E" w:rsidRPr="001C2F7D">
              <w:rPr>
                <w:rFonts w:eastAsiaTheme="minorHAnsi"/>
                <w:lang w:eastAsia="en-US"/>
              </w:rPr>
              <w:t xml:space="preserve">bridal </w:t>
            </w:r>
            <w:r w:rsidRPr="001C2F7D">
              <w:rPr>
                <w:rFonts w:eastAsiaTheme="minorHAnsi"/>
                <w:lang w:eastAsia="en-US"/>
              </w:rPr>
              <w:t>items online</w:t>
            </w:r>
            <w:r w:rsidR="004E527E" w:rsidRPr="001C2F7D">
              <w:rPr>
                <w:rFonts w:eastAsiaTheme="minorHAnsi"/>
                <w:lang w:eastAsia="en-US"/>
              </w:rPr>
              <w:t>.</w:t>
            </w:r>
          </w:p>
          <w:p w14:paraId="0AD38641" w14:textId="57352620" w:rsidR="004E527E" w:rsidRDefault="004E527E" w:rsidP="004E527E">
            <w:pPr>
              <w:pStyle w:val="ListParagraph"/>
              <w:spacing w:before="0"/>
            </w:pPr>
            <w:r>
              <w:t xml:space="preserve">Individual who </w:t>
            </w:r>
            <w:r>
              <w:t>is looking for</w:t>
            </w:r>
            <w:r w:rsidR="00FD1AA7">
              <w:t xml:space="preserve"> </w:t>
            </w:r>
            <w:r>
              <w:t xml:space="preserve">wedding photoshoot services. </w:t>
            </w:r>
          </w:p>
          <w:p w14:paraId="0548923D" w14:textId="77777777" w:rsidR="00747D8A" w:rsidRPr="004E527E" w:rsidRDefault="00747D8A" w:rsidP="001C2F7D">
            <w:pPr>
              <w:pStyle w:val="ListParagraph"/>
              <w:spacing w:before="0"/>
              <w:rPr>
                <w:sz w:val="6"/>
                <w:szCs w:val="6"/>
              </w:rPr>
            </w:pPr>
          </w:p>
        </w:tc>
        <w:tc>
          <w:tcPr>
            <w:tcW w:w="1416" w:type="dxa"/>
            <w:tcBorders>
              <w:bottom w:val="nil"/>
            </w:tcBorders>
            <w:vAlign w:val="center"/>
          </w:tcPr>
          <w:p w14:paraId="71018C49" w14:textId="77777777" w:rsidR="00613714" w:rsidRDefault="00613714" w:rsidP="00743902">
            <w:pPr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Google map</w:t>
            </w:r>
          </w:p>
          <w:p w14:paraId="40A0EA70" w14:textId="77777777" w:rsidR="00613714" w:rsidRDefault="00613714" w:rsidP="00743902">
            <w:pPr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NEA web</w:t>
            </w:r>
          </w:p>
          <w:p w14:paraId="4C1EDFEA" w14:textId="784E9ED5" w:rsidR="00747D8A" w:rsidRDefault="00613714" w:rsidP="00743902">
            <w:pPr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weather.com</w:t>
            </w:r>
            <w:r w:rsidR="00747D8A">
              <w:rPr>
                <w:rFonts w:cstheme="minorHAnsi"/>
                <w:color w:val="1F3864" w:themeColor="accent1" w:themeShade="80"/>
                <w:sz w:val="20"/>
                <w:szCs w:val="20"/>
              </w:rPr>
              <w:t xml:space="preserve"> </w:t>
            </w: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67E405E4" w14:textId="77777777" w:rsidR="00613714" w:rsidRDefault="00613714" w:rsidP="00613714">
            <w:pPr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Google map</w:t>
            </w:r>
          </w:p>
          <w:p w14:paraId="31C2E6AD" w14:textId="77777777" w:rsidR="00613714" w:rsidRDefault="00613714" w:rsidP="00613714">
            <w:pPr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NEA web</w:t>
            </w:r>
          </w:p>
          <w:p w14:paraId="448CC71F" w14:textId="1D185570" w:rsidR="00747D8A" w:rsidRPr="001A0705" w:rsidRDefault="00613714" w:rsidP="00613714">
            <w:pPr>
              <w:jc w:val="center"/>
              <w:rPr>
                <w:rFonts w:cstheme="minorHAnsi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weather.com</w:t>
            </w:r>
          </w:p>
        </w:tc>
        <w:tc>
          <w:tcPr>
            <w:tcW w:w="1833" w:type="dxa"/>
            <w:tcBorders>
              <w:bottom w:val="nil"/>
            </w:tcBorders>
            <w:vAlign w:val="center"/>
          </w:tcPr>
          <w:p w14:paraId="67BFC048" w14:textId="5287697F" w:rsidR="00747D8A" w:rsidRPr="00664ED6" w:rsidRDefault="004E527E" w:rsidP="00743902">
            <w:pPr>
              <w:rPr>
                <w:rFonts w:cstheme="minorHAnsi"/>
                <w:b/>
                <w:bCs/>
                <w:color w:val="1F3864" w:themeColor="accent1" w:themeShade="80"/>
                <w:szCs w:val="20"/>
              </w:rPr>
            </w:pP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O</w:t>
            </w:r>
            <w:r w:rsidR="00747D8A">
              <w:rPr>
                <w:rFonts w:cstheme="minorHAnsi"/>
                <w:color w:val="1F3864" w:themeColor="accent1" w:themeShade="80"/>
                <w:sz w:val="20"/>
                <w:szCs w:val="20"/>
              </w:rPr>
              <w:t xml:space="preserve">ther existing </w:t>
            </w: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bridal services</w:t>
            </w:r>
            <w:r w:rsidR="00747D8A">
              <w:rPr>
                <w:rFonts w:cstheme="minorHAnsi"/>
                <w:color w:val="1F3864" w:themeColor="accent1" w:themeShade="80"/>
                <w:sz w:val="20"/>
                <w:szCs w:val="20"/>
              </w:rPr>
              <w:t xml:space="preserve"> can develop </w:t>
            </w: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th</w:t>
            </w:r>
            <w:r w:rsidR="001C2F7D">
              <w:rPr>
                <w:rFonts w:cstheme="minorHAnsi"/>
                <w:color w:val="1F3864" w:themeColor="accent1" w:themeShade="80"/>
                <w:sz w:val="20"/>
                <w:szCs w:val="20"/>
              </w:rPr>
              <w:t>ese</w:t>
            </w: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 xml:space="preserve"> features on their</w:t>
            </w:r>
            <w:r w:rsidR="00747D8A">
              <w:rPr>
                <w:rFonts w:cstheme="minorHAnsi"/>
                <w:color w:val="1F3864" w:themeColor="accent1" w:themeShade="80"/>
                <w:sz w:val="20"/>
                <w:szCs w:val="20"/>
              </w:rPr>
              <w:t xml:space="preserve"> platform</w:t>
            </w: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.</w:t>
            </w:r>
          </w:p>
        </w:tc>
        <w:tc>
          <w:tcPr>
            <w:tcW w:w="1842" w:type="dxa"/>
            <w:tcBorders>
              <w:bottom w:val="nil"/>
            </w:tcBorders>
            <w:vAlign w:val="center"/>
          </w:tcPr>
          <w:p w14:paraId="42408A0F" w14:textId="77777777" w:rsidR="00747D8A" w:rsidRPr="00F45D9A" w:rsidRDefault="00747D8A" w:rsidP="00743902">
            <w:pPr>
              <w:pStyle w:val="ListParagraph"/>
              <w:spacing w:before="100" w:beforeAutospacing="1"/>
            </w:pPr>
            <w:r w:rsidRPr="00F45D9A">
              <w:t xml:space="preserve">Rental business </w:t>
            </w:r>
          </w:p>
          <w:p w14:paraId="40FD3D9C" w14:textId="2FE7136A" w:rsidR="00747D8A" w:rsidRPr="00F45D9A" w:rsidRDefault="00747D8A" w:rsidP="00743902">
            <w:pPr>
              <w:pStyle w:val="ListParagraph"/>
              <w:spacing w:before="100" w:beforeAutospacing="1"/>
            </w:pPr>
            <w:r w:rsidRPr="00F45D9A">
              <w:t>Individual who want</w:t>
            </w:r>
            <w:r w:rsidR="001C2F7D">
              <w:t>s</w:t>
            </w:r>
            <w:r w:rsidRPr="00F45D9A">
              <w:t xml:space="preserve"> to rent items online </w:t>
            </w:r>
          </w:p>
        </w:tc>
      </w:tr>
      <w:tr w:rsidR="000E5C1F" w14:paraId="69E7D117" w14:textId="77777777" w:rsidTr="000E5C1F">
        <w:tc>
          <w:tcPr>
            <w:tcW w:w="3252" w:type="dxa"/>
            <w:tcBorders>
              <w:top w:val="nil"/>
            </w:tcBorders>
          </w:tcPr>
          <w:p w14:paraId="5A2A8E96" w14:textId="64A4214B" w:rsidR="00747D8A" w:rsidRPr="001A0705" w:rsidRDefault="004E527E" w:rsidP="00743902">
            <w:pPr>
              <w:jc w:val="center"/>
              <w:rPr>
                <w:rFonts w:cstheme="minorHAnsi"/>
                <w:color w:val="1F3864" w:themeColor="accent1" w:themeShade="80"/>
                <w:szCs w:val="2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  <w:szCs w:val="20"/>
              </w:rPr>
              <w:t>Neutral</w:t>
            </w:r>
          </w:p>
        </w:tc>
        <w:tc>
          <w:tcPr>
            <w:tcW w:w="1416" w:type="dxa"/>
            <w:tcBorders>
              <w:top w:val="nil"/>
            </w:tcBorders>
          </w:tcPr>
          <w:p w14:paraId="2DACEA55" w14:textId="7FEB892A" w:rsidR="00747D8A" w:rsidRDefault="00613714" w:rsidP="00743902">
            <w:pPr>
              <w:jc w:val="center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  <w:sz w:val="20"/>
                <w:szCs w:val="20"/>
              </w:rPr>
              <w:t>Strong</w:t>
            </w:r>
          </w:p>
        </w:tc>
        <w:tc>
          <w:tcPr>
            <w:tcW w:w="1296" w:type="dxa"/>
            <w:tcBorders>
              <w:top w:val="nil"/>
            </w:tcBorders>
          </w:tcPr>
          <w:p w14:paraId="5DA6908D" w14:textId="35AE3113" w:rsidR="00747D8A" w:rsidRDefault="00613714" w:rsidP="00743902">
            <w:pPr>
              <w:jc w:val="center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  <w:sz w:val="20"/>
                <w:szCs w:val="20"/>
              </w:rPr>
              <w:t>Strong</w:t>
            </w:r>
          </w:p>
        </w:tc>
        <w:tc>
          <w:tcPr>
            <w:tcW w:w="1833" w:type="dxa"/>
            <w:tcBorders>
              <w:top w:val="nil"/>
            </w:tcBorders>
          </w:tcPr>
          <w:p w14:paraId="5A044A9C" w14:textId="735E2F74" w:rsidR="00747D8A" w:rsidRDefault="00613714" w:rsidP="00743902">
            <w:pPr>
              <w:jc w:val="center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  <w:szCs w:val="20"/>
              </w:rPr>
              <w:t>Weak</w:t>
            </w:r>
          </w:p>
        </w:tc>
        <w:tc>
          <w:tcPr>
            <w:tcW w:w="1842" w:type="dxa"/>
            <w:tcBorders>
              <w:top w:val="nil"/>
            </w:tcBorders>
          </w:tcPr>
          <w:p w14:paraId="71AF3742" w14:textId="09724F3E" w:rsidR="00747D8A" w:rsidRDefault="004E527E" w:rsidP="00743902">
            <w:pPr>
              <w:jc w:val="center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  <w:szCs w:val="20"/>
              </w:rPr>
              <w:t>Neutral</w:t>
            </w:r>
          </w:p>
        </w:tc>
      </w:tr>
    </w:tbl>
    <w:p w14:paraId="1854BFAF" w14:textId="344EF05C" w:rsidR="00747D8A" w:rsidRDefault="00747D8A"/>
    <w:p w14:paraId="5367C76C" w14:textId="4F6033DF" w:rsidR="00FC688D" w:rsidRPr="00FC688D" w:rsidRDefault="00FC688D" w:rsidP="00FC688D">
      <w:pPr>
        <w:pStyle w:val="Heading1"/>
        <w:rPr>
          <w:b/>
          <w:bCs/>
        </w:rPr>
      </w:pPr>
      <w:bookmarkStart w:id="4" w:name="_Toc83583887"/>
      <w:r w:rsidRPr="00FC688D">
        <w:rPr>
          <w:b/>
          <w:bCs/>
        </w:rPr>
        <w:t>Technologies Used</w:t>
      </w:r>
      <w:bookmarkEnd w:id="4"/>
    </w:p>
    <w:p w14:paraId="54A47D2D" w14:textId="34D05DDA" w:rsidR="005D7BEF" w:rsidRDefault="005D7BEF" w:rsidP="005D7BEF"/>
    <w:tbl>
      <w:tblPr>
        <w:tblStyle w:val="TableGrid"/>
        <w:tblpPr w:leftFromText="180" w:rightFromText="180" w:vertAnchor="text" w:tblpY="179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D7BEF" w14:paraId="7D9ED6DF" w14:textId="77777777" w:rsidTr="0066217E">
        <w:tc>
          <w:tcPr>
            <w:tcW w:w="1980" w:type="dxa"/>
          </w:tcPr>
          <w:p w14:paraId="111C6034" w14:textId="34D05DDA" w:rsidR="005D7BEF" w:rsidRPr="005D7BEF" w:rsidRDefault="005D7BEF" w:rsidP="00743902">
            <w:pPr>
              <w:rPr>
                <w:b/>
                <w:bCs/>
              </w:rPr>
            </w:pPr>
            <w:r w:rsidRPr="005D7BEF">
              <w:rPr>
                <w:b/>
                <w:bCs/>
              </w:rPr>
              <w:t>HTML 5</w:t>
            </w:r>
          </w:p>
        </w:tc>
        <w:tc>
          <w:tcPr>
            <w:tcW w:w="7036" w:type="dxa"/>
          </w:tcPr>
          <w:p w14:paraId="08A35920" w14:textId="1AD9F000" w:rsidR="005D7BEF" w:rsidRDefault="005D7BEF" w:rsidP="00743902">
            <w:r>
              <w:t>to structure the content of the website.</w:t>
            </w:r>
          </w:p>
        </w:tc>
      </w:tr>
      <w:tr w:rsidR="005D7BEF" w14:paraId="1CA7D0A0" w14:textId="77777777" w:rsidTr="0066217E">
        <w:tc>
          <w:tcPr>
            <w:tcW w:w="1980" w:type="dxa"/>
          </w:tcPr>
          <w:p w14:paraId="26504357" w14:textId="6FD79FE3" w:rsidR="005D7BEF" w:rsidRPr="005D7BEF" w:rsidRDefault="005D7BEF" w:rsidP="00743902">
            <w:pPr>
              <w:rPr>
                <w:b/>
                <w:bCs/>
              </w:rPr>
            </w:pPr>
            <w:r w:rsidRPr="005D7BEF">
              <w:rPr>
                <w:b/>
                <w:bCs/>
              </w:rPr>
              <w:t>CSS</w:t>
            </w:r>
          </w:p>
        </w:tc>
        <w:tc>
          <w:tcPr>
            <w:tcW w:w="7036" w:type="dxa"/>
          </w:tcPr>
          <w:p w14:paraId="70342CCE" w14:textId="35D8E8A6" w:rsidR="005D7BEF" w:rsidRDefault="005D7BEF" w:rsidP="005D7BEF">
            <w:r>
              <w:t>to add stylistic touches to the website.</w:t>
            </w:r>
          </w:p>
        </w:tc>
      </w:tr>
      <w:tr w:rsidR="005D7BEF" w14:paraId="7E6EE142" w14:textId="77777777" w:rsidTr="0066217E">
        <w:tc>
          <w:tcPr>
            <w:tcW w:w="1980" w:type="dxa"/>
          </w:tcPr>
          <w:p w14:paraId="4C046BAC" w14:textId="5F19F8A0" w:rsidR="005D7BEF" w:rsidRPr="005D7BEF" w:rsidRDefault="005D7BEF" w:rsidP="00743902">
            <w:pPr>
              <w:rPr>
                <w:b/>
                <w:bCs/>
              </w:rPr>
            </w:pPr>
            <w:r w:rsidRPr="005D7BEF">
              <w:rPr>
                <w:b/>
                <w:bCs/>
              </w:rPr>
              <w:t>Bootstrap</w:t>
            </w:r>
            <w:r w:rsidR="008277C0">
              <w:rPr>
                <w:b/>
                <w:bCs/>
              </w:rPr>
              <w:t xml:space="preserve"> 5.1</w:t>
            </w:r>
          </w:p>
        </w:tc>
        <w:tc>
          <w:tcPr>
            <w:tcW w:w="7036" w:type="dxa"/>
          </w:tcPr>
          <w:p w14:paraId="60A393ED" w14:textId="0C734C62" w:rsidR="005D7BEF" w:rsidRDefault="005D7BEF" w:rsidP="005D7BEF">
            <w:r>
              <w:t>to structure the layout of the website (i.e. Navbar,</w:t>
            </w:r>
            <w:r>
              <w:t xml:space="preserve"> cards, interactive container</w:t>
            </w:r>
            <w:r>
              <w:t>) and ensure website is mobile responsiveness.</w:t>
            </w:r>
          </w:p>
        </w:tc>
      </w:tr>
      <w:tr w:rsidR="005D7BEF" w14:paraId="0C5EBFE2" w14:textId="77777777" w:rsidTr="0066217E">
        <w:tc>
          <w:tcPr>
            <w:tcW w:w="1980" w:type="dxa"/>
          </w:tcPr>
          <w:p w14:paraId="192933C8" w14:textId="2238B833" w:rsidR="005D7BEF" w:rsidRPr="008277C0" w:rsidRDefault="005D7BEF" w:rsidP="00743902">
            <w:pPr>
              <w:rPr>
                <w:b/>
                <w:bCs/>
                <w:color w:val="538135" w:themeColor="accent6" w:themeShade="BF"/>
              </w:rPr>
            </w:pPr>
            <w:proofErr w:type="spellStart"/>
            <w:r w:rsidRPr="008277C0">
              <w:rPr>
                <w:b/>
                <w:bCs/>
                <w:color w:val="538135" w:themeColor="accent6" w:themeShade="BF"/>
              </w:rPr>
              <w:lastRenderedPageBreak/>
              <w:t>GoogleFonts</w:t>
            </w:r>
            <w:proofErr w:type="spellEnd"/>
          </w:p>
        </w:tc>
        <w:tc>
          <w:tcPr>
            <w:tcW w:w="7036" w:type="dxa"/>
          </w:tcPr>
          <w:p w14:paraId="5CB44F9A" w14:textId="229C637F" w:rsidR="005D7BEF" w:rsidRPr="008277C0" w:rsidRDefault="005D7BEF" w:rsidP="005D7BEF">
            <w:pPr>
              <w:rPr>
                <w:color w:val="538135" w:themeColor="accent6" w:themeShade="BF"/>
              </w:rPr>
            </w:pPr>
            <w:r w:rsidRPr="008277C0">
              <w:rPr>
                <w:color w:val="538135" w:themeColor="accent6" w:themeShade="BF"/>
              </w:rPr>
              <w:t>to style the typography on the website to enhance the visual experience of users.</w:t>
            </w:r>
          </w:p>
        </w:tc>
      </w:tr>
      <w:tr w:rsidR="005D7BEF" w14:paraId="38B2A29E" w14:textId="77777777" w:rsidTr="0066217E">
        <w:tc>
          <w:tcPr>
            <w:tcW w:w="1980" w:type="dxa"/>
          </w:tcPr>
          <w:p w14:paraId="3FDDA4A7" w14:textId="5CFE79F9" w:rsidR="005D7BEF" w:rsidRPr="005D7BEF" w:rsidRDefault="005D7BEF" w:rsidP="00743902">
            <w:pPr>
              <w:rPr>
                <w:b/>
                <w:bCs/>
              </w:rPr>
            </w:pPr>
            <w:proofErr w:type="spellStart"/>
            <w:r w:rsidRPr="005D7BEF">
              <w:rPr>
                <w:b/>
                <w:bCs/>
              </w:rPr>
              <w:t>FontAwesome</w:t>
            </w:r>
            <w:proofErr w:type="spellEnd"/>
            <w:r w:rsidRPr="005D7BEF">
              <w:rPr>
                <w:b/>
                <w:bCs/>
              </w:rPr>
              <w:t xml:space="preserve"> </w:t>
            </w:r>
            <w:r w:rsidR="00C1686E">
              <w:t xml:space="preserve"> </w:t>
            </w:r>
            <w:r w:rsidR="00C1686E" w:rsidRPr="00C1686E">
              <w:rPr>
                <w:b/>
                <w:bCs/>
              </w:rPr>
              <w:t>5.15.4</w:t>
            </w:r>
          </w:p>
        </w:tc>
        <w:tc>
          <w:tcPr>
            <w:tcW w:w="7036" w:type="dxa"/>
          </w:tcPr>
          <w:p w14:paraId="35026A3E" w14:textId="1DE20D71" w:rsidR="005D7BEF" w:rsidRDefault="005D7BEF" w:rsidP="005D7BEF">
            <w:r>
              <w:t xml:space="preserve">uses the icons provided by </w:t>
            </w:r>
            <w:proofErr w:type="spellStart"/>
            <w:r>
              <w:t>FontAwesome</w:t>
            </w:r>
            <w:proofErr w:type="spellEnd"/>
            <w:r>
              <w:t xml:space="preserve"> 4.7 to enhance the user experience by making user interaction with the application more intuitive.</w:t>
            </w:r>
          </w:p>
        </w:tc>
      </w:tr>
      <w:tr w:rsidR="008277C0" w14:paraId="100BB512" w14:textId="77777777" w:rsidTr="0066217E">
        <w:tc>
          <w:tcPr>
            <w:tcW w:w="1980" w:type="dxa"/>
          </w:tcPr>
          <w:p w14:paraId="0435295E" w14:textId="005B71C4" w:rsidR="008277C0" w:rsidRPr="005D7BEF" w:rsidRDefault="008277C0" w:rsidP="00743902">
            <w:pPr>
              <w:rPr>
                <w:b/>
                <w:bCs/>
              </w:rPr>
            </w:pPr>
            <w:r>
              <w:rPr>
                <w:b/>
                <w:bCs/>
              </w:rPr>
              <w:t>Leaflet 1.71</w:t>
            </w:r>
          </w:p>
        </w:tc>
        <w:tc>
          <w:tcPr>
            <w:tcW w:w="7036" w:type="dxa"/>
          </w:tcPr>
          <w:p w14:paraId="2B28A6AD" w14:textId="194BE67B" w:rsidR="008277C0" w:rsidRDefault="008277C0" w:rsidP="008277C0">
            <w:r>
              <w:t>mobile-friendly interactive maps</w:t>
            </w:r>
            <w:r w:rsidR="00D61D10">
              <w:t xml:space="preserve"> API</w:t>
            </w:r>
            <w:r>
              <w:t xml:space="preserve"> to plot out Singapore map. </w:t>
            </w:r>
          </w:p>
          <w:p w14:paraId="0680A377" w14:textId="462C483D" w:rsidR="008277C0" w:rsidRDefault="008277C0" w:rsidP="008277C0">
            <w:r>
              <w:t xml:space="preserve">ref: </w:t>
            </w:r>
            <w:r>
              <w:t>https://leafletjs.com/reference-1.7.1.html</w:t>
            </w:r>
          </w:p>
        </w:tc>
      </w:tr>
      <w:tr w:rsidR="008277C0" w14:paraId="31D3C562" w14:textId="77777777" w:rsidTr="0066217E">
        <w:tc>
          <w:tcPr>
            <w:tcW w:w="1980" w:type="dxa"/>
          </w:tcPr>
          <w:p w14:paraId="070AAB11" w14:textId="7619ADC2" w:rsidR="008277C0" w:rsidRDefault="00D61D10" w:rsidP="00743902">
            <w:pPr>
              <w:rPr>
                <w:b/>
                <w:bCs/>
              </w:rPr>
            </w:pPr>
            <w:r w:rsidRPr="00D61D10">
              <w:rPr>
                <w:b/>
                <w:bCs/>
              </w:rPr>
              <w:t>Four Square</w:t>
            </w:r>
          </w:p>
        </w:tc>
        <w:tc>
          <w:tcPr>
            <w:tcW w:w="7036" w:type="dxa"/>
          </w:tcPr>
          <w:p w14:paraId="7704DBF4" w14:textId="73DAAADA" w:rsidR="00D61D10" w:rsidRDefault="00D61D10" w:rsidP="00D61D10">
            <w:r>
              <w:t>location data platform</w:t>
            </w:r>
            <w:r>
              <w:t xml:space="preserve"> API to plot locations</w:t>
            </w:r>
            <w:r w:rsidR="002C323D">
              <w:t>/venues</w:t>
            </w:r>
            <w:r>
              <w:t xml:space="preserve"> on Leaflet map. </w:t>
            </w:r>
          </w:p>
          <w:p w14:paraId="3F516D1D" w14:textId="10770698" w:rsidR="008277C0" w:rsidRDefault="00D61D10" w:rsidP="00D61D10">
            <w:r>
              <w:t>ref: https://api.foursquare.com/v2/venues/search</w:t>
            </w:r>
          </w:p>
        </w:tc>
      </w:tr>
      <w:tr w:rsidR="00266A51" w14:paraId="6B75ADC7" w14:textId="77777777" w:rsidTr="0066217E">
        <w:tc>
          <w:tcPr>
            <w:tcW w:w="1980" w:type="dxa"/>
          </w:tcPr>
          <w:p w14:paraId="10AB3251" w14:textId="3FE68060" w:rsidR="00882567" w:rsidRPr="00882567" w:rsidRDefault="00882567" w:rsidP="00743902">
            <w:pPr>
              <w:rPr>
                <w:b/>
                <w:bCs/>
              </w:rPr>
            </w:pPr>
            <w:r w:rsidRPr="00882567">
              <w:rPr>
                <w:b/>
                <w:bCs/>
              </w:rPr>
              <w:t>National Park</w:t>
            </w:r>
            <w:r w:rsidRPr="00882567">
              <w:rPr>
                <w:b/>
                <w:bCs/>
              </w:rPr>
              <w:t xml:space="preserve"> data</w:t>
            </w:r>
          </w:p>
        </w:tc>
        <w:tc>
          <w:tcPr>
            <w:tcW w:w="7036" w:type="dxa"/>
          </w:tcPr>
          <w:p w14:paraId="3A429419" w14:textId="4624A780" w:rsidR="00266A51" w:rsidRDefault="00882567" w:rsidP="00D61D10">
            <w:proofErr w:type="spellStart"/>
            <w:r w:rsidRPr="00882567">
              <w:t>GeoJSON</w:t>
            </w:r>
            <w:proofErr w:type="spellEnd"/>
            <w:r w:rsidRPr="00882567">
              <w:t xml:space="preserve"> data to locate parks in Singapore (managed by National Parks Board)</w:t>
            </w:r>
            <w:r w:rsidR="00364893">
              <w:t xml:space="preserve"> </w:t>
            </w:r>
          </w:p>
          <w:p w14:paraId="12B601F4" w14:textId="5748EDE7" w:rsidR="00364893" w:rsidRDefault="00364893" w:rsidP="00D61D10">
            <w:r w:rsidRPr="00364893">
              <w:t>ref: https://data.gov.sg/dataset/parks?resource_id=579a406c-f1bb-44da-afb7-45d8c1e4465f</w:t>
            </w:r>
          </w:p>
        </w:tc>
      </w:tr>
      <w:tr w:rsidR="008277C0" w14:paraId="244886B4" w14:textId="77777777" w:rsidTr="0066217E">
        <w:tc>
          <w:tcPr>
            <w:tcW w:w="1980" w:type="dxa"/>
          </w:tcPr>
          <w:p w14:paraId="3F56B460" w14:textId="3FB5BB1F" w:rsidR="002C323D" w:rsidRDefault="0066217E" w:rsidP="00743902">
            <w:pPr>
              <w:rPr>
                <w:b/>
                <w:bCs/>
              </w:rPr>
            </w:pPr>
            <w:r w:rsidRPr="0066217E">
              <w:rPr>
                <w:b/>
                <w:bCs/>
              </w:rPr>
              <w:t>Weather Forecast</w:t>
            </w:r>
            <w:r w:rsidRPr="0066217E">
              <w:rPr>
                <w:b/>
                <w:bCs/>
              </w:rPr>
              <w:t xml:space="preserve"> </w:t>
            </w:r>
            <w:r w:rsidR="002C323D">
              <w:rPr>
                <w:b/>
                <w:bCs/>
              </w:rPr>
              <w:t xml:space="preserve">API: </w:t>
            </w:r>
          </w:p>
          <w:p w14:paraId="73A892E3" w14:textId="10390592" w:rsidR="008277C0" w:rsidRDefault="002C323D" w:rsidP="0074390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 hours weather forecast </w:t>
            </w:r>
          </w:p>
        </w:tc>
        <w:tc>
          <w:tcPr>
            <w:tcW w:w="7036" w:type="dxa"/>
          </w:tcPr>
          <w:p w14:paraId="7F522AEB" w14:textId="31F3184B" w:rsidR="0066217E" w:rsidRDefault="001B1179" w:rsidP="005D7BEF">
            <w:r>
              <w:t>T</w:t>
            </w:r>
            <w:r w:rsidR="0066217E" w:rsidRPr="0066217E">
              <w:t>o display the latest two hour weather forecast for multiple areas in Singapore which were updated half-hourly from NEA</w:t>
            </w:r>
            <w:r w:rsidR="0066217E">
              <w:t>.</w:t>
            </w:r>
          </w:p>
          <w:p w14:paraId="2517FCC3" w14:textId="4790FCC4" w:rsidR="0066217E" w:rsidRDefault="0066217E" w:rsidP="005D7BEF">
            <w:r w:rsidRPr="0066217E">
              <w:t>ref: https://api.data.gov.sg/v1/environment/2-hour-weather-forecast</w:t>
            </w:r>
          </w:p>
        </w:tc>
      </w:tr>
      <w:tr w:rsidR="008277C0" w14:paraId="35F30128" w14:textId="77777777" w:rsidTr="0066217E">
        <w:tc>
          <w:tcPr>
            <w:tcW w:w="1980" w:type="dxa"/>
          </w:tcPr>
          <w:p w14:paraId="6BB8EF5A" w14:textId="77777777" w:rsidR="00EA2C68" w:rsidRDefault="00EA2C68" w:rsidP="00EA2C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Weather API: </w:t>
            </w:r>
          </w:p>
          <w:p w14:paraId="2F2EF2FA" w14:textId="23F59880" w:rsidR="008277C0" w:rsidRDefault="00EA2C68" w:rsidP="00EA2C68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hours weather forecast</w:t>
            </w:r>
          </w:p>
        </w:tc>
        <w:tc>
          <w:tcPr>
            <w:tcW w:w="7036" w:type="dxa"/>
          </w:tcPr>
          <w:p w14:paraId="31530371" w14:textId="1DFE7A1B" w:rsidR="001B1179" w:rsidRDefault="001B1179" w:rsidP="001B1179">
            <w:r>
              <w:t>T</w:t>
            </w:r>
            <w:r>
              <w:t>o provide the latest 24 hour weather forecast that was updated multiple times throughout the day</w:t>
            </w:r>
          </w:p>
          <w:p w14:paraId="372C34D1" w14:textId="58B7D972" w:rsidR="008277C0" w:rsidRDefault="001B1179" w:rsidP="001B1179">
            <w:r>
              <w:t>ref: https://api.data.gov.sg/v1/environment/24-hour-weather-forecast</w:t>
            </w:r>
          </w:p>
        </w:tc>
      </w:tr>
      <w:tr w:rsidR="008277C0" w14:paraId="0314D45E" w14:textId="77777777" w:rsidTr="0066217E">
        <w:tc>
          <w:tcPr>
            <w:tcW w:w="1980" w:type="dxa"/>
          </w:tcPr>
          <w:p w14:paraId="7BD66513" w14:textId="77777777" w:rsidR="00EA2C68" w:rsidRDefault="00EA2C68" w:rsidP="00EA2C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Weather API: </w:t>
            </w:r>
          </w:p>
          <w:p w14:paraId="5E7A2441" w14:textId="7988BE9A" w:rsidR="008277C0" w:rsidRDefault="00EA2C68" w:rsidP="00EA2C68">
            <w:pPr>
              <w:rPr>
                <w:b/>
                <w:bCs/>
              </w:rPr>
            </w:pPr>
            <w:r>
              <w:rPr>
                <w:b/>
                <w:bCs/>
              </w:rPr>
              <w:t>4 days</w:t>
            </w:r>
            <w:r>
              <w:rPr>
                <w:b/>
                <w:bCs/>
              </w:rPr>
              <w:t xml:space="preserve"> weather forecast</w:t>
            </w:r>
          </w:p>
        </w:tc>
        <w:tc>
          <w:tcPr>
            <w:tcW w:w="7036" w:type="dxa"/>
          </w:tcPr>
          <w:p w14:paraId="3F9017E5" w14:textId="77777777" w:rsidR="0086104E" w:rsidRDefault="0086104E" w:rsidP="0086104E">
            <w:r>
              <w:t>To provide the latest 4 day weather forecast which was updated twice a day from NEA</w:t>
            </w:r>
          </w:p>
          <w:p w14:paraId="0ECDAA8E" w14:textId="15F1825D" w:rsidR="008277C0" w:rsidRDefault="0086104E" w:rsidP="0086104E">
            <w:r>
              <w:t>ref: https://api.data.gov.sg/v1/environment/4-day-weather-forecast</w:t>
            </w:r>
          </w:p>
        </w:tc>
      </w:tr>
      <w:tr w:rsidR="00266A51" w14:paraId="31DDDA63" w14:textId="77777777" w:rsidTr="0066217E">
        <w:tc>
          <w:tcPr>
            <w:tcW w:w="1980" w:type="dxa"/>
          </w:tcPr>
          <w:p w14:paraId="1AFAE49A" w14:textId="77777777" w:rsidR="00266A51" w:rsidRPr="00266A51" w:rsidRDefault="00266A51" w:rsidP="00266A51">
            <w:pPr>
              <w:rPr>
                <w:b/>
                <w:bCs/>
              </w:rPr>
            </w:pPr>
            <w:r w:rsidRPr="00266A51">
              <w:rPr>
                <w:b/>
                <w:bCs/>
              </w:rPr>
              <w:t>Singapore regions boundary</w:t>
            </w:r>
          </w:p>
          <w:p w14:paraId="41EF8F87" w14:textId="2620A8E9" w:rsidR="00266A51" w:rsidRDefault="00266A51" w:rsidP="00266A51">
            <w:pPr>
              <w:rPr>
                <w:b/>
                <w:bCs/>
              </w:rPr>
            </w:pPr>
            <w:r w:rsidRPr="00266A51">
              <w:rPr>
                <w:b/>
                <w:bCs/>
              </w:rPr>
              <w:t>(</w:t>
            </w:r>
            <w:proofErr w:type="spellStart"/>
            <w:r w:rsidRPr="00266A51">
              <w:rPr>
                <w:b/>
                <w:bCs/>
              </w:rPr>
              <w:t>geojson</w:t>
            </w:r>
            <w:proofErr w:type="spellEnd"/>
            <w:r w:rsidRPr="00266A51">
              <w:rPr>
                <w:b/>
                <w:bCs/>
              </w:rPr>
              <w:t xml:space="preserve"> </w:t>
            </w:r>
            <w:proofErr w:type="spellStart"/>
            <w:r w:rsidRPr="00266A51">
              <w:rPr>
                <w:b/>
                <w:bCs/>
              </w:rPr>
              <w:t>MultiPolygon</w:t>
            </w:r>
            <w:proofErr w:type="spellEnd"/>
            <w:r w:rsidRPr="00266A51">
              <w:rPr>
                <w:b/>
                <w:bCs/>
              </w:rPr>
              <w:t>)</w:t>
            </w:r>
          </w:p>
        </w:tc>
        <w:tc>
          <w:tcPr>
            <w:tcW w:w="7036" w:type="dxa"/>
          </w:tcPr>
          <w:p w14:paraId="46100850" w14:textId="339DD74C" w:rsidR="004344AE" w:rsidRDefault="004344AE" w:rsidP="004344AE">
            <w:r>
              <w:t>T</w:t>
            </w:r>
            <w:r>
              <w:t>o provide indicative polygon of region boundary, divides Singapore into regions to plot on Leaflet map</w:t>
            </w:r>
          </w:p>
          <w:p w14:paraId="1E62081C" w14:textId="701BAFD7" w:rsidR="00266A51" w:rsidRDefault="004344AE" w:rsidP="004344AE">
            <w:r>
              <w:t>ref: https://data.gov.sg/dataset/master-plan-2019-region-boundary-no-sea</w:t>
            </w:r>
          </w:p>
        </w:tc>
      </w:tr>
    </w:tbl>
    <w:p w14:paraId="2A18B675" w14:textId="77777777" w:rsidR="005D7BEF" w:rsidRDefault="005D7BEF" w:rsidP="005D7BEF"/>
    <w:p w14:paraId="7206707F" w14:textId="526B4153" w:rsidR="000E5C1F" w:rsidRPr="00ED6AFE" w:rsidRDefault="00180E8B" w:rsidP="00ED6AFE">
      <w:pPr>
        <w:pStyle w:val="Heading1"/>
        <w:rPr>
          <w:b/>
          <w:bCs/>
        </w:rPr>
      </w:pPr>
      <w:bookmarkStart w:id="5" w:name="_Toc83583888"/>
      <w:r w:rsidRPr="00ED6AFE">
        <w:rPr>
          <w:b/>
          <w:bCs/>
        </w:rPr>
        <w:t>Prototype</w:t>
      </w:r>
      <w:bookmarkEnd w:id="5"/>
      <w:r w:rsidRPr="00ED6AFE">
        <w:rPr>
          <w:b/>
          <w:bCs/>
        </w:rPr>
        <w:t xml:space="preserve"> </w:t>
      </w:r>
    </w:p>
    <w:p w14:paraId="77B5DF0C" w14:textId="173ABDA8" w:rsidR="00ED6AFE" w:rsidRDefault="00ED6AFE" w:rsidP="00ED6AFE"/>
    <w:p w14:paraId="438A97E5" w14:textId="4C5309B9" w:rsidR="00ED6AFE" w:rsidRPr="00ED6AFE" w:rsidRDefault="003E1F7A" w:rsidP="00ED6AFE">
      <w:r>
        <w:t>UX</w:t>
      </w:r>
    </w:p>
    <w:p w14:paraId="51811E9C" w14:textId="3F207D1A" w:rsidR="00180E8B" w:rsidRDefault="00180E8B">
      <w:r>
        <w:t xml:space="preserve">Product prioritization </w:t>
      </w:r>
    </w:p>
    <w:p w14:paraId="5C6C26EF" w14:textId="62229860" w:rsidR="00180E8B" w:rsidRDefault="00180E8B">
      <w:r w:rsidRPr="00180E8B">
        <w:t>Tasks features break down</w:t>
      </w:r>
    </w:p>
    <w:p w14:paraId="643C7A2F" w14:textId="3E225A20" w:rsidR="00180E8B" w:rsidRDefault="00180E8B">
      <w:r w:rsidRPr="00180E8B">
        <w:t>Estimating and Planning – User Stories, Release level, Sprint Level</w:t>
      </w:r>
    </w:p>
    <w:p w14:paraId="46E862C7" w14:textId="3A73A092" w:rsidR="00180E8B" w:rsidRDefault="00180E8B">
      <w:r w:rsidRPr="00180E8B">
        <w:t>Acceptance/failure criteria</w:t>
      </w:r>
    </w:p>
    <w:sectPr w:rsidR="00180E8B" w:rsidSect="0088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AD4A1" w14:textId="77777777" w:rsidR="00550A71" w:rsidRDefault="00550A71" w:rsidP="004B53C2">
      <w:pPr>
        <w:spacing w:after="0" w:line="240" w:lineRule="auto"/>
      </w:pPr>
      <w:r>
        <w:separator/>
      </w:r>
    </w:p>
  </w:endnote>
  <w:endnote w:type="continuationSeparator" w:id="0">
    <w:p w14:paraId="4496F6D6" w14:textId="77777777" w:rsidR="00550A71" w:rsidRDefault="00550A71" w:rsidP="004B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06943" w14:textId="77777777" w:rsidR="00550A71" w:rsidRDefault="00550A71" w:rsidP="004B53C2">
      <w:pPr>
        <w:spacing w:after="0" w:line="240" w:lineRule="auto"/>
      </w:pPr>
      <w:r>
        <w:separator/>
      </w:r>
    </w:p>
  </w:footnote>
  <w:footnote w:type="continuationSeparator" w:id="0">
    <w:p w14:paraId="173EFE7D" w14:textId="77777777" w:rsidR="00550A71" w:rsidRDefault="00550A71" w:rsidP="004B5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A6578"/>
    <w:multiLevelType w:val="hybridMultilevel"/>
    <w:tmpl w:val="CD06EC6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11839"/>
    <w:multiLevelType w:val="hybridMultilevel"/>
    <w:tmpl w:val="FFAC2DE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733BC"/>
    <w:multiLevelType w:val="hybridMultilevel"/>
    <w:tmpl w:val="531CC7D0"/>
    <w:lvl w:ilvl="0" w:tplc="1E2266D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A6AF4"/>
    <w:multiLevelType w:val="hybridMultilevel"/>
    <w:tmpl w:val="DCD44EB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32"/>
    <w:rsid w:val="0002239D"/>
    <w:rsid w:val="0004311A"/>
    <w:rsid w:val="000C57FA"/>
    <w:rsid w:val="000E5C1F"/>
    <w:rsid w:val="00124C9B"/>
    <w:rsid w:val="00126632"/>
    <w:rsid w:val="00127C43"/>
    <w:rsid w:val="0014149A"/>
    <w:rsid w:val="00142DC6"/>
    <w:rsid w:val="00171CB2"/>
    <w:rsid w:val="00180E8B"/>
    <w:rsid w:val="001B1179"/>
    <w:rsid w:val="001C2F7D"/>
    <w:rsid w:val="00232B48"/>
    <w:rsid w:val="00266A51"/>
    <w:rsid w:val="002C323D"/>
    <w:rsid w:val="002F425D"/>
    <w:rsid w:val="00364893"/>
    <w:rsid w:val="00394886"/>
    <w:rsid w:val="003E1F7A"/>
    <w:rsid w:val="003E27A5"/>
    <w:rsid w:val="00413D73"/>
    <w:rsid w:val="00431E63"/>
    <w:rsid w:val="004344AE"/>
    <w:rsid w:val="00434C14"/>
    <w:rsid w:val="00492BDA"/>
    <w:rsid w:val="004A343C"/>
    <w:rsid w:val="004B25F2"/>
    <w:rsid w:val="004B53C2"/>
    <w:rsid w:val="004D0D8C"/>
    <w:rsid w:val="004E527E"/>
    <w:rsid w:val="00550A71"/>
    <w:rsid w:val="005536EE"/>
    <w:rsid w:val="005D7BEF"/>
    <w:rsid w:val="00613714"/>
    <w:rsid w:val="006541A1"/>
    <w:rsid w:val="0066217E"/>
    <w:rsid w:val="006B18E9"/>
    <w:rsid w:val="006E26C8"/>
    <w:rsid w:val="00747D8A"/>
    <w:rsid w:val="007D7035"/>
    <w:rsid w:val="007F0884"/>
    <w:rsid w:val="008277C0"/>
    <w:rsid w:val="00833814"/>
    <w:rsid w:val="0086104E"/>
    <w:rsid w:val="00882567"/>
    <w:rsid w:val="0088571A"/>
    <w:rsid w:val="009933FF"/>
    <w:rsid w:val="00A42AE4"/>
    <w:rsid w:val="00A83F30"/>
    <w:rsid w:val="00C1686E"/>
    <w:rsid w:val="00C917C5"/>
    <w:rsid w:val="00D61D10"/>
    <w:rsid w:val="00E40A9C"/>
    <w:rsid w:val="00E514F3"/>
    <w:rsid w:val="00EA2C68"/>
    <w:rsid w:val="00ED6AFE"/>
    <w:rsid w:val="00EE013C"/>
    <w:rsid w:val="00F66AF6"/>
    <w:rsid w:val="00FA0EE7"/>
    <w:rsid w:val="00FC688D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49B56"/>
  <w15:chartTrackingRefBased/>
  <w15:docId w15:val="{EEE6039D-101B-4EA8-A43A-11AA571C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3C2"/>
  </w:style>
  <w:style w:type="paragraph" w:styleId="Footer">
    <w:name w:val="footer"/>
    <w:basedOn w:val="Normal"/>
    <w:link w:val="FooterChar"/>
    <w:uiPriority w:val="99"/>
    <w:unhideWhenUsed/>
    <w:rsid w:val="004B5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3C2"/>
  </w:style>
  <w:style w:type="paragraph" w:styleId="NormalWeb">
    <w:name w:val="Normal (Web)"/>
    <w:basedOn w:val="Normal"/>
    <w:uiPriority w:val="99"/>
    <w:unhideWhenUsed/>
    <w:rsid w:val="003E2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3E27A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0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01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343C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A34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34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343C"/>
    <w:rPr>
      <w:color w:val="0563C1" w:themeColor="hyperlink"/>
      <w:u w:val="single"/>
    </w:rPr>
  </w:style>
  <w:style w:type="paragraph" w:styleId="ListParagraph">
    <w:name w:val="List Paragraph"/>
    <w:basedOn w:val="Normal"/>
    <w:autoRedefine/>
    <w:uiPriority w:val="34"/>
    <w:qFormat/>
    <w:rsid w:val="00747D8A"/>
    <w:pPr>
      <w:widowControl w:val="0"/>
      <w:numPr>
        <w:numId w:val="4"/>
      </w:numPr>
      <w:tabs>
        <w:tab w:val="left" w:pos="6600"/>
      </w:tabs>
      <w:autoSpaceDE w:val="0"/>
      <w:autoSpaceDN w:val="0"/>
      <w:adjustRightInd w:val="0"/>
      <w:spacing w:before="20"/>
      <w:ind w:left="318" w:hanging="284"/>
    </w:pPr>
    <w:rPr>
      <w:rFonts w:eastAsia="Times New Roman" w:cstheme="minorHAnsi"/>
      <w:color w:val="1F3864" w:themeColor="accent1" w:themeShade="80"/>
      <w:sz w:val="20"/>
      <w:lang w:val="en-US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01EBF-E6B6-4782-BDF6-311801C2A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Drama Queen</dc:creator>
  <cp:keywords/>
  <dc:description/>
  <cp:lastModifiedBy>Drama Queen</cp:lastModifiedBy>
  <cp:revision>58</cp:revision>
  <dcterms:created xsi:type="dcterms:W3CDTF">2021-09-26T05:00:00Z</dcterms:created>
  <dcterms:modified xsi:type="dcterms:W3CDTF">2021-09-26T13:31:00Z</dcterms:modified>
</cp:coreProperties>
</file>