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D6" w:rsidRDefault="00A923D6">
      <w:r>
        <w:t xml:space="preserve">Meeting with </w:t>
      </w:r>
      <w:proofErr w:type="spellStart"/>
      <w:r>
        <w:t>Haldre</w:t>
      </w:r>
      <w:proofErr w:type="spellEnd"/>
      <w:r>
        <w:t>:</w:t>
      </w:r>
    </w:p>
    <w:p w:rsidR="00A923D6" w:rsidRDefault="00A923D6">
      <w:r>
        <w:t>2017AUG22</w:t>
      </w:r>
    </w:p>
    <w:p w:rsidR="00A923D6" w:rsidRDefault="00A923D6"/>
    <w:p w:rsidR="00A923D6" w:rsidRDefault="00A923D6">
      <w:r>
        <w:t>t-test of each of the variables measured – height, DBH, # adult trees</w:t>
      </w:r>
    </w:p>
    <w:p w:rsidR="00A923D6" w:rsidRDefault="00A923D6">
      <w:r>
        <w:t>describe well enough in Methods</w:t>
      </w:r>
    </w:p>
    <w:p w:rsidR="00DA040F" w:rsidRDefault="00DA040F">
      <w:proofErr w:type="spellStart"/>
      <w:r>
        <w:t>AICc</w:t>
      </w:r>
      <w:proofErr w:type="spellEnd"/>
      <w:r>
        <w:t xml:space="preserve"> selection model </w:t>
      </w:r>
      <w:r>
        <w:sym w:font="Wingdings" w:char="F0E0"/>
      </w:r>
      <w:r>
        <w:t xml:space="preserve"> AIC and deltaic as two columns, competing models for rows</w:t>
      </w:r>
    </w:p>
    <w:p w:rsidR="00DA040F" w:rsidRDefault="00DA040F">
      <w:bookmarkStart w:id="0" w:name="_GoBack"/>
      <w:bookmarkEnd w:id="0"/>
    </w:p>
    <w:sectPr w:rsidR="00DA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D6"/>
    <w:rsid w:val="009E289E"/>
    <w:rsid w:val="009F49EE"/>
    <w:rsid w:val="00A635AA"/>
    <w:rsid w:val="00A923D6"/>
    <w:rsid w:val="00B20BC7"/>
    <w:rsid w:val="00D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A2D1"/>
  <w15:chartTrackingRefBased/>
  <w15:docId w15:val="{4AF775C5-04B0-4115-B2A5-491B2662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1</cp:revision>
  <dcterms:created xsi:type="dcterms:W3CDTF">2017-08-22T20:46:00Z</dcterms:created>
  <dcterms:modified xsi:type="dcterms:W3CDTF">2017-08-23T12:54:00Z</dcterms:modified>
</cp:coreProperties>
</file>