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9B9E" w14:textId="5433B47B" w:rsidR="00562E8A" w:rsidRPr="00562E8A" w:rsidRDefault="00562E8A">
      <w:r>
        <w:t>Nguyen</w:t>
      </w:r>
      <w:r>
        <w:rPr>
          <w:lang w:val="vi-VN"/>
        </w:rPr>
        <w:t xml:space="preserve"> Phuc An</w:t>
      </w:r>
    </w:p>
    <w:p w14:paraId="63F679B9" w14:textId="185A5F21" w:rsidR="00562E8A" w:rsidRDefault="00562E8A">
      <w:r>
        <w:t>Programming Language</w:t>
      </w:r>
    </w:p>
    <w:p w14:paraId="2F3DB2F3" w14:textId="5E003E7E" w:rsidR="00BA7C7F" w:rsidRDefault="00562E8A">
      <w:pPr>
        <w:rPr>
          <w:lang w:val="vi-VN"/>
        </w:rPr>
      </w:pPr>
      <w:r>
        <w:t>Lab</w:t>
      </w:r>
      <w:r>
        <w:rPr>
          <w:lang w:val="vi-VN"/>
        </w:rPr>
        <w:t xml:space="preserve"> 5a </w:t>
      </w:r>
    </w:p>
    <w:p w14:paraId="4A6A5FE2" w14:textId="6DED4175" w:rsidR="00562E8A" w:rsidRDefault="00562E8A">
      <w:pPr>
        <w:rPr>
          <w:lang w:val="vi-VN"/>
        </w:rPr>
      </w:pPr>
    </w:p>
    <w:p w14:paraId="41F515F9" w14:textId="01D6A56E" w:rsidR="00562E8A" w:rsidRDefault="00562E8A">
      <w:r>
        <w:t>First thing:</w:t>
      </w:r>
    </w:p>
    <w:p w14:paraId="2295125A" w14:textId="4BEDD2AD" w:rsidR="00562E8A" w:rsidRDefault="00562E8A"/>
    <w:tbl>
      <w:tblPr>
        <w:tblW w:w="863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900"/>
        <w:gridCol w:w="3600"/>
        <w:gridCol w:w="900"/>
      </w:tblGrid>
      <w:tr w:rsidR="00562E8A" w:rsidRPr="00562E8A" w14:paraId="280111BC" w14:textId="77777777" w:rsidTr="00562E8A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0DFCF" w14:textId="15201BA9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Python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6BCA6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Runs?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00BD7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</w:p>
          <w:p w14:paraId="63B30148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Java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5209D" w14:textId="77777777" w:rsidR="00562E8A" w:rsidRPr="00562E8A" w:rsidRDefault="00562E8A" w:rsidP="00562E8A">
            <w:pPr>
              <w:spacing w:after="180" w:line="36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Runs?</w:t>
            </w:r>
          </w:p>
        </w:tc>
      </w:tr>
      <w:tr w:rsidR="00562E8A" w:rsidRPr="00562E8A" w14:paraId="2D5B7BAB" w14:textId="77777777" w:rsidTr="00562E8A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225F3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if (2 + 2 ) :</w:t>
            </w:r>
          </w:p>
          <w:p w14:paraId="6F46AE25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     print("(2 + 2 ) is True")</w:t>
            </w:r>
          </w:p>
          <w:p w14:paraId="0593BD9A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 else :</w:t>
            </w:r>
          </w:p>
          <w:p w14:paraId="0FDD6FAD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     print("(2 + 2 ) is False")</w:t>
            </w:r>
          </w:p>
          <w:p w14:paraId="3D11F233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56AC3" w14:textId="01522075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Run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5DABAF" w14:textId="77777777" w:rsidR="00562E8A" w:rsidRPr="00562E8A" w:rsidRDefault="00562E8A" w:rsidP="00562E8A">
            <w:pPr>
              <w:spacing w:before="100" w:beforeAutospacing="1" w:after="24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if ( 2 + 2 ) {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 xml:space="preserve">  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 xml:space="preserve">("(2 + 2)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istrue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");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} else {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 xml:space="preserve">  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("(2 + 2) is false");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 }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02154" w14:textId="6440FA12" w:rsidR="00562E8A" w:rsidRPr="00562E8A" w:rsidRDefault="00562E8A" w:rsidP="00562E8A">
            <w:pPr>
              <w:spacing w:after="180" w:line="36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Not running</w:t>
            </w:r>
          </w:p>
        </w:tc>
      </w:tr>
      <w:tr w:rsidR="00562E8A" w:rsidRPr="00562E8A" w14:paraId="3AA1E90E" w14:textId="77777777" w:rsidTr="00562E8A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41508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if (x = 2 + 2 ) :</w:t>
            </w:r>
          </w:p>
          <w:p w14:paraId="16C79971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     print("(2 + 2 ) is True")</w:t>
            </w:r>
          </w:p>
          <w:p w14:paraId="02564D1C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 else :</w:t>
            </w:r>
          </w:p>
          <w:p w14:paraId="43D8E278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     print("(2 + 2 ) is False")</w:t>
            </w:r>
          </w:p>
          <w:p w14:paraId="7274F161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D1AA4" w14:textId="39280815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Not running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3B78F" w14:textId="77777777" w:rsidR="00562E8A" w:rsidRPr="00562E8A" w:rsidRDefault="00562E8A" w:rsidP="00562E8A">
            <w:pPr>
              <w:spacing w:before="100" w:beforeAutospacing="1" w:after="24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if ( x = 2 + 2 ) {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 xml:space="preserve">  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 xml:space="preserve">("(2 + 2)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istrue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");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} else {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 xml:space="preserve">   </w:t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("(2 + 2) is false");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 }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35A259" w14:textId="1DC553CB" w:rsidR="00562E8A" w:rsidRPr="00562E8A" w:rsidRDefault="00562E8A" w:rsidP="00562E8A">
            <w:pPr>
              <w:spacing w:after="180" w:line="36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Not running</w:t>
            </w:r>
          </w:p>
        </w:tc>
      </w:tr>
      <w:tr w:rsidR="00562E8A" w:rsidRPr="00562E8A" w14:paraId="3B6CCF47" w14:textId="77777777" w:rsidTr="00562E8A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684D1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 = 14</w:t>
            </w:r>
          </w:p>
          <w:p w14:paraId="0DD231C0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b = 4</w:t>
            </w:r>
          </w:p>
          <w:p w14:paraId="53CB54E9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c = 0</w:t>
            </w:r>
          </w:p>
          <w:p w14:paraId="3A855765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</w:p>
          <w:p w14:paraId="287694FC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print(a and b)</w:t>
            </w:r>
          </w:p>
          <w:p w14:paraId="683E5279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print(c and b)</w:t>
            </w:r>
          </w:p>
          <w:p w14:paraId="39EEDE60" w14:textId="7777777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print(b or a)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D5CA5D" w14:textId="2222C947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Run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08536" w14:textId="77777777" w:rsid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int a = 14;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int b = 4;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int c = 0;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  <w:t>  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(b &amp;&amp; a);</w:t>
            </w: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br/>
            </w: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(c &amp;&amp;b</w:t>
            </w:r>
            <w:proofErr w:type="gram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);</w:t>
            </w:r>
            <w:proofErr w:type="gram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    </w:t>
            </w:r>
          </w:p>
          <w:p w14:paraId="73C1222E" w14:textId="7FC31319" w:rsidR="00562E8A" w:rsidRPr="00562E8A" w:rsidRDefault="00562E8A" w:rsidP="00562E8A">
            <w:pPr>
              <w:spacing w:before="100" w:beforeAutospacing="1" w:after="180" w:line="360" w:lineRule="auto"/>
              <w:contextualSpacing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proofErr w:type="spellStart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System.out.println</w:t>
            </w:r>
            <w:proofErr w:type="spellEnd"/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(b || c);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93B17" w14:textId="26ABC738" w:rsidR="00562E8A" w:rsidRPr="00562E8A" w:rsidRDefault="00562E8A" w:rsidP="00562E8A">
            <w:pPr>
              <w:spacing w:after="180" w:line="36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562E8A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Not running</w:t>
            </w:r>
          </w:p>
        </w:tc>
      </w:tr>
    </w:tbl>
    <w:p w14:paraId="7DB8085E" w14:textId="59C43218" w:rsidR="00562E8A" w:rsidRDefault="00562E8A">
      <w:r>
        <w:lastRenderedPageBreak/>
        <w:t xml:space="preserve">In this way, we can conclude that, for python, arithmetic expression can be </w:t>
      </w:r>
      <w:r w:rsidR="000141BE">
        <w:rPr>
          <w:lang w:val="vi-VN"/>
        </w:rPr>
        <w:t>a p</w:t>
      </w:r>
      <w:r w:rsidR="000141BE">
        <w:t>art of a Boolean (as seen in the first case where it can be used as True). However, it is not working as a Boolean if the statement is to declare the value for a variable. On the other hand, Java differ</w:t>
      </w:r>
      <w:r w:rsidR="00603D6F">
        <w:t>s for not being able to compile a Boolean that contains arithmetic expression within it.</w:t>
      </w:r>
    </w:p>
    <w:p w14:paraId="56C2A759" w14:textId="049AD901" w:rsidR="00603D6F" w:rsidRDefault="00603D6F"/>
    <w:p w14:paraId="43839C68" w14:textId="045138EA" w:rsidR="00603D6F" w:rsidRDefault="00361654">
      <w:r>
        <w:t>Second Thing</w:t>
      </w:r>
      <w:r w:rsidR="00603D6F">
        <w:t>: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1863"/>
        <w:gridCol w:w="667"/>
        <w:gridCol w:w="602"/>
        <w:gridCol w:w="1083"/>
        <w:gridCol w:w="1365"/>
        <w:gridCol w:w="1365"/>
        <w:gridCol w:w="1365"/>
        <w:gridCol w:w="1365"/>
      </w:tblGrid>
      <w:tr w:rsidR="00603D6F" w:rsidRPr="00603D6F" w14:paraId="4F35B0C7" w14:textId="50285532" w:rsidTr="00603D6F">
        <w:trPr>
          <w:trHeight w:val="795"/>
        </w:trPr>
        <w:tc>
          <w:tcPr>
            <w:tcW w:w="1863" w:type="dxa"/>
            <w:vMerge w:val="restart"/>
            <w:hideMark/>
          </w:tcPr>
          <w:p w14:paraId="50442B32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 and B</w:t>
            </w:r>
          </w:p>
          <w:p w14:paraId="6239F3C8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</w:t>
            </w:r>
          </w:p>
          <w:p w14:paraId="644A1898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(e.g.</w:t>
            </w:r>
          </w:p>
          <w:p w14:paraId="099E705D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x&lt;y and y&lt;z)</w:t>
            </w:r>
          </w:p>
        </w:tc>
        <w:tc>
          <w:tcPr>
            <w:tcW w:w="667" w:type="dxa"/>
            <w:hideMark/>
          </w:tcPr>
          <w:p w14:paraId="1E495DE7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</w:t>
            </w:r>
          </w:p>
        </w:tc>
        <w:tc>
          <w:tcPr>
            <w:tcW w:w="602" w:type="dxa"/>
            <w:hideMark/>
          </w:tcPr>
          <w:p w14:paraId="7FA430A5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B</w:t>
            </w:r>
          </w:p>
        </w:tc>
        <w:tc>
          <w:tcPr>
            <w:tcW w:w="1083" w:type="dxa"/>
            <w:hideMark/>
          </w:tcPr>
          <w:p w14:paraId="58EB1FF4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 and B</w:t>
            </w:r>
          </w:p>
        </w:tc>
        <w:tc>
          <w:tcPr>
            <w:tcW w:w="1365" w:type="dxa"/>
            <w:vMerge w:val="restart"/>
          </w:tcPr>
          <w:p w14:paraId="5EB146FF" w14:textId="46D76465" w:rsidR="00603D6F" w:rsidRDefault="00603D6F" w:rsidP="00603D6F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A or B</w:t>
            </w:r>
          </w:p>
          <w:p w14:paraId="51FD9A46" w14:textId="77777777" w:rsidR="00603D6F" w:rsidRDefault="00603D6F" w:rsidP="00603D6F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 </w:t>
            </w:r>
          </w:p>
          <w:p w14:paraId="09145004" w14:textId="77777777" w:rsidR="00603D6F" w:rsidRDefault="00603D6F" w:rsidP="00603D6F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(e.g.</w:t>
            </w:r>
          </w:p>
          <w:p w14:paraId="36592CB7" w14:textId="6B4E6219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x&lt;y or y&lt;z)</w:t>
            </w:r>
          </w:p>
        </w:tc>
        <w:tc>
          <w:tcPr>
            <w:tcW w:w="1365" w:type="dxa"/>
          </w:tcPr>
          <w:p w14:paraId="1615423F" w14:textId="39163F36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A</w:t>
            </w:r>
          </w:p>
        </w:tc>
        <w:tc>
          <w:tcPr>
            <w:tcW w:w="1365" w:type="dxa"/>
          </w:tcPr>
          <w:p w14:paraId="489B3597" w14:textId="2583C446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B</w:t>
            </w:r>
          </w:p>
        </w:tc>
        <w:tc>
          <w:tcPr>
            <w:tcW w:w="1365" w:type="dxa"/>
          </w:tcPr>
          <w:p w14:paraId="0563BF5F" w14:textId="4B0D7A1C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A or B</w:t>
            </w:r>
          </w:p>
        </w:tc>
      </w:tr>
      <w:tr w:rsidR="00603D6F" w:rsidRPr="00603D6F" w14:paraId="33A163C3" w14:textId="5F12655A" w:rsidTr="00603D6F">
        <w:trPr>
          <w:trHeight w:val="795"/>
        </w:trPr>
        <w:tc>
          <w:tcPr>
            <w:tcW w:w="0" w:type="auto"/>
            <w:vMerge/>
            <w:hideMark/>
          </w:tcPr>
          <w:p w14:paraId="59CB93AA" w14:textId="77777777" w:rsidR="00603D6F" w:rsidRPr="00603D6F" w:rsidRDefault="00603D6F" w:rsidP="00603D6F">
            <w:pP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667" w:type="dxa"/>
            <w:hideMark/>
          </w:tcPr>
          <w:p w14:paraId="71ECC4A2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T</w:t>
            </w:r>
          </w:p>
        </w:tc>
        <w:tc>
          <w:tcPr>
            <w:tcW w:w="602" w:type="dxa"/>
            <w:hideMark/>
          </w:tcPr>
          <w:p w14:paraId="23407FED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T</w:t>
            </w:r>
          </w:p>
        </w:tc>
        <w:tc>
          <w:tcPr>
            <w:tcW w:w="1083" w:type="dxa"/>
            <w:hideMark/>
          </w:tcPr>
          <w:p w14:paraId="7C787159" w14:textId="29E42708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Check both</w:t>
            </w:r>
          </w:p>
        </w:tc>
        <w:tc>
          <w:tcPr>
            <w:tcW w:w="1365" w:type="dxa"/>
            <w:vMerge/>
          </w:tcPr>
          <w:p w14:paraId="5FC71E16" w14:textId="7777777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4DA1D83" w14:textId="3E9C8E6E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T</w:t>
            </w:r>
          </w:p>
        </w:tc>
        <w:tc>
          <w:tcPr>
            <w:tcW w:w="1365" w:type="dxa"/>
          </w:tcPr>
          <w:p w14:paraId="6EAB1D87" w14:textId="1710E955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T</w:t>
            </w:r>
          </w:p>
        </w:tc>
        <w:tc>
          <w:tcPr>
            <w:tcW w:w="1365" w:type="dxa"/>
          </w:tcPr>
          <w:p w14:paraId="3598B676" w14:textId="017F497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Check one</w:t>
            </w:r>
          </w:p>
        </w:tc>
      </w:tr>
      <w:tr w:rsidR="00603D6F" w:rsidRPr="00603D6F" w14:paraId="05702E4C" w14:textId="28136371" w:rsidTr="00603D6F">
        <w:trPr>
          <w:trHeight w:val="795"/>
        </w:trPr>
        <w:tc>
          <w:tcPr>
            <w:tcW w:w="0" w:type="auto"/>
            <w:vMerge/>
            <w:hideMark/>
          </w:tcPr>
          <w:p w14:paraId="517CF034" w14:textId="77777777" w:rsidR="00603D6F" w:rsidRPr="00603D6F" w:rsidRDefault="00603D6F" w:rsidP="00603D6F">
            <w:pP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667" w:type="dxa"/>
            <w:hideMark/>
          </w:tcPr>
          <w:p w14:paraId="4117D5DB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T</w:t>
            </w:r>
          </w:p>
        </w:tc>
        <w:tc>
          <w:tcPr>
            <w:tcW w:w="602" w:type="dxa"/>
            <w:hideMark/>
          </w:tcPr>
          <w:p w14:paraId="4A73F9AA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1083" w:type="dxa"/>
            <w:hideMark/>
          </w:tcPr>
          <w:p w14:paraId="5E3DD70E" w14:textId="3216A5D2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Check both</w:t>
            </w:r>
          </w:p>
        </w:tc>
        <w:tc>
          <w:tcPr>
            <w:tcW w:w="1365" w:type="dxa"/>
            <w:vMerge/>
          </w:tcPr>
          <w:p w14:paraId="0ADAA7EB" w14:textId="7777777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16888E3" w14:textId="05928944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T</w:t>
            </w:r>
          </w:p>
        </w:tc>
        <w:tc>
          <w:tcPr>
            <w:tcW w:w="1365" w:type="dxa"/>
          </w:tcPr>
          <w:p w14:paraId="22582DE1" w14:textId="61A8A52B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F</w:t>
            </w:r>
          </w:p>
        </w:tc>
        <w:tc>
          <w:tcPr>
            <w:tcW w:w="1365" w:type="dxa"/>
          </w:tcPr>
          <w:p w14:paraId="2BE4DA2C" w14:textId="1F6096E9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Check one</w:t>
            </w:r>
          </w:p>
        </w:tc>
      </w:tr>
      <w:tr w:rsidR="00603D6F" w:rsidRPr="00603D6F" w14:paraId="00F9CD00" w14:textId="1BC336E1" w:rsidTr="00603D6F">
        <w:trPr>
          <w:trHeight w:val="795"/>
        </w:trPr>
        <w:tc>
          <w:tcPr>
            <w:tcW w:w="0" w:type="auto"/>
            <w:vMerge/>
            <w:hideMark/>
          </w:tcPr>
          <w:p w14:paraId="3BACD6E7" w14:textId="77777777" w:rsidR="00603D6F" w:rsidRPr="00603D6F" w:rsidRDefault="00603D6F" w:rsidP="00603D6F">
            <w:pP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667" w:type="dxa"/>
            <w:hideMark/>
          </w:tcPr>
          <w:p w14:paraId="70BD25B8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602" w:type="dxa"/>
            <w:hideMark/>
          </w:tcPr>
          <w:p w14:paraId="235D00D4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T</w:t>
            </w:r>
          </w:p>
        </w:tc>
        <w:tc>
          <w:tcPr>
            <w:tcW w:w="1083" w:type="dxa"/>
            <w:hideMark/>
          </w:tcPr>
          <w:p w14:paraId="41F57798" w14:textId="3B4350C6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 xml:space="preserve">Check </w:t>
            </w: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one</w:t>
            </w:r>
          </w:p>
        </w:tc>
        <w:tc>
          <w:tcPr>
            <w:tcW w:w="1365" w:type="dxa"/>
            <w:vMerge/>
          </w:tcPr>
          <w:p w14:paraId="2B1D2696" w14:textId="7777777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85E21F6" w14:textId="1267BE40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F</w:t>
            </w:r>
          </w:p>
        </w:tc>
        <w:tc>
          <w:tcPr>
            <w:tcW w:w="1365" w:type="dxa"/>
          </w:tcPr>
          <w:p w14:paraId="6E498932" w14:textId="30FA5440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T</w:t>
            </w:r>
          </w:p>
        </w:tc>
        <w:tc>
          <w:tcPr>
            <w:tcW w:w="1365" w:type="dxa"/>
          </w:tcPr>
          <w:p w14:paraId="16213129" w14:textId="5107A9C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 xml:space="preserve">Check </w:t>
            </w: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both</w:t>
            </w:r>
          </w:p>
        </w:tc>
      </w:tr>
      <w:tr w:rsidR="00603D6F" w:rsidRPr="00603D6F" w14:paraId="6A6BF8B8" w14:textId="33AAB1C6" w:rsidTr="00603D6F">
        <w:trPr>
          <w:trHeight w:val="795"/>
        </w:trPr>
        <w:tc>
          <w:tcPr>
            <w:tcW w:w="0" w:type="auto"/>
            <w:vMerge/>
            <w:hideMark/>
          </w:tcPr>
          <w:p w14:paraId="0A3A371F" w14:textId="77777777" w:rsidR="00603D6F" w:rsidRPr="00603D6F" w:rsidRDefault="00603D6F" w:rsidP="00603D6F">
            <w:pP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667" w:type="dxa"/>
            <w:hideMark/>
          </w:tcPr>
          <w:p w14:paraId="766143A0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602" w:type="dxa"/>
            <w:hideMark/>
          </w:tcPr>
          <w:p w14:paraId="0C6C52A4" w14:textId="77777777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03D6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1083" w:type="dxa"/>
            <w:hideMark/>
          </w:tcPr>
          <w:p w14:paraId="32AB230A" w14:textId="2954223B" w:rsidR="00603D6F" w:rsidRPr="00603D6F" w:rsidRDefault="00603D6F" w:rsidP="00603D6F">
            <w:pPr>
              <w:spacing w:before="180" w:after="18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 xml:space="preserve">Check </w:t>
            </w: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one</w:t>
            </w:r>
          </w:p>
        </w:tc>
        <w:tc>
          <w:tcPr>
            <w:tcW w:w="1365" w:type="dxa"/>
            <w:vMerge/>
          </w:tcPr>
          <w:p w14:paraId="3672D8C4" w14:textId="77777777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EF296E4" w14:textId="0C45D200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F</w:t>
            </w:r>
          </w:p>
        </w:tc>
        <w:tc>
          <w:tcPr>
            <w:tcW w:w="1365" w:type="dxa"/>
          </w:tcPr>
          <w:p w14:paraId="6B9391CD" w14:textId="6D95F3A8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F</w:t>
            </w:r>
          </w:p>
        </w:tc>
        <w:tc>
          <w:tcPr>
            <w:tcW w:w="1365" w:type="dxa"/>
          </w:tcPr>
          <w:p w14:paraId="174D51BF" w14:textId="6D3AC90C" w:rsidR="00603D6F" w:rsidRPr="00603D6F" w:rsidRDefault="00603D6F" w:rsidP="00603D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Check both</w:t>
            </w:r>
          </w:p>
        </w:tc>
      </w:tr>
    </w:tbl>
    <w:p w14:paraId="51E06B7E" w14:textId="033FB804" w:rsidR="00603D6F" w:rsidRDefault="00603D6F"/>
    <w:p w14:paraId="33BAE90E" w14:textId="17D41230" w:rsidR="00603D6F" w:rsidRDefault="00603D6F">
      <w:r>
        <w:t xml:space="preserve">For this exercise, the code only </w:t>
      </w:r>
      <w:proofErr w:type="gramStart"/>
      <w:r w:rsidR="00D63296">
        <w:t>compile</w:t>
      </w:r>
      <w:proofErr w:type="gramEnd"/>
      <w:r w:rsidR="00D63296">
        <w:t xml:space="preserve"> once</w:t>
      </w:r>
      <w:r>
        <w:t xml:space="preserve"> for cases </w:t>
      </w:r>
      <w:r w:rsidR="00D63296">
        <w:t xml:space="preserve">where it can already able to conclude base on the first element that it examine. </w:t>
      </w:r>
    </w:p>
    <w:p w14:paraId="3DCA6C37" w14:textId="0C1F4D82" w:rsidR="00D63296" w:rsidRDefault="00D63296" w:rsidP="00D63296">
      <w:pPr>
        <w:pStyle w:val="ListParagraph"/>
        <w:numPr>
          <w:ilvl w:val="0"/>
          <w:numId w:val="1"/>
        </w:numPr>
      </w:pPr>
      <w:r>
        <w:t>For A and B: check one case is where the first element that they check has already able to conclude Boolean is False.</w:t>
      </w:r>
    </w:p>
    <w:p w14:paraId="56B5976F" w14:textId="27ED3544" w:rsidR="00D63296" w:rsidRDefault="00D63296" w:rsidP="00D63296">
      <w:pPr>
        <w:pStyle w:val="ListParagraph"/>
        <w:numPr>
          <w:ilvl w:val="0"/>
          <w:numId w:val="1"/>
        </w:numPr>
      </w:pPr>
      <w:r>
        <w:t>For A or B: check one case is where the first element that they check has already able to conclude Boolean is True.</w:t>
      </w:r>
    </w:p>
    <w:p w14:paraId="52213EA7" w14:textId="375B4189" w:rsidR="00D63296" w:rsidRDefault="00D63296" w:rsidP="00D63296">
      <w:r>
        <w:t xml:space="preserve">I have also run the embedded code to double </w:t>
      </w:r>
      <w:proofErr w:type="gramStart"/>
      <w:r>
        <w:t>check</w:t>
      </w:r>
      <w:proofErr w:type="gramEnd"/>
      <w:r>
        <w:t xml:space="preserve"> and it showed similar pattern of short circuit.</w:t>
      </w:r>
    </w:p>
    <w:p w14:paraId="42EDE954" w14:textId="3C1D1D13" w:rsidR="00361654" w:rsidRDefault="00361654" w:rsidP="00D63296"/>
    <w:p w14:paraId="43F12869" w14:textId="7580422B" w:rsidR="00361654" w:rsidRDefault="00361654" w:rsidP="00D63296">
      <w:r>
        <w:t>Third Thing:</w:t>
      </w:r>
    </w:p>
    <w:p w14:paraId="402FB032" w14:textId="67DDD0D7" w:rsidR="00103268" w:rsidRDefault="00103268" w:rsidP="00D63296">
      <w:r>
        <w:t>Comparing</w:t>
      </w:r>
      <w:r>
        <w:rPr>
          <w:lang w:val="vi-VN"/>
        </w:rPr>
        <w:t xml:space="preserve"> between the </w:t>
      </w:r>
      <w:r>
        <w:t>two files that run on Java and Python we can see that :</w:t>
      </w:r>
    </w:p>
    <w:p w14:paraId="43A1BE1E" w14:textId="19F40C5C" w:rsidR="00103268" w:rsidRDefault="00103268" w:rsidP="00103268">
      <w:pPr>
        <w:pStyle w:val="ListParagraph"/>
        <w:numPr>
          <w:ilvl w:val="0"/>
          <w:numId w:val="1"/>
        </w:numPr>
      </w:pPr>
      <w:r>
        <w:t>Differences: On Python, the code where the input involves with “and” or “or” would be working as it will re</w:t>
      </w:r>
      <w:r w:rsidR="002A44AF">
        <w:t xml:space="preserve">turn </w:t>
      </w:r>
      <w:r>
        <w:t>the lat</w:t>
      </w:r>
      <w:r w:rsidR="002A44AF">
        <w:t>t</w:t>
      </w:r>
      <w:r>
        <w:t>er element</w:t>
      </w:r>
      <w:r w:rsidR="002A44AF">
        <w:t xml:space="preserve"> that was input. However, for the case of Java, the equivalent “&amp;&amp;” did not make it, as I try to run the code, there will be errors disrupting program compilation.</w:t>
      </w:r>
    </w:p>
    <w:p w14:paraId="428AD500" w14:textId="2F973B16" w:rsidR="002A44AF" w:rsidRPr="00103268" w:rsidRDefault="002A44AF" w:rsidP="00103268">
      <w:pPr>
        <w:pStyle w:val="ListParagraph"/>
        <w:numPr>
          <w:ilvl w:val="0"/>
          <w:numId w:val="1"/>
        </w:numPr>
      </w:pPr>
      <w:r>
        <w:t xml:space="preserve">Similarities: Both </w:t>
      </w:r>
      <w:r w:rsidR="00002CA1">
        <w:t>environments</w:t>
      </w:r>
      <w:r>
        <w:t xml:space="preserve"> accept the bitwise arithmetic, where it will evaluate the input integers bit by bit and the outcome of the process is a new bit </w:t>
      </w:r>
      <w:r w:rsidR="00002CA1">
        <w:t xml:space="preserve">that can eventually be converted back into a real integer. Furthermore, it is also notable that both environments return the same </w:t>
      </w:r>
      <w:r w:rsidR="00002CA1">
        <w:lastRenderedPageBreak/>
        <w:t xml:space="preserve">output when running the same codes, indicating that both executes the code and compare the bit integers similarly. </w:t>
      </w:r>
    </w:p>
    <w:sectPr w:rsidR="002A44AF" w:rsidRPr="0010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C4490"/>
    <w:multiLevelType w:val="hybridMultilevel"/>
    <w:tmpl w:val="5ADE5282"/>
    <w:lvl w:ilvl="0" w:tplc="F3523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8A"/>
    <w:rsid w:val="00002CA1"/>
    <w:rsid w:val="000141BE"/>
    <w:rsid w:val="00103268"/>
    <w:rsid w:val="002A44AF"/>
    <w:rsid w:val="00361654"/>
    <w:rsid w:val="00562E8A"/>
    <w:rsid w:val="00603D6F"/>
    <w:rsid w:val="00AB4762"/>
    <w:rsid w:val="00AF323A"/>
    <w:rsid w:val="00D54732"/>
    <w:rsid w:val="00D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AFB2"/>
  <w15:chartTrackingRefBased/>
  <w15:docId w15:val="{5BC818A7-4D11-4A0C-9A92-9F5B5D81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UG18 - Nguyen Phuc An</dc:creator>
  <cp:keywords/>
  <dc:description/>
  <cp:lastModifiedBy>UG18 - Nguyen Phuc An</cp:lastModifiedBy>
  <cp:revision>1</cp:revision>
  <dcterms:created xsi:type="dcterms:W3CDTF">2022-03-19T09:57:00Z</dcterms:created>
  <dcterms:modified xsi:type="dcterms:W3CDTF">2022-03-20T05:30:00Z</dcterms:modified>
</cp:coreProperties>
</file>