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A8CDC7" w14:textId="03CCAB58" w:rsidR="00091FE3" w:rsidRPr="00091FE3" w:rsidRDefault="00FB0967" w:rsidP="00037700">
      <w:pPr>
        <w:pStyle w:val="a5"/>
      </w:pPr>
      <w:r>
        <w:t>Reply comments to the reviewer</w:t>
      </w:r>
      <w:bookmarkStart w:id="0" w:name="_GoBack"/>
      <w:bookmarkEnd w:id="0"/>
    </w:p>
    <w:p w14:paraId="5DEB2714" w14:textId="77777777" w:rsidR="00091FE3" w:rsidRDefault="00091FE3" w:rsidP="00091FE3">
      <w:pPr>
        <w:rPr>
          <w:rFonts w:asciiTheme="majorHAnsi" w:hAnsiTheme="majorHAnsi" w:cstheme="majorHAnsi"/>
          <w:sz w:val="20"/>
          <w:szCs w:val="20"/>
        </w:rPr>
      </w:pPr>
    </w:p>
    <w:p w14:paraId="242F4267" w14:textId="1D5EB231" w:rsidR="00D7508E" w:rsidRDefault="00D7508E" w:rsidP="00091FE3">
      <w:pPr>
        <w:rPr>
          <w:rFonts w:asciiTheme="majorHAnsi" w:hAnsiTheme="majorHAnsi" w:cstheme="majorHAnsi"/>
          <w:sz w:val="20"/>
          <w:szCs w:val="20"/>
        </w:rPr>
      </w:pPr>
      <w:r>
        <w:rPr>
          <w:rFonts w:asciiTheme="majorHAnsi" w:hAnsiTheme="majorHAnsi" w:cstheme="majorHAnsi" w:hint="eastAsia"/>
          <w:sz w:val="20"/>
          <w:szCs w:val="20"/>
        </w:rPr>
        <w:t>Paper ID:</w:t>
      </w:r>
      <w:r w:rsidR="00E0100C">
        <w:rPr>
          <w:rFonts w:asciiTheme="majorHAnsi" w:hAnsiTheme="majorHAnsi" w:cstheme="majorHAnsi"/>
          <w:sz w:val="20"/>
          <w:szCs w:val="20"/>
        </w:rPr>
        <w:t xml:space="preserve"> </w:t>
      </w:r>
      <w:r w:rsidR="00E0100C" w:rsidRPr="00E0100C">
        <w:rPr>
          <w:rFonts w:asciiTheme="majorHAnsi" w:hAnsiTheme="majorHAnsi" w:cstheme="majorHAnsi"/>
          <w:sz w:val="20"/>
          <w:szCs w:val="20"/>
        </w:rPr>
        <w:t>T-ITS-16-02-0086</w:t>
      </w:r>
    </w:p>
    <w:p w14:paraId="441325BC" w14:textId="2FCA4C16" w:rsidR="00D7508E" w:rsidRDefault="00D7508E" w:rsidP="00091FE3">
      <w:pPr>
        <w:rPr>
          <w:rFonts w:asciiTheme="majorHAnsi" w:hAnsiTheme="majorHAnsi" w:cstheme="majorHAnsi"/>
          <w:sz w:val="20"/>
          <w:szCs w:val="20"/>
        </w:rPr>
      </w:pPr>
      <w:r>
        <w:rPr>
          <w:rFonts w:asciiTheme="majorHAnsi" w:hAnsiTheme="majorHAnsi" w:cstheme="majorHAnsi"/>
          <w:sz w:val="20"/>
          <w:szCs w:val="20"/>
        </w:rPr>
        <w:t xml:space="preserve">Paper title: </w:t>
      </w:r>
      <w:r w:rsidR="00E0100C" w:rsidRPr="00E0100C">
        <w:rPr>
          <w:rFonts w:asciiTheme="majorHAnsi" w:hAnsiTheme="majorHAnsi" w:cstheme="majorHAnsi"/>
          <w:sz w:val="20"/>
          <w:szCs w:val="20"/>
        </w:rPr>
        <w:t>Energy Consumption Evaluation based on Personalized Driver-Vehicle Model</w:t>
      </w:r>
    </w:p>
    <w:p w14:paraId="417B1CC6" w14:textId="77777777" w:rsidR="00D7508E" w:rsidRDefault="00D7508E" w:rsidP="00091FE3">
      <w:pPr>
        <w:rPr>
          <w:rFonts w:asciiTheme="majorHAnsi" w:hAnsiTheme="majorHAnsi" w:cstheme="majorHAnsi"/>
          <w:sz w:val="20"/>
          <w:szCs w:val="20"/>
        </w:rPr>
      </w:pPr>
    </w:p>
    <w:p w14:paraId="79D24E31" w14:textId="01F322A7" w:rsidR="00D7508E" w:rsidRDefault="00D7508E" w:rsidP="00091FE3">
      <w:pPr>
        <w:rPr>
          <w:rFonts w:asciiTheme="majorHAnsi" w:hAnsiTheme="majorHAnsi" w:cstheme="majorHAnsi"/>
          <w:sz w:val="20"/>
          <w:szCs w:val="20"/>
        </w:rPr>
      </w:pPr>
      <w:r>
        <w:rPr>
          <w:rFonts w:asciiTheme="majorHAnsi" w:hAnsiTheme="majorHAnsi" w:cstheme="majorHAnsi"/>
          <w:sz w:val="20"/>
          <w:szCs w:val="20"/>
        </w:rPr>
        <w:t>Thank you for your careful review</w:t>
      </w:r>
      <w:r w:rsidR="00B677D4">
        <w:rPr>
          <w:rFonts w:asciiTheme="majorHAnsi" w:hAnsiTheme="majorHAnsi" w:cstheme="majorHAnsi"/>
          <w:sz w:val="20"/>
          <w:szCs w:val="20"/>
        </w:rPr>
        <w:t xml:space="preserve"> of the manuscript</w:t>
      </w:r>
      <w:r>
        <w:rPr>
          <w:rFonts w:asciiTheme="majorHAnsi" w:hAnsiTheme="majorHAnsi" w:cstheme="majorHAnsi"/>
          <w:sz w:val="20"/>
          <w:szCs w:val="20"/>
        </w:rPr>
        <w:t xml:space="preserve"> and for giving us many important comments. We have made revisions to answer your comments. </w:t>
      </w:r>
      <w:r w:rsidR="00160F77">
        <w:rPr>
          <w:rFonts w:asciiTheme="majorHAnsi" w:hAnsiTheme="majorHAnsi" w:cstheme="majorHAnsi"/>
          <w:color w:val="FF0000"/>
          <w:sz w:val="20"/>
          <w:szCs w:val="20"/>
        </w:rPr>
        <w:t>A version of the revised manuscript with red colored modifications is embedded to the submission</w:t>
      </w:r>
      <w:r w:rsidR="003C41DB" w:rsidRPr="003C41DB">
        <w:rPr>
          <w:rFonts w:asciiTheme="majorHAnsi" w:hAnsiTheme="majorHAnsi" w:cstheme="majorHAnsi"/>
          <w:color w:val="FF0000"/>
          <w:sz w:val="20"/>
          <w:szCs w:val="20"/>
        </w:rPr>
        <w:t>.</w:t>
      </w:r>
      <w:r w:rsidR="003C41DB">
        <w:rPr>
          <w:rFonts w:asciiTheme="majorHAnsi" w:hAnsiTheme="majorHAnsi" w:cstheme="majorHAnsi"/>
          <w:sz w:val="20"/>
          <w:szCs w:val="20"/>
        </w:rPr>
        <w:t xml:space="preserve"> </w:t>
      </w:r>
      <w:r>
        <w:rPr>
          <w:rFonts w:asciiTheme="majorHAnsi" w:hAnsiTheme="majorHAnsi" w:cstheme="majorHAnsi"/>
          <w:sz w:val="20"/>
          <w:szCs w:val="20"/>
        </w:rPr>
        <w:t>Detailed answer</w:t>
      </w:r>
      <w:r w:rsidR="00B677D4">
        <w:rPr>
          <w:rFonts w:asciiTheme="majorHAnsi" w:hAnsiTheme="majorHAnsi" w:cstheme="majorHAnsi"/>
          <w:sz w:val="20"/>
          <w:szCs w:val="20"/>
        </w:rPr>
        <w:t>s</w:t>
      </w:r>
      <w:r>
        <w:rPr>
          <w:rFonts w:asciiTheme="majorHAnsi" w:hAnsiTheme="majorHAnsi" w:cstheme="majorHAnsi"/>
          <w:sz w:val="20"/>
          <w:szCs w:val="20"/>
        </w:rPr>
        <w:t xml:space="preserve"> of the </w:t>
      </w:r>
      <w:r w:rsidR="002F44A5">
        <w:rPr>
          <w:rFonts w:asciiTheme="majorHAnsi" w:hAnsiTheme="majorHAnsi" w:cstheme="majorHAnsi"/>
          <w:sz w:val="20"/>
          <w:szCs w:val="20"/>
        </w:rPr>
        <w:t>reviewer’s</w:t>
      </w:r>
      <w:r>
        <w:rPr>
          <w:rFonts w:asciiTheme="majorHAnsi" w:hAnsiTheme="majorHAnsi" w:cstheme="majorHAnsi"/>
          <w:sz w:val="20"/>
          <w:szCs w:val="20"/>
        </w:rPr>
        <w:t xml:space="preserve"> comments are listed </w:t>
      </w:r>
      <w:r w:rsidR="003C41DB">
        <w:rPr>
          <w:rFonts w:asciiTheme="majorHAnsi" w:hAnsiTheme="majorHAnsi" w:cstheme="majorHAnsi"/>
          <w:sz w:val="20"/>
          <w:szCs w:val="20"/>
        </w:rPr>
        <w:t>below</w:t>
      </w:r>
      <w:r>
        <w:rPr>
          <w:rFonts w:asciiTheme="majorHAnsi" w:hAnsiTheme="majorHAnsi" w:cstheme="majorHAnsi"/>
          <w:sz w:val="20"/>
          <w:szCs w:val="20"/>
        </w:rPr>
        <w:t>.</w:t>
      </w:r>
    </w:p>
    <w:p w14:paraId="214717AA" w14:textId="77777777" w:rsidR="00037700" w:rsidRDefault="00037700" w:rsidP="00091FE3">
      <w:pPr>
        <w:rPr>
          <w:rFonts w:asciiTheme="majorHAnsi" w:hAnsiTheme="majorHAnsi" w:cstheme="majorHAnsi"/>
          <w:sz w:val="20"/>
          <w:szCs w:val="20"/>
        </w:rPr>
      </w:pPr>
    </w:p>
    <w:p w14:paraId="0C0F6544" w14:textId="77777777" w:rsidR="00160F77" w:rsidRDefault="00160F77" w:rsidP="00091FE3">
      <w:pPr>
        <w:rPr>
          <w:rFonts w:asciiTheme="majorHAnsi" w:hAnsiTheme="majorHAnsi" w:cstheme="majorHAnsi" w:hint="eastAsia"/>
          <w:sz w:val="20"/>
          <w:szCs w:val="20"/>
        </w:rPr>
      </w:pPr>
    </w:p>
    <w:p w14:paraId="08F5C6E9" w14:textId="77777777" w:rsidR="00160F77" w:rsidRPr="00160F77" w:rsidRDefault="00160F77" w:rsidP="00160F77">
      <w:pPr>
        <w:rPr>
          <w:rFonts w:asciiTheme="majorHAnsi" w:hAnsiTheme="majorHAnsi" w:cstheme="majorHAnsi"/>
          <w:b/>
          <w:sz w:val="20"/>
          <w:szCs w:val="20"/>
        </w:rPr>
      </w:pPr>
      <w:r w:rsidRPr="00160F77">
        <w:rPr>
          <w:rFonts w:asciiTheme="majorHAnsi" w:hAnsiTheme="majorHAnsi" w:cstheme="majorHAnsi"/>
          <w:b/>
          <w:sz w:val="20"/>
          <w:szCs w:val="20"/>
        </w:rPr>
        <w:t>Reviewer: 1</w:t>
      </w:r>
    </w:p>
    <w:p w14:paraId="57DC9077" w14:textId="77777777" w:rsidR="00160F77" w:rsidRPr="00160F77" w:rsidRDefault="00160F77" w:rsidP="00160F77">
      <w:pPr>
        <w:rPr>
          <w:rFonts w:asciiTheme="majorHAnsi" w:hAnsiTheme="majorHAnsi" w:cstheme="majorHAnsi"/>
          <w:sz w:val="20"/>
          <w:szCs w:val="20"/>
        </w:rPr>
      </w:pPr>
    </w:p>
    <w:p w14:paraId="19B0BDD5" w14:textId="77777777" w:rsidR="00160F77" w:rsidRDefault="00160F77" w:rsidP="00160F77">
      <w:pPr>
        <w:rPr>
          <w:rFonts w:asciiTheme="majorHAnsi" w:hAnsiTheme="majorHAnsi" w:cstheme="majorHAnsi"/>
          <w:sz w:val="20"/>
          <w:szCs w:val="20"/>
        </w:rPr>
      </w:pPr>
      <w:r w:rsidRPr="00160F77">
        <w:rPr>
          <w:rFonts w:asciiTheme="majorHAnsi" w:hAnsiTheme="majorHAnsi" w:cstheme="majorHAnsi"/>
          <w:sz w:val="20"/>
          <w:szCs w:val="20"/>
        </w:rPr>
        <w:t>This paper presents a new approach to evaluate personalized energy consumption by using a probability weighted autoregressive model. The manuscript is well structured and well organized. I recommend this paper for publication when the following issues are revised.</w:t>
      </w:r>
    </w:p>
    <w:p w14:paraId="45F0598A" w14:textId="77777777" w:rsidR="00160F77" w:rsidRDefault="00160F77" w:rsidP="00160F77">
      <w:pPr>
        <w:rPr>
          <w:rFonts w:asciiTheme="majorHAnsi" w:hAnsiTheme="majorHAnsi" w:cstheme="majorHAnsi"/>
          <w:sz w:val="20"/>
          <w:szCs w:val="20"/>
        </w:rPr>
      </w:pPr>
    </w:p>
    <w:p w14:paraId="2EAD9A47" w14:textId="427DB088" w:rsidR="00160F77" w:rsidRPr="00160F77" w:rsidRDefault="00160F77" w:rsidP="00160F77">
      <w:pPr>
        <w:rPr>
          <w:rFonts w:asciiTheme="majorHAnsi" w:hAnsiTheme="majorHAnsi" w:cstheme="majorHAnsi"/>
          <w:sz w:val="20"/>
          <w:szCs w:val="20"/>
        </w:rPr>
      </w:pPr>
      <w:r w:rsidRPr="00160F77">
        <w:rPr>
          <w:rFonts w:asciiTheme="majorHAnsi" w:hAnsiTheme="majorHAnsi" w:cstheme="majorHAnsi"/>
          <w:sz w:val="20"/>
          <w:szCs w:val="20"/>
          <w:u w:val="single"/>
        </w:rPr>
        <w:t>Remark 1:</w:t>
      </w:r>
      <w:r>
        <w:rPr>
          <w:rFonts w:asciiTheme="majorHAnsi" w:hAnsiTheme="majorHAnsi" w:cstheme="majorHAnsi"/>
          <w:sz w:val="20"/>
          <w:szCs w:val="20"/>
        </w:rPr>
        <w:t xml:space="preserve"> </w:t>
      </w:r>
      <w:r w:rsidRPr="00160F77">
        <w:rPr>
          <w:rFonts w:asciiTheme="majorHAnsi" w:hAnsiTheme="majorHAnsi" w:cstheme="majorHAnsi"/>
          <w:sz w:val="20"/>
          <w:szCs w:val="20"/>
        </w:rPr>
        <w:t>The authors sh</w:t>
      </w:r>
      <w:r w:rsidRPr="00BD5AD9">
        <w:rPr>
          <w:rFonts w:asciiTheme="majorHAnsi" w:hAnsiTheme="majorHAnsi" w:cstheme="majorHAnsi"/>
          <w:sz w:val="20"/>
          <w:szCs w:val="20"/>
        </w:rPr>
        <w:t>ould further specify the operation environment of their considered problem. Is this model suitable for a single vehicle or a sequence of vehicles? This</w:t>
      </w:r>
      <w:r w:rsidRPr="00160F77">
        <w:rPr>
          <w:rFonts w:asciiTheme="majorHAnsi" w:hAnsiTheme="majorHAnsi" w:cstheme="majorHAnsi"/>
          <w:sz w:val="20"/>
          <w:szCs w:val="20"/>
        </w:rPr>
        <w:t xml:space="preserve"> should be clearly stated at the beginning of Section III.</w:t>
      </w:r>
    </w:p>
    <w:p w14:paraId="58726435" w14:textId="16592897" w:rsidR="00160F77" w:rsidRPr="00160F77" w:rsidRDefault="00160F77" w:rsidP="00160F77">
      <w:pPr>
        <w:rPr>
          <w:rFonts w:asciiTheme="majorHAnsi" w:hAnsiTheme="majorHAnsi" w:cstheme="majorHAnsi" w:hint="eastAsia"/>
          <w:sz w:val="20"/>
          <w:szCs w:val="20"/>
          <w:u w:val="single"/>
        </w:rPr>
      </w:pPr>
      <w:r w:rsidRPr="00160F77">
        <w:rPr>
          <w:rFonts w:asciiTheme="majorHAnsi" w:hAnsiTheme="majorHAnsi" w:cstheme="majorHAnsi" w:hint="eastAsia"/>
          <w:sz w:val="20"/>
          <w:szCs w:val="20"/>
          <w:u w:val="single"/>
        </w:rPr>
        <w:t>Answer</w:t>
      </w:r>
      <w:r w:rsidR="00BD5AD9">
        <w:rPr>
          <w:rFonts w:asciiTheme="majorHAnsi" w:hAnsiTheme="majorHAnsi" w:cstheme="majorHAnsi"/>
          <w:sz w:val="20"/>
          <w:szCs w:val="20"/>
          <w:u w:val="single"/>
        </w:rPr>
        <w:t xml:space="preserve"> to R1</w:t>
      </w:r>
      <w:r w:rsidRPr="00160F77">
        <w:rPr>
          <w:rFonts w:asciiTheme="majorHAnsi" w:hAnsiTheme="majorHAnsi" w:cstheme="majorHAnsi" w:hint="eastAsia"/>
          <w:sz w:val="20"/>
          <w:szCs w:val="20"/>
          <w:u w:val="single"/>
        </w:rPr>
        <w:t>:</w:t>
      </w:r>
      <w:r w:rsidRPr="00160F77">
        <w:rPr>
          <w:rFonts w:asciiTheme="majorHAnsi" w:hAnsiTheme="majorHAnsi" w:cstheme="majorHAnsi" w:hint="eastAsia"/>
          <w:sz w:val="20"/>
          <w:szCs w:val="20"/>
        </w:rPr>
        <w:t xml:space="preserve"> </w:t>
      </w:r>
      <w:r>
        <w:rPr>
          <w:rFonts w:asciiTheme="majorHAnsi" w:hAnsiTheme="majorHAnsi" w:cstheme="majorHAnsi"/>
          <w:sz w:val="20"/>
          <w:szCs w:val="20"/>
        </w:rPr>
        <w:t xml:space="preserve">Thank you very much for your remark. Some explanation sentences have been added to the first paragraph of </w:t>
      </w:r>
      <w:r w:rsidR="002F44A5">
        <w:rPr>
          <w:rFonts w:asciiTheme="majorHAnsi" w:hAnsiTheme="majorHAnsi" w:cstheme="majorHAnsi"/>
          <w:sz w:val="20"/>
          <w:szCs w:val="20"/>
        </w:rPr>
        <w:t>S</w:t>
      </w:r>
      <w:r>
        <w:rPr>
          <w:rFonts w:asciiTheme="majorHAnsi" w:hAnsiTheme="majorHAnsi" w:cstheme="majorHAnsi"/>
          <w:sz w:val="20"/>
          <w:szCs w:val="20"/>
        </w:rPr>
        <w:t xml:space="preserve">ection III to explain clearly the operation environment of the considered problem. The considered </w:t>
      </w:r>
      <w:r w:rsidR="002F44A5">
        <w:rPr>
          <w:rFonts w:asciiTheme="majorHAnsi" w:hAnsiTheme="majorHAnsi" w:cstheme="majorHAnsi"/>
          <w:sz w:val="20"/>
          <w:szCs w:val="20"/>
        </w:rPr>
        <w:t xml:space="preserve">modeling </w:t>
      </w:r>
      <w:r>
        <w:rPr>
          <w:rFonts w:asciiTheme="majorHAnsi" w:hAnsiTheme="majorHAnsi" w:cstheme="majorHAnsi"/>
          <w:sz w:val="20"/>
          <w:szCs w:val="20"/>
        </w:rPr>
        <w:t>problem is focuse</w:t>
      </w:r>
      <w:r w:rsidRPr="00BD5AD9">
        <w:rPr>
          <w:rFonts w:asciiTheme="majorHAnsi" w:hAnsiTheme="majorHAnsi" w:cstheme="majorHAnsi"/>
          <w:sz w:val="20"/>
          <w:szCs w:val="20"/>
        </w:rPr>
        <w:t>d on a single following vehicle.</w:t>
      </w:r>
      <w:r w:rsidR="002F44A5" w:rsidRPr="00BD5AD9">
        <w:rPr>
          <w:rFonts w:asciiTheme="majorHAnsi" w:hAnsiTheme="majorHAnsi" w:cstheme="majorHAnsi"/>
          <w:sz w:val="20"/>
          <w:szCs w:val="20"/>
        </w:rPr>
        <w:t xml:space="preserve"> Showing </w:t>
      </w:r>
      <w:r w:rsidR="002F44A5">
        <w:rPr>
          <w:rFonts w:asciiTheme="majorHAnsi" w:hAnsiTheme="majorHAnsi" w:cstheme="majorHAnsi"/>
          <w:sz w:val="20"/>
          <w:szCs w:val="20"/>
        </w:rPr>
        <w:t>the ability of the model to reproduce the behavior of a string of vehicles would require a different paper approach, focused on vehicles dynamics propagation over the vehicle flow.</w:t>
      </w:r>
    </w:p>
    <w:p w14:paraId="5504703B" w14:textId="77777777" w:rsidR="00160F77" w:rsidRPr="00160F77" w:rsidRDefault="00160F77" w:rsidP="00160F77">
      <w:pPr>
        <w:rPr>
          <w:rFonts w:asciiTheme="majorHAnsi" w:hAnsiTheme="majorHAnsi" w:cstheme="majorHAnsi"/>
          <w:sz w:val="20"/>
          <w:szCs w:val="20"/>
        </w:rPr>
      </w:pPr>
    </w:p>
    <w:p w14:paraId="26526A7E" w14:textId="4DDA4355" w:rsidR="00160F77" w:rsidRPr="00160F77" w:rsidRDefault="002F44A5" w:rsidP="00160F77">
      <w:pPr>
        <w:rPr>
          <w:rFonts w:asciiTheme="majorHAnsi" w:hAnsiTheme="majorHAnsi" w:cstheme="majorHAnsi"/>
          <w:sz w:val="20"/>
          <w:szCs w:val="20"/>
        </w:rPr>
      </w:pPr>
      <w:r w:rsidRPr="00160F77">
        <w:rPr>
          <w:rFonts w:asciiTheme="majorHAnsi" w:hAnsiTheme="majorHAnsi" w:cstheme="majorHAnsi"/>
          <w:sz w:val="20"/>
          <w:szCs w:val="20"/>
          <w:u w:val="single"/>
        </w:rPr>
        <w:t xml:space="preserve">Remark </w:t>
      </w:r>
      <w:r>
        <w:rPr>
          <w:rFonts w:asciiTheme="majorHAnsi" w:hAnsiTheme="majorHAnsi" w:cstheme="majorHAnsi"/>
          <w:sz w:val="20"/>
          <w:szCs w:val="20"/>
          <w:u w:val="single"/>
        </w:rPr>
        <w:t>2</w:t>
      </w:r>
      <w:r w:rsidRPr="00160F77">
        <w:rPr>
          <w:rFonts w:asciiTheme="majorHAnsi" w:hAnsiTheme="majorHAnsi" w:cstheme="majorHAnsi"/>
          <w:sz w:val="20"/>
          <w:szCs w:val="20"/>
          <w:u w:val="single"/>
        </w:rPr>
        <w:t>:</w:t>
      </w:r>
      <w:r>
        <w:rPr>
          <w:rFonts w:asciiTheme="majorHAnsi" w:hAnsiTheme="majorHAnsi" w:cstheme="majorHAnsi"/>
          <w:sz w:val="20"/>
          <w:szCs w:val="20"/>
        </w:rPr>
        <w:t xml:space="preserve"> </w:t>
      </w:r>
      <w:r w:rsidR="00160F77" w:rsidRPr="00160F77">
        <w:rPr>
          <w:rFonts w:asciiTheme="majorHAnsi" w:hAnsiTheme="majorHAnsi" w:cstheme="majorHAnsi"/>
          <w:sz w:val="20"/>
          <w:szCs w:val="20"/>
        </w:rPr>
        <w:t>As the energy-efficient operation is a significant topic in the field of transportation planning. The authors should make a comprehensive literature review of energy efficient operations for different operation modes, such as road and railway systems. The following are some closely relevant studies:</w:t>
      </w:r>
    </w:p>
    <w:p w14:paraId="42CC1C32" w14:textId="77777777" w:rsidR="00160F77" w:rsidRPr="00160F77" w:rsidRDefault="00160F77" w:rsidP="00160F77">
      <w:pPr>
        <w:rPr>
          <w:rFonts w:asciiTheme="majorHAnsi" w:hAnsiTheme="majorHAnsi" w:cstheme="majorHAnsi"/>
          <w:sz w:val="20"/>
          <w:szCs w:val="20"/>
        </w:rPr>
      </w:pPr>
      <w:r w:rsidRPr="00160F77">
        <w:rPr>
          <w:rFonts w:asciiTheme="majorHAnsi" w:hAnsiTheme="majorHAnsi" w:cstheme="majorHAnsi"/>
          <w:sz w:val="20"/>
          <w:szCs w:val="20"/>
        </w:rPr>
        <w:t>Howlett, P.G. , Pudney, P.J. , 1995. Energy-efficient train control. Springer-Verlag, Berlin.</w:t>
      </w:r>
    </w:p>
    <w:p w14:paraId="2B627B63" w14:textId="77777777" w:rsidR="00160F77" w:rsidRPr="00160F77" w:rsidRDefault="00160F77" w:rsidP="00160F77">
      <w:pPr>
        <w:rPr>
          <w:rFonts w:asciiTheme="majorHAnsi" w:hAnsiTheme="majorHAnsi" w:cstheme="majorHAnsi"/>
          <w:sz w:val="20"/>
          <w:szCs w:val="20"/>
        </w:rPr>
      </w:pPr>
      <w:r w:rsidRPr="00160F77">
        <w:rPr>
          <w:rFonts w:asciiTheme="majorHAnsi" w:hAnsiTheme="majorHAnsi" w:cstheme="majorHAnsi"/>
          <w:sz w:val="20"/>
          <w:szCs w:val="20"/>
        </w:rPr>
        <w:t>Howlett, P.G. , Pudney, P.J. , Vu, X. , 2009. Local energy minimization in optimal train control. Automatica 45 (11), 2692–2698 .</w:t>
      </w:r>
    </w:p>
    <w:p w14:paraId="7C245AE7" w14:textId="77777777" w:rsidR="00160F77" w:rsidRPr="00160F77" w:rsidRDefault="00160F77" w:rsidP="00160F77">
      <w:pPr>
        <w:rPr>
          <w:rFonts w:asciiTheme="majorHAnsi" w:hAnsiTheme="majorHAnsi" w:cstheme="majorHAnsi"/>
          <w:sz w:val="20"/>
          <w:szCs w:val="20"/>
        </w:rPr>
      </w:pPr>
      <w:r w:rsidRPr="00160F77">
        <w:rPr>
          <w:rFonts w:asciiTheme="majorHAnsi" w:hAnsiTheme="majorHAnsi" w:cstheme="majorHAnsi"/>
          <w:sz w:val="20"/>
          <w:szCs w:val="20"/>
        </w:rPr>
        <w:t>Y. Huang, L. Yang, T. Tang, F. Cao, Z. Gao, "Saving energy and improving service quality: bicriteria train scheduling in urban rail transit systems". IEEE Trans. Intell. Transp. Syst. In press, http://dx.doi.org/10.1109/TITS.2016.2549282, 2016</w:t>
      </w:r>
    </w:p>
    <w:p w14:paraId="19C05D3C" w14:textId="77777777" w:rsidR="00160F77" w:rsidRPr="00160F77" w:rsidRDefault="00160F77" w:rsidP="00160F77">
      <w:pPr>
        <w:rPr>
          <w:rFonts w:asciiTheme="majorHAnsi" w:hAnsiTheme="majorHAnsi" w:cstheme="majorHAnsi"/>
          <w:sz w:val="20"/>
          <w:szCs w:val="20"/>
        </w:rPr>
      </w:pPr>
      <w:r w:rsidRPr="00160F77">
        <w:rPr>
          <w:rFonts w:asciiTheme="majorHAnsi" w:hAnsiTheme="majorHAnsi" w:cstheme="majorHAnsi"/>
          <w:sz w:val="20"/>
          <w:szCs w:val="20"/>
        </w:rPr>
        <w:t>J. Yin, T. Tang, L. Yang, Z. Gao, B. Ran, "Energy-Efficient Metro Train Rescheduling with</w:t>
      </w:r>
    </w:p>
    <w:p w14:paraId="03C59075" w14:textId="77777777" w:rsidR="00160F77" w:rsidRPr="00160F77" w:rsidRDefault="00160F77" w:rsidP="00160F77">
      <w:pPr>
        <w:rPr>
          <w:rFonts w:asciiTheme="majorHAnsi" w:hAnsiTheme="majorHAnsi" w:cstheme="majorHAnsi"/>
          <w:sz w:val="20"/>
          <w:szCs w:val="20"/>
        </w:rPr>
      </w:pPr>
      <w:r w:rsidRPr="00160F77">
        <w:rPr>
          <w:rFonts w:asciiTheme="majorHAnsi" w:hAnsiTheme="majorHAnsi" w:cstheme="majorHAnsi"/>
          <w:sz w:val="20"/>
          <w:szCs w:val="20"/>
        </w:rPr>
        <w:t xml:space="preserve">Uncertain Time-Variant Passenger Demands: An Approximated Dynamic Programming Approach", </w:t>
      </w:r>
      <w:r w:rsidRPr="00160F77">
        <w:rPr>
          <w:rFonts w:asciiTheme="majorHAnsi" w:hAnsiTheme="majorHAnsi" w:cstheme="majorHAnsi"/>
          <w:sz w:val="20"/>
          <w:szCs w:val="20"/>
        </w:rPr>
        <w:lastRenderedPageBreak/>
        <w:t>Transportation Research Part B, Vol.91, 178-210, 2016.</w:t>
      </w:r>
    </w:p>
    <w:p w14:paraId="4D437AD2" w14:textId="300C5E74" w:rsidR="00160F77" w:rsidRDefault="00BD5AD9" w:rsidP="00160F77">
      <w:pPr>
        <w:rPr>
          <w:rFonts w:asciiTheme="majorHAnsi" w:hAnsiTheme="majorHAnsi" w:cstheme="majorHAnsi"/>
          <w:sz w:val="20"/>
          <w:szCs w:val="20"/>
        </w:rPr>
      </w:pPr>
      <w:r w:rsidRPr="00BD5AD9">
        <w:rPr>
          <w:rFonts w:asciiTheme="majorHAnsi" w:hAnsiTheme="majorHAnsi" w:cstheme="majorHAnsi" w:hint="eastAsia"/>
          <w:sz w:val="20"/>
          <w:szCs w:val="20"/>
          <w:u w:val="single"/>
        </w:rPr>
        <w:t>Answer to R2:</w:t>
      </w:r>
      <w:r>
        <w:rPr>
          <w:rFonts w:asciiTheme="majorHAnsi" w:hAnsiTheme="majorHAnsi" w:cstheme="majorHAnsi" w:hint="eastAsia"/>
          <w:sz w:val="20"/>
          <w:szCs w:val="20"/>
        </w:rPr>
        <w:t xml:space="preserve"> Thank you very much for your remark. </w:t>
      </w:r>
      <w:r w:rsidR="007B202F">
        <w:rPr>
          <w:rFonts w:asciiTheme="majorHAnsi" w:hAnsiTheme="majorHAnsi" w:cstheme="majorHAnsi"/>
          <w:sz w:val="20"/>
          <w:szCs w:val="20"/>
        </w:rPr>
        <w:t>It is true that the energy optimization problem does not only concern road vehicles, but is also heavily studied in other transportation fields. As mentioned by the reviewer, railway transportation systems</w:t>
      </w:r>
      <w:r w:rsidR="00C36FC0">
        <w:rPr>
          <w:rFonts w:asciiTheme="majorHAnsi" w:hAnsiTheme="majorHAnsi" w:cstheme="majorHAnsi"/>
          <w:sz w:val="20"/>
          <w:szCs w:val="20"/>
        </w:rPr>
        <w:t>’ energy optimization</w:t>
      </w:r>
      <w:r w:rsidR="007B202F">
        <w:rPr>
          <w:rFonts w:asciiTheme="majorHAnsi" w:hAnsiTheme="majorHAnsi" w:cstheme="majorHAnsi"/>
          <w:sz w:val="20"/>
          <w:szCs w:val="20"/>
        </w:rPr>
        <w:t xml:space="preserve"> ha</w:t>
      </w:r>
      <w:r w:rsidR="00C36FC0">
        <w:rPr>
          <w:rFonts w:asciiTheme="majorHAnsi" w:hAnsiTheme="majorHAnsi" w:cstheme="majorHAnsi"/>
          <w:sz w:val="20"/>
          <w:szCs w:val="20"/>
        </w:rPr>
        <w:t>s</w:t>
      </w:r>
      <w:r w:rsidR="007B202F">
        <w:rPr>
          <w:rFonts w:asciiTheme="majorHAnsi" w:hAnsiTheme="majorHAnsi" w:cstheme="majorHAnsi"/>
          <w:sz w:val="20"/>
          <w:szCs w:val="20"/>
        </w:rPr>
        <w:t xml:space="preserve"> been extensively studied, and </w:t>
      </w:r>
      <w:r w:rsidR="00C36FC0">
        <w:rPr>
          <w:rFonts w:asciiTheme="majorHAnsi" w:hAnsiTheme="majorHAnsi" w:cstheme="majorHAnsi"/>
          <w:sz w:val="20"/>
          <w:szCs w:val="20"/>
        </w:rPr>
        <w:t>with the increase of electric vehicles and vehicle automation, is becoming totally relevant in the road vehicles field. Thus the paragraph dedicated to energy optimization in the introduction section of our paper has been modified to include railways transportation systems energy optimization methods references.</w:t>
      </w:r>
    </w:p>
    <w:p w14:paraId="36EBF2C2" w14:textId="6A9CDE00" w:rsidR="00C36FC0" w:rsidRPr="00160F77" w:rsidRDefault="00C36FC0" w:rsidP="00160F77">
      <w:pPr>
        <w:rPr>
          <w:rFonts w:asciiTheme="majorHAnsi" w:hAnsiTheme="majorHAnsi" w:cstheme="majorHAnsi"/>
          <w:sz w:val="20"/>
          <w:szCs w:val="20"/>
        </w:rPr>
      </w:pPr>
      <w:r>
        <w:rPr>
          <w:rFonts w:asciiTheme="majorHAnsi" w:hAnsiTheme="majorHAnsi" w:cstheme="majorHAnsi"/>
          <w:sz w:val="20"/>
          <w:szCs w:val="20"/>
        </w:rPr>
        <w:t>The purpose of this paragraph is to show the difference</w:t>
      </w:r>
      <w:r w:rsidR="00FB0967">
        <w:rPr>
          <w:rFonts w:asciiTheme="majorHAnsi" w:hAnsiTheme="majorHAnsi" w:cstheme="majorHAnsi"/>
          <w:sz w:val="20"/>
          <w:szCs w:val="20"/>
        </w:rPr>
        <w:t>s</w:t>
      </w:r>
      <w:r>
        <w:rPr>
          <w:rFonts w:asciiTheme="majorHAnsi" w:hAnsiTheme="majorHAnsi" w:cstheme="majorHAnsi"/>
          <w:sz w:val="20"/>
          <w:szCs w:val="20"/>
        </w:rPr>
        <w:t xml:space="preserve"> </w:t>
      </w:r>
      <w:r w:rsidR="00FB0967">
        <w:rPr>
          <w:rFonts w:asciiTheme="majorHAnsi" w:hAnsiTheme="majorHAnsi" w:cstheme="majorHAnsi"/>
          <w:sz w:val="20"/>
          <w:szCs w:val="20"/>
        </w:rPr>
        <w:t>between</w:t>
      </w:r>
      <w:r>
        <w:rPr>
          <w:rFonts w:asciiTheme="majorHAnsi" w:hAnsiTheme="majorHAnsi" w:cstheme="majorHAnsi"/>
          <w:sz w:val="20"/>
          <w:szCs w:val="20"/>
        </w:rPr>
        <w:t xml:space="preserve"> </w:t>
      </w:r>
      <w:r w:rsidR="00FB0967">
        <w:rPr>
          <w:rFonts w:asciiTheme="majorHAnsi" w:hAnsiTheme="majorHAnsi" w:cstheme="majorHAnsi"/>
          <w:sz w:val="20"/>
          <w:szCs w:val="20"/>
        </w:rPr>
        <w:t xml:space="preserve">classic </w:t>
      </w:r>
      <w:r>
        <w:rPr>
          <w:rFonts w:asciiTheme="majorHAnsi" w:hAnsiTheme="majorHAnsi" w:cstheme="majorHAnsi"/>
          <w:sz w:val="20"/>
          <w:szCs w:val="20"/>
        </w:rPr>
        <w:t>vehicles’ dynamic</w:t>
      </w:r>
      <w:r w:rsidR="00FB0967">
        <w:rPr>
          <w:rFonts w:asciiTheme="majorHAnsi" w:hAnsiTheme="majorHAnsi" w:cstheme="majorHAnsi"/>
          <w:sz w:val="20"/>
          <w:szCs w:val="20"/>
        </w:rPr>
        <w:t>s modelling, by pure energy loss functions,</w:t>
      </w:r>
      <w:r>
        <w:rPr>
          <w:rFonts w:asciiTheme="majorHAnsi" w:hAnsiTheme="majorHAnsi" w:cstheme="majorHAnsi"/>
          <w:sz w:val="20"/>
          <w:szCs w:val="20"/>
        </w:rPr>
        <w:t xml:space="preserve"> and our vehicles’ dynamic</w:t>
      </w:r>
      <w:r w:rsidR="00FB0967">
        <w:rPr>
          <w:rFonts w:asciiTheme="majorHAnsi" w:hAnsiTheme="majorHAnsi" w:cstheme="majorHAnsi"/>
          <w:sz w:val="20"/>
          <w:szCs w:val="20"/>
        </w:rPr>
        <w:t>s</w:t>
      </w:r>
      <w:r>
        <w:rPr>
          <w:rFonts w:asciiTheme="majorHAnsi" w:hAnsiTheme="majorHAnsi" w:cstheme="majorHAnsi"/>
          <w:sz w:val="20"/>
          <w:szCs w:val="20"/>
        </w:rPr>
        <w:t xml:space="preserve"> model</w:t>
      </w:r>
      <w:r w:rsidR="00FB0967">
        <w:rPr>
          <w:rFonts w:asciiTheme="majorHAnsi" w:hAnsiTheme="majorHAnsi" w:cstheme="majorHAnsi"/>
          <w:sz w:val="20"/>
          <w:szCs w:val="20"/>
        </w:rPr>
        <w:t>l</w:t>
      </w:r>
      <w:r>
        <w:rPr>
          <w:rFonts w:asciiTheme="majorHAnsi" w:hAnsiTheme="majorHAnsi" w:cstheme="majorHAnsi"/>
          <w:sz w:val="20"/>
          <w:szCs w:val="20"/>
        </w:rPr>
        <w:t>ing approach, that include</w:t>
      </w:r>
      <w:r w:rsidR="00FB0967">
        <w:rPr>
          <w:rFonts w:asciiTheme="majorHAnsi" w:hAnsiTheme="majorHAnsi" w:cstheme="majorHAnsi"/>
          <w:sz w:val="20"/>
          <w:szCs w:val="20"/>
        </w:rPr>
        <w:t>s</w:t>
      </w:r>
      <w:r>
        <w:rPr>
          <w:rFonts w:asciiTheme="majorHAnsi" w:hAnsiTheme="majorHAnsi" w:cstheme="majorHAnsi"/>
          <w:sz w:val="20"/>
          <w:szCs w:val="20"/>
        </w:rPr>
        <w:t xml:space="preserve"> personal characteristics of each driver.</w:t>
      </w:r>
    </w:p>
    <w:sectPr w:rsidR="00C36FC0" w:rsidRPr="00160F77" w:rsidSect="00091FE3">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57D963" w14:textId="77777777" w:rsidR="002C44F0" w:rsidRDefault="002C44F0" w:rsidP="00D77D69">
      <w:r>
        <w:separator/>
      </w:r>
    </w:p>
  </w:endnote>
  <w:endnote w:type="continuationSeparator" w:id="0">
    <w:p w14:paraId="217F6337" w14:textId="77777777" w:rsidR="002C44F0" w:rsidRDefault="002C44F0" w:rsidP="00D77D69">
      <w:r>
        <w:continuationSeparator/>
      </w:r>
    </w:p>
  </w:endnote>
  <w:endnote w:type="continuationNotice" w:id="1">
    <w:p w14:paraId="48DCE5A7" w14:textId="77777777" w:rsidR="002C44F0" w:rsidRDefault="002C44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Meiryo UI">
    <w:panose1 w:val="020B0604030504040204"/>
    <w:charset w:val="80"/>
    <w:family w:val="modern"/>
    <w:pitch w:val="variable"/>
    <w:sig w:usb0="E10102FF" w:usb1="EAC7FFFF" w:usb2="0001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FF188A" w14:textId="77777777" w:rsidR="002C44F0" w:rsidRDefault="002C44F0" w:rsidP="00D77D69">
      <w:r>
        <w:separator/>
      </w:r>
    </w:p>
  </w:footnote>
  <w:footnote w:type="continuationSeparator" w:id="0">
    <w:p w14:paraId="0F81FF1D" w14:textId="77777777" w:rsidR="002C44F0" w:rsidRDefault="002C44F0" w:rsidP="00D77D69">
      <w:r>
        <w:continuationSeparator/>
      </w:r>
    </w:p>
  </w:footnote>
  <w:footnote w:type="continuationNotice" w:id="1">
    <w:p w14:paraId="5F101B1F" w14:textId="77777777" w:rsidR="002C44F0" w:rsidRDefault="002C44F0"/>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FC77BD"/>
    <w:multiLevelType w:val="hybridMultilevel"/>
    <w:tmpl w:val="A81814BE"/>
    <w:lvl w:ilvl="0" w:tplc="E5BE27A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D215E3B"/>
    <w:multiLevelType w:val="hybridMultilevel"/>
    <w:tmpl w:val="5032F140"/>
    <w:lvl w:ilvl="0" w:tplc="F7485152">
      <w:start w:val="1"/>
      <w:numFmt w:val="decimal"/>
      <w:lvlText w:val="%1."/>
      <w:lvlJc w:val="left"/>
      <w:pPr>
        <w:ind w:left="360" w:hanging="360"/>
      </w:pPr>
      <w:rPr>
        <w:rFonts w:hint="default"/>
        <w:b w:val="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21F14810"/>
    <w:multiLevelType w:val="hybridMultilevel"/>
    <w:tmpl w:val="0944C304"/>
    <w:lvl w:ilvl="0" w:tplc="CB724E4C">
      <w:start w:val="1"/>
      <w:numFmt w:val="decimal"/>
      <w:lvlText w:val="%1."/>
      <w:lvlJc w:val="left"/>
      <w:pPr>
        <w:ind w:left="765" w:hanging="76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2EA1B88"/>
    <w:multiLevelType w:val="hybridMultilevel"/>
    <w:tmpl w:val="4E8E176A"/>
    <w:lvl w:ilvl="0" w:tplc="A568F8B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40623941"/>
    <w:multiLevelType w:val="hybridMultilevel"/>
    <w:tmpl w:val="668C98B6"/>
    <w:lvl w:ilvl="0" w:tplc="543E4C1C">
      <w:start w:val="1"/>
      <w:numFmt w:val="decimal"/>
      <w:lvlText w:val="%1."/>
      <w:lvlJc w:val="left"/>
      <w:pPr>
        <w:ind w:left="360" w:hanging="360"/>
      </w:pPr>
      <w:rPr>
        <w:rFonts w:hint="default"/>
        <w:b w:val="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6A5B7887"/>
    <w:multiLevelType w:val="hybridMultilevel"/>
    <w:tmpl w:val="30F2FEDE"/>
    <w:lvl w:ilvl="0" w:tplc="79ECB37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71466321"/>
    <w:multiLevelType w:val="hybridMultilevel"/>
    <w:tmpl w:val="6480194C"/>
    <w:lvl w:ilvl="0" w:tplc="90940CE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2"/>
  </w:num>
  <w:num w:numId="2">
    <w:abstractNumId w:val="1"/>
  </w:num>
  <w:num w:numId="3">
    <w:abstractNumId w:val="6"/>
  </w:num>
  <w:num w:numId="4">
    <w:abstractNumId w:val="5"/>
  </w:num>
  <w:num w:numId="5">
    <w:abstractNumId w:val="3"/>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1FE3"/>
    <w:rsid w:val="00027768"/>
    <w:rsid w:val="00037700"/>
    <w:rsid w:val="000558D0"/>
    <w:rsid w:val="00091FE3"/>
    <w:rsid w:val="000C1497"/>
    <w:rsid w:val="00103127"/>
    <w:rsid w:val="00110FCF"/>
    <w:rsid w:val="00160F77"/>
    <w:rsid w:val="00182A7F"/>
    <w:rsid w:val="00185F0C"/>
    <w:rsid w:val="001B56FB"/>
    <w:rsid w:val="002158FD"/>
    <w:rsid w:val="002C44F0"/>
    <w:rsid w:val="002F44A5"/>
    <w:rsid w:val="00335C6E"/>
    <w:rsid w:val="003A5A4D"/>
    <w:rsid w:val="003C41DB"/>
    <w:rsid w:val="004641DB"/>
    <w:rsid w:val="00513147"/>
    <w:rsid w:val="00517CF6"/>
    <w:rsid w:val="005200B9"/>
    <w:rsid w:val="005370CD"/>
    <w:rsid w:val="0054064C"/>
    <w:rsid w:val="005E5BF9"/>
    <w:rsid w:val="005F7128"/>
    <w:rsid w:val="00646227"/>
    <w:rsid w:val="0070792F"/>
    <w:rsid w:val="007739A9"/>
    <w:rsid w:val="00780E39"/>
    <w:rsid w:val="007A4202"/>
    <w:rsid w:val="007B202F"/>
    <w:rsid w:val="00820EF9"/>
    <w:rsid w:val="008237D0"/>
    <w:rsid w:val="00842C68"/>
    <w:rsid w:val="008D0104"/>
    <w:rsid w:val="008F3A24"/>
    <w:rsid w:val="0091494C"/>
    <w:rsid w:val="00962EE0"/>
    <w:rsid w:val="009E0515"/>
    <w:rsid w:val="009E5DAE"/>
    <w:rsid w:val="009E6D38"/>
    <w:rsid w:val="009F0F30"/>
    <w:rsid w:val="00A10411"/>
    <w:rsid w:val="00A41379"/>
    <w:rsid w:val="00B107B4"/>
    <w:rsid w:val="00B4417B"/>
    <w:rsid w:val="00B677D4"/>
    <w:rsid w:val="00B819F2"/>
    <w:rsid w:val="00BC09D2"/>
    <w:rsid w:val="00BD5AD9"/>
    <w:rsid w:val="00C14D69"/>
    <w:rsid w:val="00C32536"/>
    <w:rsid w:val="00C36FC0"/>
    <w:rsid w:val="00C44D53"/>
    <w:rsid w:val="00C44F34"/>
    <w:rsid w:val="00C75138"/>
    <w:rsid w:val="00C8717E"/>
    <w:rsid w:val="00CA7074"/>
    <w:rsid w:val="00CB418C"/>
    <w:rsid w:val="00CB483A"/>
    <w:rsid w:val="00D153F2"/>
    <w:rsid w:val="00D31922"/>
    <w:rsid w:val="00D5326A"/>
    <w:rsid w:val="00D604D7"/>
    <w:rsid w:val="00D7508E"/>
    <w:rsid w:val="00D77D69"/>
    <w:rsid w:val="00D96154"/>
    <w:rsid w:val="00E0100C"/>
    <w:rsid w:val="00E1747D"/>
    <w:rsid w:val="00EA1456"/>
    <w:rsid w:val="00EB778D"/>
    <w:rsid w:val="00EC210F"/>
    <w:rsid w:val="00EF63CB"/>
    <w:rsid w:val="00F20051"/>
    <w:rsid w:val="00F3281F"/>
    <w:rsid w:val="00F45C88"/>
    <w:rsid w:val="00F50B67"/>
    <w:rsid w:val="00FB04C5"/>
    <w:rsid w:val="00FB0967"/>
    <w:rsid w:val="00FB76A3"/>
    <w:rsid w:val="00FF10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631EB2C"/>
  <w15:chartTrackingRefBased/>
  <w15:docId w15:val="{0E5AF880-DADB-425E-BFD4-976567D8E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27768"/>
    <w:pPr>
      <w:ind w:leftChars="400" w:left="840"/>
    </w:pPr>
  </w:style>
  <w:style w:type="character" w:styleId="a4">
    <w:name w:val="Placeholder Text"/>
    <w:basedOn w:val="a0"/>
    <w:uiPriority w:val="99"/>
    <w:semiHidden/>
    <w:rsid w:val="00027768"/>
    <w:rPr>
      <w:color w:val="808080"/>
    </w:rPr>
  </w:style>
  <w:style w:type="paragraph" w:styleId="a5">
    <w:name w:val="Title"/>
    <w:basedOn w:val="a"/>
    <w:next w:val="a"/>
    <w:link w:val="a6"/>
    <w:uiPriority w:val="10"/>
    <w:qFormat/>
    <w:rsid w:val="00037700"/>
    <w:pPr>
      <w:spacing w:before="240" w:after="120"/>
      <w:jc w:val="center"/>
      <w:outlineLvl w:val="0"/>
    </w:pPr>
    <w:rPr>
      <w:rFonts w:asciiTheme="majorHAnsi" w:eastAsia="ＭＳ ゴシック" w:hAnsiTheme="majorHAnsi" w:cstheme="majorBidi"/>
      <w:sz w:val="32"/>
      <w:szCs w:val="32"/>
    </w:rPr>
  </w:style>
  <w:style w:type="character" w:customStyle="1" w:styleId="a6">
    <w:name w:val="表題 (文字)"/>
    <w:basedOn w:val="a0"/>
    <w:link w:val="a5"/>
    <w:uiPriority w:val="10"/>
    <w:rsid w:val="00037700"/>
    <w:rPr>
      <w:rFonts w:asciiTheme="majorHAnsi" w:eastAsia="ＭＳ ゴシック" w:hAnsiTheme="majorHAnsi" w:cstheme="majorBidi"/>
      <w:sz w:val="32"/>
      <w:szCs w:val="32"/>
    </w:rPr>
  </w:style>
  <w:style w:type="paragraph" w:styleId="a7">
    <w:name w:val="header"/>
    <w:basedOn w:val="a"/>
    <w:link w:val="a8"/>
    <w:uiPriority w:val="99"/>
    <w:unhideWhenUsed/>
    <w:rsid w:val="008F3A24"/>
    <w:pPr>
      <w:tabs>
        <w:tab w:val="center" w:pos="4680"/>
        <w:tab w:val="right" w:pos="9360"/>
      </w:tabs>
    </w:pPr>
  </w:style>
  <w:style w:type="character" w:customStyle="1" w:styleId="a8">
    <w:name w:val="ヘッダー (文字)"/>
    <w:basedOn w:val="a0"/>
    <w:link w:val="a7"/>
    <w:uiPriority w:val="99"/>
    <w:rsid w:val="00D77D69"/>
  </w:style>
  <w:style w:type="paragraph" w:styleId="a9">
    <w:name w:val="footer"/>
    <w:basedOn w:val="a"/>
    <w:link w:val="aa"/>
    <w:uiPriority w:val="99"/>
    <w:unhideWhenUsed/>
    <w:rsid w:val="008F3A24"/>
    <w:pPr>
      <w:tabs>
        <w:tab w:val="center" w:pos="4252"/>
        <w:tab w:val="right" w:pos="8504"/>
      </w:tabs>
      <w:snapToGrid w:val="0"/>
    </w:pPr>
  </w:style>
  <w:style w:type="character" w:customStyle="1" w:styleId="aa">
    <w:name w:val="フッター (文字)"/>
    <w:basedOn w:val="a0"/>
    <w:link w:val="a9"/>
    <w:uiPriority w:val="99"/>
    <w:rsid w:val="00D77D69"/>
  </w:style>
  <w:style w:type="paragraph" w:styleId="ab">
    <w:name w:val="Balloon Text"/>
    <w:basedOn w:val="a"/>
    <w:link w:val="ac"/>
    <w:uiPriority w:val="99"/>
    <w:semiHidden/>
    <w:unhideWhenUsed/>
    <w:rsid w:val="00C32536"/>
    <w:rPr>
      <w:rFonts w:ascii="Meiryo UI" w:eastAsia="Meiryo UI"/>
      <w:sz w:val="18"/>
      <w:szCs w:val="18"/>
    </w:rPr>
  </w:style>
  <w:style w:type="character" w:customStyle="1" w:styleId="ac">
    <w:name w:val="吹き出し (文字)"/>
    <w:basedOn w:val="a0"/>
    <w:link w:val="ab"/>
    <w:uiPriority w:val="99"/>
    <w:semiHidden/>
    <w:rsid w:val="00C32536"/>
    <w:rPr>
      <w:rFonts w:ascii="Meiryo UI" w:eastAsia="Meiryo UI"/>
      <w:sz w:val="18"/>
      <w:szCs w:val="18"/>
    </w:rPr>
  </w:style>
  <w:style w:type="paragraph" w:styleId="ad">
    <w:name w:val="Revision"/>
    <w:hidden/>
    <w:uiPriority w:val="99"/>
    <w:semiHidden/>
    <w:rsid w:val="00C32536"/>
  </w:style>
  <w:style w:type="paragraph" w:styleId="ae">
    <w:name w:val="footnote text"/>
    <w:basedOn w:val="a"/>
    <w:link w:val="af"/>
    <w:semiHidden/>
    <w:rsid w:val="00B4417B"/>
    <w:pPr>
      <w:widowControl/>
      <w:ind w:firstLine="202"/>
    </w:pPr>
    <w:rPr>
      <w:rFonts w:ascii="Times New Roman" w:hAnsi="Times New Roman" w:cs="Times New Roman"/>
      <w:kern w:val="0"/>
      <w:sz w:val="16"/>
      <w:szCs w:val="16"/>
      <w:lang w:eastAsia="en-US"/>
    </w:rPr>
  </w:style>
  <w:style w:type="character" w:customStyle="1" w:styleId="af">
    <w:name w:val="脚注文字列 (文字)"/>
    <w:basedOn w:val="a0"/>
    <w:link w:val="ae"/>
    <w:semiHidden/>
    <w:rsid w:val="00B4417B"/>
    <w:rPr>
      <w:rFonts w:ascii="Times New Roman" w:hAnsi="Times New Roman" w:cs="Times New Roman"/>
      <w:kern w:val="0"/>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8A8E57-DECF-49FC-9A0B-2B00BB58B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2</Pages>
  <Words>493</Words>
  <Characters>2814</Characters>
  <Application>Microsoft Office Word</Application>
  <DocSecurity>0</DocSecurity>
  <Lines>23</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dc:creator>
  <cp:keywords/>
  <dc:description/>
  <cp:lastModifiedBy>Thomas</cp:lastModifiedBy>
  <cp:revision>26</cp:revision>
  <cp:lastPrinted>2016-07-20T11:42:00Z</cp:lastPrinted>
  <dcterms:created xsi:type="dcterms:W3CDTF">2016-07-05T10:39:00Z</dcterms:created>
  <dcterms:modified xsi:type="dcterms:W3CDTF">2016-09-01T08:21:00Z</dcterms:modified>
</cp:coreProperties>
</file>