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jc w:val="center"/>
      </w:pPr>
      <w:r>
        <w:rPr>
          <w:rFonts w:ascii="Times New Roman" w:cs="Times New Roman" w:eastAsia="Times New Roman" w:hAnsi="Times New Roman"/>
          <w:b/>
          <w:bCs/>
          <w:sz w:val="28"/>
          <w:szCs w:val="28"/>
        </w:rPr>
        <w:t xml:space="preserve">BỘ KHOA HỌC VÀ CÔNG NGHỆ</w:t>
      </w:r>
    </w:p>
    <w:p>
      <w:pPr>
        <w:spacing w:after="80" w:before="0" w:line="360" w:lineRule="auto"/>
        <w:jc w:val="center"/>
      </w:pPr>
      <w:r>
        <w:rPr>
          <w:rFonts w:ascii="Times New Roman" w:cs="Times New Roman" w:eastAsia="Times New Roman" w:hAnsi="Times New Roman"/>
          <w:b/>
          <w:bCs/>
          <w:sz w:val="28"/>
          <w:szCs w:val="28"/>
        </w:rPr>
        <w:t xml:space="preserve">HỌC VIỆN CÔNG NGHỆ BƯU CHÍNH VIỄN THÔNG</w:t>
      </w:r>
    </w:p>
    <w:p>
      <w:pPr>
        <w:spacing w:after="80" w:before="0" w:line="360" w:lineRule="auto"/>
        <w:jc w:val="center"/>
      </w:pPr>
      <w:r>
        <w:rPr>
          <w:rFonts w:ascii="Times New Roman" w:cs="Times New Roman" w:eastAsia="Times New Roman" w:hAnsi="Times New Roman"/>
          <w:b/>
          <w:bCs/>
          <w:sz w:val="28"/>
          <w:szCs w:val="28"/>
        </w:rPr>
        <w:t xml:space="preserve">CƠ SỞ TẠI THÀNH PHỐ HỒ CHÍ MINH</w:t>
      </w:r>
    </w:p>
    <w:p>
      <w:pPr>
        <w:spacing w:after="80" w:before="0" w:line="360" w:lineRule="auto"/>
        <w:jc w:val="center"/>
      </w:pPr>
      <w:r>
        <w:rPr>
          <w:rFonts w:ascii="Times New Roman" w:cs="Times New Roman" w:eastAsia="Times New Roman" w:hAnsi="Times New Roman"/>
          <w:b/>
          <w:bCs/>
          <w:sz w:val="28"/>
          <w:szCs w:val="28"/>
        </w:rPr>
        <w:t xml:space="preserve">KHOA CÔNG NGHỆ THÔNG TIN 2</w:t>
      </w:r>
    </w:p>
    <w:p>
      <w:pPr>
        <w:spacing w:after="80" w:before="0" w:line="360" w:lineRule="auto"/>
        <w:jc w:val="center"/>
      </w:pPr>
      <w:r>
        <w:rPr>
          <w:rFonts w:ascii="Times New Roman" w:cs="Times New Roman" w:eastAsia="Times New Roman" w:hAnsi="Times New Roman"/>
          <w:b w:val="false"/>
          <w:bCs w:val="false"/>
          <w:sz w:val="26"/>
          <w:szCs w:val="26"/>
        </w:rPr>
        <w:t xml:space="preserve">--o0o--</w:t>
      </w:r>
    </w:p>
    <w:p>
      <w:pPr>
        <w:spacing w:after="80" w:before="0"/>
      </w:pPr>
      <w:r>
        <w:t xml:space="preserve"/>
      </w:r>
    </w:p>
    <w:p>
      <w:pPr>
        <w:spacing w:after="200" w:before="0"/>
        <w:jc w:val="center"/>
      </w:pPr>
      <w:r>
        <w:drawing>
          <wp:inline distT="0" distB="0" distL="0" distR="0">
            <wp:extent cx="8572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1095375"/>
                    </a:xfrm>
                    <a:prstGeom prst="rect">
                      <a:avLst/>
                    </a:prstGeom>
                  </pic:spPr>
                </pic:pic>
              </a:graphicData>
            </a:graphic>
          </wp:inline>
        </w:drawing>
      </w:r>
    </w:p>
    <w:p>
      <w:pPr>
        <w:spacing w:after="80" w:before="0"/>
      </w:pPr>
      <w:r>
        <w:t xml:space="preserve"/>
      </w:r>
    </w:p>
    <w:p>
      <w:pPr>
        <w:spacing w:after="80" w:before="0" w:line="360" w:lineRule="auto"/>
        <w:jc w:val="center"/>
      </w:pPr>
      <w:r>
        <w:rPr>
          <w:rFonts w:ascii="Times New Roman" w:cs="Times New Roman" w:eastAsia="Times New Roman" w:hAnsi="Times New Roman"/>
          <w:b/>
          <w:bCs/>
          <w:sz w:val="40"/>
          <w:szCs w:val="40"/>
        </w:rPr>
        <w:t xml:space="preserve">BÁO CÁO MÔN HỌC</w:t>
      </w:r>
    </w:p>
    <w:p>
      <w:pPr>
        <w:spacing w:after="80" w:before="0"/>
      </w:pPr>
      <w:r>
        <w:t xml:space="preserve"/>
      </w:r>
    </w:p>
    <w:p>
      <w:pPr>
        <w:spacing w:after="120" w:before="120" w:line="360" w:lineRule="auto"/>
        <w:jc w:val="center"/>
      </w:pPr>
      <w:r>
        <w:rPr>
          <w:rFonts w:ascii="Times New Roman" w:cs="Times New Roman" w:eastAsia="Times New Roman" w:hAnsi="Times New Roman"/>
          <w:b/>
          <w:bCs/>
          <w:sz w:val="28"/>
          <w:szCs w:val="28"/>
        </w:rPr>
        <w:t xml:space="preserve">Đề tài: Phát hiện luồng Command-and-Control (C2)</w:t>
      </w:r>
      <w:r>
        <w:rPr>
          <w:rFonts w:ascii="Times New Roman" w:cs="Times New Roman" w:eastAsia="Times New Roman" w:hAnsi="Times New Roman"/>
          <w:b/>
          <w:bCs/>
          <w:sz w:val="28"/>
          <w:szCs w:val="28"/>
        </w:rPr>
        <w:br/>
        <w:t xml:space="preserve"> bằng Graph Learning đáp ứng thời gian thực</w:t>
      </w:r>
    </w:p>
    <w:p>
      <w:pPr>
        <w:spacing w:after="80" w:before="0"/>
      </w:pPr>
      <w:r>
        <w:t xml:space="preserve"/>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00"/>
        <w:gridCol w:w="6387"/>
      </w:tblGrid>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Môn học</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An toàn mạng nâng cao</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Giảng viên</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Th.S Đàm Minh Lịnh</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Sinh viên</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[Họ tên thành viên 1] – [MSSV]</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[Họ tên thành viên 2] – [MSSV]</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Lớp</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[Tên lớp]</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Khóa</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[Năm học]</w:t>
            </w:r>
          </w:p>
        </w:tc>
      </w:tr>
      <w:tr>
        <w:tc>
          <w:tcPr>
            <w:tcW w:type="dxa" w:w="2400"/>
            <w:tcBorders>
              <w:top w:val="single" w:color="000000" w:sz="1"/>
              <w:left w:val="single" w:color="000000" w:sz="1"/>
              <w:bottom w:val="single" w:color="000000" w:sz="1"/>
              <w:right w:val="single" w:color="000000" w:sz="1"/>
            </w:tcBorders>
            <w:shd w:fill="DEEAF1" w:val="clear"/>
            <w:tcMar>
              <w:top w:type="dxa" w:w="80"/>
              <w:left w:type="dxa" w:w="120"/>
              <w:bottom w:type="dxa" w:w="80"/>
              <w:right w:type="dxa" w:w="120"/>
            </w:tcMar>
          </w:tcPr>
          <w:p>
            <w:r>
              <w:rPr>
                <w:rFonts w:ascii="Times New Roman" w:cs="Times New Roman" w:eastAsia="Times New Roman" w:hAnsi="Times New Roman"/>
                <w:b/>
                <w:bCs/>
                <w:sz w:val="26"/>
                <w:szCs w:val="26"/>
              </w:rPr>
              <w:t xml:space="preserve">Hệ</w:t>
            </w:r>
          </w:p>
        </w:tc>
        <w:tc>
          <w:tcPr>
            <w:tcW w:type="dxa" w:w="6387"/>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6"/>
                <w:szCs w:val="26"/>
              </w:rPr>
              <w:t xml:space="preserve">Đại học chính quy</w:t>
            </w:r>
          </w:p>
        </w:tc>
      </w:tr>
    </w:tbl>
    <w:p>
      <w:pPr>
        <w:spacing w:after="80" w:before="0"/>
      </w:pPr>
      <w:r>
        <w:t xml:space="preserve"/>
      </w:r>
    </w:p>
    <w:p>
      <w:pPr>
        <w:spacing w:after="80" w:before="0"/>
      </w:pPr>
      <w:r>
        <w:t xml:space="preserve"/>
      </w:r>
    </w:p>
    <w:p>
      <w:pPr>
        <w:spacing w:after="80" w:before="0"/>
      </w:pPr>
      <w:r>
        <w:t xml:space="preserve"/>
      </w:r>
    </w:p>
    <w:p>
      <w:pPr>
        <w:spacing w:after="80" w:before="0" w:line="360" w:lineRule="auto"/>
        <w:jc w:val="center"/>
      </w:pPr>
      <w:r>
        <w:rPr>
          <w:rFonts w:ascii="Times New Roman" w:cs="Times New Roman" w:eastAsia="Times New Roman" w:hAnsi="Times New Roman"/>
          <w:b/>
          <w:bCs/>
          <w:sz w:val="26"/>
          <w:szCs w:val="26"/>
        </w:rPr>
        <w:t xml:space="preserve">TP.HCM, tháng 06 năm 2026</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NHẬN XÉT CỦA GIẢNG VIÊN HƯỚNG DẪN</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160" w:before="0" w:line="360" w:lineRule="auto"/>
        <w:ind/>
        <w:jc w:val="both"/>
      </w:pPr>
      <w:r>
        <w:rPr>
          <w:rFonts w:ascii="Times New Roman" w:cs="Times New Roman" w:eastAsia="Times New Roman" w:hAnsi="Times New Roman"/>
          <w:b w:val="false"/>
          <w:bCs w:val="false"/>
          <w:sz w:val="26"/>
          <w:szCs w:val="26"/>
        </w:rPr>
        <w:t xml:space="preserve">..................................................................................................................................................................................................................................</w:t>
      </w:r>
    </w:p>
    <w:p>
      <w:pPr>
        <w:spacing w:after="80" w:before="0"/>
      </w:pPr>
      <w:r>
        <w:t xml:space="preserve"/>
      </w:r>
    </w:p>
    <w:p>
      <w:pPr>
        <w:spacing w:after="80" w:before="0"/>
      </w:pPr>
      <w:r>
        <w:t xml:space="preserve"/>
      </w:r>
    </w:p>
    <w:p>
      <w:pPr>
        <w:spacing w:after="80" w:before="0"/>
      </w:pPr>
      <w:r>
        <w:t xml:space="preserve"/>
      </w:r>
    </w:p>
    <w:p>
      <w:pPr>
        <w:spacing w:after="80" w:before="200"/>
        <w:jc w:val="right"/>
      </w:pPr>
      <w:r>
        <w:rPr>
          <w:rFonts w:ascii="Times New Roman" w:cs="Times New Roman" w:eastAsia="Times New Roman" w:hAnsi="Times New Roman"/>
          <w:b/>
          <w:bCs/>
          <w:sz w:val="26"/>
          <w:szCs w:val="26"/>
        </w:rPr>
        <w:t xml:space="preserve">Giảng viên hướng dẫn</w:t>
      </w:r>
    </w:p>
    <w:p>
      <w:pPr>
        <w:spacing w:after="80" w:before="0"/>
        <w:jc w:val="right"/>
      </w:pPr>
      <w:r>
        <w:rPr>
          <w:rFonts w:ascii="Times New Roman" w:cs="Times New Roman" w:eastAsia="Times New Roman" w:hAnsi="Times New Roman"/>
          <w:sz w:val="26"/>
          <w:szCs w:val="26"/>
        </w:rPr>
        <w:t xml:space="preserve">(Ký và ghi rõ họ tên)</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BẢNG PHÂN CÔNG CÔNG VIỆC</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087"/>
      </w:tblGrid>
      <w:tr>
        <w:trPr>
          <w:tblHeader/>
        </w:trPr>
        <w:tc>
          <w:tcPr>
            <w:tcW w:type="dxa" w:w="5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STT</w:t>
            </w:r>
          </w:p>
        </w:tc>
        <w:tc>
          <w:tcPr>
            <w:tcW w:type="dxa" w:w="2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Họ và tên – MSSV</w:t>
            </w:r>
          </w:p>
        </w:tc>
        <w:tc>
          <w:tcPr>
            <w:tcW w:type="dxa" w:w="60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Nhiệm vụ</w:t>
            </w:r>
          </w:p>
        </w:tc>
      </w:tr>
      <w:tr>
        <w:tc>
          <w:tcPr>
            <w:tcW w:type="dxa" w:w="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w:t>
            </w:r>
          </w:p>
        </w:tc>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[Họ và tên]
[MSSV] (Trưởng nhóm)</w:t>
            </w:r>
          </w:p>
        </w:tc>
        <w:tc>
          <w:tcPr>
            <w:tcW w:type="dxa" w:w="6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 Phân tích dataset CTU-13 Scenario 10, EDA, thống kê phân bố nhãn
– Xây dựng SlidingWindowGraph: cửa sổ 60s, incremental update O(1)/flow
– Thiết kế và tính 18 node features (14 flow stats + 4 temporal beaconing)
– Huấn luyện GraphSAGE v3: WeightedCE, CosineAnnealingLR, threshold tuning
– Triển khai Thread 2 (GraphUpdateWorker) và Thread 3 (InferenceWorker)
– Phân tích kết quả GNN, cold-start gap, ablation study temporal features
– Viết báo cáo Chương 2, Chương 3, Kết luận</w:t>
            </w:r>
          </w:p>
        </w:tc>
      </w:tr>
      <w:tr>
        <w:tc>
          <w:tcPr>
            <w:tcW w:type="dxa" w:w="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2</w:t>
            </w:r>
          </w:p>
        </w:tc>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[Họ và tên]
[MSSV] (Thành viên)</w:t>
            </w:r>
          </w:p>
        </w:tc>
        <w:tc>
          <w:tcPr>
            <w:tcW w:type="dxa" w:w="6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 Tiền xử lý .binetflow: label mapping, temporal split 70/15/15
– Huấn luyện XGBoost baseline: 14 tabular features, scale_pos_weight
– Phân tích SHAP: xác định src_port, dst_port là top features
– Triển khai Thread 1 (FlowBuilderWorker): đọc .parquet theo thời gian
– Huấn luyện GATv2; xây dựng FastAPI Alert API + Streamlit Dashboard
– Thực nghiệm realtime demo: 3.000 flows → 7 snapshots → 53 alerts
– Viết báo cáo Chương 1, Chương 4, Phụ lục, tổng hợp và format báo cáo</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1. Bảng phân công công việc. Nguồn: tác giả.</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LỜI CẢM ƠN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Nhóm tác giả xin gửi lời cảm ơn chân thành và sâu sắc nhất đến thầy Th.S Đàm Minh Lịnh — giảng viên hướng dẫn môn An toàn mạng nâng cao — người đã tận tình định hướng đề tài, góp ý về phương pháp nghiên cứu và tạo điều kiện thuận lợi nhất để nhóm hoàn thành đồ án này trong học kỳ 2 năm học 2025–2026. Những chỉ dẫn chi tiết của thầy về kỹ thuật phát hiện C2 traffic và Graph Neural Network đã giúp nhóm tiếp cận đúng hướng ngay từ những bước đầu tiên.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Nhóm cũng xin cảm ơn Ban Giám đốc Học viện Công nghệ Bưu chính Viễn thông — cơ sở Thành phố Hồ Chí Minh, cùng toàn thể quý thầy cô Khoa Công nghệ Thông tin 2 đã xây dựng môi trường học tập nghiêm túc và trang bị cho chúng em nền tảng kiến thức vững chắc về an toàn thông tin và học máy trong suốt bốn năm đại học.</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Nhóm trân trọng cảm ơn cộng đồng nghiên cứu mã nguồn mở, đặc biệt là nhóm Stratosphere IPS Lab (Czech Technical University) đã công bố công khai dataset CTU-13 [1] — nguồn dữ liệu thực nghiệm cốt lõi của đề tài. Nhóm cũng ghi nhận đóng góp của các tác giả thư viện PyTorch Geometric [6], XGBoost [5] và FastAPI mà không có chúng, việc triển khai hệ thống sẽ khó khăn hơn nhiều.</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Cuối cùng, nhóm xin cảm ơn gia đình và bạn bè đã luôn ủng hộ và tạo động lực trong suốt quá trình thực hiện đề tài. Dù đã cố gắng hết sức, báo cáo chắc chắn còn nhiều thiếu sót. Nhóm rất mong nhận được sự góp ý từ thầy và các bạn để công trình được hoàn thiện hơn.</w:t>
      </w:r>
    </w:p>
    <w:p>
      <w:pPr>
        <w:spacing w:after="80" w:before="0"/>
      </w:pPr>
      <w:r>
        <w:t xml:space="preserve"/>
      </w:r>
    </w:p>
    <w:p>
      <w:pPr>
        <w:spacing w:after="80" w:before="0"/>
      </w:pPr>
      <w:r>
        <w:t xml:space="preserve"/>
      </w:r>
    </w:p>
    <w:p>
      <w:pPr>
        <w:spacing w:after="80" w:before="200"/>
        <w:jc w:val="right"/>
      </w:pPr>
      <w:r>
        <w:rPr>
          <w:rFonts w:ascii="Times New Roman" w:cs="Times New Roman" w:eastAsia="Times New Roman" w:hAnsi="Times New Roman"/>
          <w:sz w:val="26"/>
          <w:szCs w:val="26"/>
        </w:rPr>
        <w:t xml:space="preserve">TP.HCM, ngày     tháng 06 năm 2026</w:t>
      </w:r>
    </w:p>
    <w:p>
      <w:pPr>
        <w:spacing w:after="80" w:before="80"/>
        <w:jc w:val="right"/>
      </w:pPr>
      <w:r>
        <w:rPr>
          <w:rFonts w:ascii="Times New Roman" w:cs="Times New Roman" w:eastAsia="Times New Roman" w:hAnsi="Times New Roman"/>
          <w:b/>
          <w:bCs/>
          <w:sz w:val="26"/>
          <w:szCs w:val="26"/>
        </w:rPr>
        <w:t xml:space="preserve">Sinh viên thực hiện</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TÓM TẮT ĐỀ TÀI</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Mạng botnet và kênh Command-and-Control (C2) là mối đe dọa an ninh mạng nghiêm trọng hiện nay, trong đó traffic C2 đặc trưng bởi beaconing định kỳ, lưu lượng thấp và ngụy trang tinh vi khiến các hệ thống IDS truyền thống dựa trên chữ ký và phân tích từng luồng đơn lẻ gặp nhiều khó khăn.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này trình bày thiết kế và triển khai hệ thống phát hiện C2 traffic thời gian thực dựa trên Graph Learning, đánh giá trên dataset CTU-13 Scenario 10 (Murlo IRC botnet). Hệ thống xây dựng đồ thị IP-to-IP động theo cửa sổ trượt 60 giây, tổng hợp 18 đặc trưng nút kết hợp thống kê lưu lượng và đặc trưng beaconing temporal (đặc biệt là iat_cv — coefficient of variation của inter-arrival time), sau đó áp dụng GraphSAGE v3 để phân loại từng IP là bot hay benign. Kiến trúc pipeline ba luồng song song (FlowBuilder → GraphUpdate → GNN Inference) cho phép xử lý thời gian thực với độ trễ thấp.</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Kết quả thực nghiệm cho thấy XGBoost đạt F1=0,9921 nhờ nhận dạng port IRC đặc trưng, trong khi GraphSAGE đạt F1=0,6328 sau khi tuning threshold lên 0,9118 (AUC-ROC=0,9817, FPR=0,012%), thể hiện khả năng phát hiện dựa trên cấu trúc topology thay vì port-signature. Demo realtime xử lý 3.000 flows, tạo 7 snapshot đồ thị và phát ra 53 cảnh báo với độ trễ 18,38 ms/snapshot. Nghiên cứu cũng phân tích và làm rõ hiện tượng cold-start gap (F1 giảm từ 0,652 xuống 0,06 khi khởi động lạnh) — một thách thức thực tiễn quan trọng trong triển khai production.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C2 traffic detection, graph neural network, GraphSAGE, GATv2, dynamic graph, botnet, CTU-13, realtime pipeline, sliding window, beaconing.</w:t>
      </w:r>
    </w:p>
    <w:p>
      <w:pPr>
        <w:spacing w:after="80" w:before="0"/>
      </w:pPr>
      <w:r>
        <w:t xml:space="preserve"/>
      </w:r>
    </w:p>
    <w:p>
      <w:pPr>
        <w:spacing w:after="120" w:before="200"/>
        <w:jc w:val="center"/>
      </w:pPr>
      <w:r>
        <w:rPr>
          <w:rFonts w:ascii="Times New Roman" w:cs="Times New Roman" w:eastAsia="Times New Roman" w:hAnsi="Times New Roman"/>
          <w:sz w:val="26"/>
          <w:szCs w:val="26"/>
        </w:rPr>
        <w:t xml:space="preserve">─── ABSTRACT ───</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Botnet Command-and-Control (C2) traffic remains one of the most persistent threats in modern network security. Its characteristic low-volume, periodic beaconing behavior makes it difficult to detect with signature-based IDS or per-flow machine learning, which cannot capture relational communication patterns between IP addresses.</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This paper presents the design and implementation of a realtime C2 traffic detection system based on graph learning, evaluated on the CTU-13 Scenario 10 dataset (Murlo IRC botnet). The system constructs a dynamic IP-to-IP communication graph using 60-second sliding windows, computes 18-dimensional node feature vectors combining flow statistics and temporal beaconing features (including iat_cv as the key discriminator), and applies GraphSAGE v3 for node-level botnet classification. A three-thread pipeline (FlowBuilder → GraphUpdate → GNN Inference) enables low-latency parallel processing.</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Experimental results show XGBoost achieving F1=0.9921 due to strong IRC port recognition, while GraphSAGE achieves F1=0.6328 at the tuned threshold of 0.9118 (AUC-ROC=0.9817, FPR=0.012%), demonstrating topology-based detection rather than port-signature reliance. The realtime demo processes 3,000 flows into 7 graph snapshots generating 53 alerts at 18.38 ms/snapshot latency. The cold-start gap (F1 drops from 0.652 to 0.06 on fresh graphs) is identified and analyzed as a key deployment challenge.</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C2 traffic detection, graph neural network, GraphSAGE, GATv2, dynamic graph, botnet, CTU-13, realtime pipeline, sliding window, beaconing.</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DANH SÁCH HÌNH ẢNH</w:t>
      </w:r>
    </w:p>
    <w:p>
      <w:pPr>
        <w:spacing w:after="80" w:before="0"/>
      </w:pPr>
      <w:r>
        <w:t xml:space="preserve"/>
      </w:r>
    </w:p>
    <w:p>
      <w:pPr>
        <w:spacing w:after="60" w:before="60" w:line="360" w:lineRule="auto"/>
        <w:jc w:val="left"/>
      </w:pPr>
      <w:r>
        <w:rPr>
          <w:rFonts w:ascii="Times New Roman" w:cs="Times New Roman" w:eastAsia="Times New Roman" w:hAnsi="Times New Roman"/>
          <w:b/>
          <w:bCs/>
          <w:sz w:val="26"/>
          <w:szCs w:val="26"/>
        </w:rPr>
        <w:t xml:space="preserve">Hình 1. </w:t>
      </w:r>
      <w:r>
        <w:rPr>
          <w:rFonts w:ascii="Times New Roman" w:cs="Times New Roman" w:eastAsia="Times New Roman" w:hAnsi="Times New Roman"/>
          <w:sz w:val="26"/>
          <w:szCs w:val="26"/>
        </w:rPr>
        <w:t xml:space="preserve">Minh họa kiến trúc mạng botnet và kênh C2 (mô tả).</w:t>
      </w:r>
    </w:p>
    <w:p>
      <w:pPr>
        <w:spacing w:after="60" w:before="60" w:line="360" w:lineRule="auto"/>
        <w:jc w:val="left"/>
      </w:pPr>
      <w:r>
        <w:rPr>
          <w:rFonts w:ascii="Times New Roman" w:cs="Times New Roman" w:eastAsia="Times New Roman" w:hAnsi="Times New Roman"/>
          <w:b/>
          <w:bCs/>
          <w:sz w:val="26"/>
          <w:szCs w:val="26"/>
        </w:rPr>
        <w:t xml:space="preserve">Hình 2. </w:t>
      </w:r>
      <w:r>
        <w:rPr>
          <w:rFonts w:ascii="Times New Roman" w:cs="Times New Roman" w:eastAsia="Times New Roman" w:hAnsi="Times New Roman"/>
          <w:sz w:val="26"/>
          <w:szCs w:val="26"/>
        </w:rPr>
        <w:t xml:space="preserve">Kiến trúc tổng thể hệ thống phát hiện C2 — pipeline ba luồng.</w:t>
      </w:r>
    </w:p>
    <w:p>
      <w:pPr>
        <w:spacing w:after="60" w:before="60" w:line="360" w:lineRule="auto"/>
        <w:jc w:val="left"/>
      </w:pPr>
      <w:r>
        <w:rPr>
          <w:rFonts w:ascii="Times New Roman" w:cs="Times New Roman" w:eastAsia="Times New Roman" w:hAnsi="Times New Roman"/>
          <w:b/>
          <w:bCs/>
          <w:sz w:val="26"/>
          <w:szCs w:val="26"/>
        </w:rPr>
        <w:t xml:space="preserve">Hình 3. </w:t>
      </w:r>
      <w:r>
        <w:rPr>
          <w:rFonts w:ascii="Times New Roman" w:cs="Times New Roman" w:eastAsia="Times New Roman" w:hAnsi="Times New Roman"/>
          <w:sz w:val="26"/>
          <w:szCs w:val="26"/>
        </w:rPr>
        <w:t xml:space="preserve">Phân bố nhãn CTU-13 Scenario 10 (pie chart và bar chart).</w:t>
      </w:r>
    </w:p>
    <w:p>
      <w:pPr>
        <w:spacing w:after="60" w:before="60" w:line="360" w:lineRule="auto"/>
        <w:jc w:val="left"/>
      </w:pPr>
      <w:r>
        <w:rPr>
          <w:rFonts w:ascii="Times New Roman" w:cs="Times New Roman" w:eastAsia="Times New Roman" w:hAnsi="Times New Roman"/>
          <w:b/>
          <w:bCs/>
          <w:sz w:val="26"/>
          <w:szCs w:val="26"/>
        </w:rPr>
        <w:t xml:space="preserve">Hình 4. </w:t>
      </w:r>
      <w:r>
        <w:rPr>
          <w:rFonts w:ascii="Times New Roman" w:cs="Times New Roman" w:eastAsia="Times New Roman" w:hAnsi="Times New Roman"/>
          <w:sz w:val="26"/>
          <w:szCs w:val="26"/>
        </w:rPr>
        <w:t xml:space="preserve">SHAP Top 10 features quan trọng nhất của mô hình XGBoost.</w:t>
      </w:r>
    </w:p>
    <w:p>
      <w:pPr>
        <w:spacing w:after="60" w:before="60" w:line="360" w:lineRule="auto"/>
        <w:jc w:val="left"/>
      </w:pPr>
      <w:r>
        <w:rPr>
          <w:rFonts w:ascii="Times New Roman" w:cs="Times New Roman" w:eastAsia="Times New Roman" w:hAnsi="Times New Roman"/>
          <w:b/>
          <w:bCs/>
          <w:sz w:val="26"/>
          <w:szCs w:val="26"/>
        </w:rPr>
        <w:t xml:space="preserve">Hình 5. </w:t>
      </w:r>
      <w:r>
        <w:rPr>
          <w:rFonts w:ascii="Times New Roman" w:cs="Times New Roman" w:eastAsia="Times New Roman" w:hAnsi="Times New Roman"/>
          <w:sz w:val="26"/>
          <w:szCs w:val="26"/>
        </w:rPr>
        <w:t xml:space="preserve">PR curve của GraphSAGE (threshold sweep trên validation set).</w:t>
      </w:r>
    </w:p>
    <w:p>
      <w:pPr>
        <w:spacing w:after="60" w:before="60" w:line="360" w:lineRule="auto"/>
        <w:jc w:val="left"/>
      </w:pPr>
      <w:r>
        <w:rPr>
          <w:rFonts w:ascii="Times New Roman" w:cs="Times New Roman" w:eastAsia="Times New Roman" w:hAnsi="Times New Roman"/>
          <w:b/>
          <w:bCs/>
          <w:sz w:val="26"/>
          <w:szCs w:val="26"/>
        </w:rPr>
        <w:t xml:space="preserve">Hình 6. </w:t>
      </w:r>
      <w:r>
        <w:rPr>
          <w:rFonts w:ascii="Times New Roman" w:cs="Times New Roman" w:eastAsia="Times New Roman" w:hAnsi="Times New Roman"/>
          <w:sz w:val="26"/>
          <w:szCs w:val="26"/>
        </w:rPr>
        <w:t xml:space="preserve">F1/Precision/Recall theo threshold của GraphSAGE (threshold sweep).</w:t>
      </w:r>
    </w:p>
    <w:p>
      <w:pPr>
        <w:spacing w:after="60" w:before="60" w:line="360" w:lineRule="auto"/>
        <w:jc w:val="left"/>
      </w:pPr>
      <w:r>
        <w:rPr>
          <w:rFonts w:ascii="Times New Roman" w:cs="Times New Roman" w:eastAsia="Times New Roman" w:hAnsi="Times New Roman"/>
          <w:b/>
          <w:bCs/>
          <w:sz w:val="26"/>
          <w:szCs w:val="26"/>
        </w:rPr>
        <w:t xml:space="preserve">Hình 7. </w:t>
      </w:r>
      <w:r>
        <w:rPr>
          <w:rFonts w:ascii="Times New Roman" w:cs="Times New Roman" w:eastAsia="Times New Roman" w:hAnsi="Times New Roman"/>
          <w:sz w:val="26"/>
          <w:szCs w:val="26"/>
        </w:rPr>
        <w:t xml:space="preserve">So sánh hiệu suất tổng hợp: F1, Precision, Recall, AUC-ROC.</w:t>
      </w:r>
    </w:p>
    <w:p>
      <w:pPr>
        <w:spacing w:after="60" w:before="60" w:line="360" w:lineRule="auto"/>
        <w:jc w:val="left"/>
      </w:pPr>
      <w:r>
        <w:rPr>
          <w:rFonts w:ascii="Times New Roman" w:cs="Times New Roman" w:eastAsia="Times New Roman" w:hAnsi="Times New Roman"/>
          <w:b/>
          <w:bCs/>
          <w:sz w:val="26"/>
          <w:szCs w:val="26"/>
        </w:rPr>
        <w:t xml:space="preserve">Hình 8. </w:t>
      </w:r>
      <w:r>
        <w:rPr>
          <w:rFonts w:ascii="Times New Roman" w:cs="Times New Roman" w:eastAsia="Times New Roman" w:hAnsi="Times New Roman"/>
          <w:sz w:val="26"/>
          <w:szCs w:val="26"/>
        </w:rPr>
        <w:t xml:space="preserve">So sánh FPR ba mô hình (đường tham chiếu 0,1%).</w:t>
      </w:r>
    </w:p>
    <w:p>
      <w:pPr>
        <w:spacing w:after="60" w:before="60" w:line="360" w:lineRule="auto"/>
        <w:jc w:val="left"/>
      </w:pPr>
      <w:r>
        <w:rPr>
          <w:rFonts w:ascii="Times New Roman" w:cs="Times New Roman" w:eastAsia="Times New Roman" w:hAnsi="Times New Roman"/>
          <w:b/>
          <w:bCs/>
          <w:sz w:val="26"/>
          <w:szCs w:val="26"/>
        </w:rPr>
        <w:t xml:space="preserve">Hình 9. </w:t>
      </w:r>
      <w:r>
        <w:rPr>
          <w:rFonts w:ascii="Times New Roman" w:cs="Times New Roman" w:eastAsia="Times New Roman" w:hAnsi="Times New Roman"/>
          <w:sz w:val="26"/>
          <w:szCs w:val="26"/>
        </w:rPr>
        <w:t xml:space="preserve">So sánh inference latency: XGBoost 2,1 ms · GraphSAGE 56,2 ms · GATv2 296,5 ms.</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DANH SÁCH BẢNG BIỂU</w:t>
      </w:r>
    </w:p>
    <w:p>
      <w:pPr>
        <w:spacing w:after="80" w:before="0"/>
      </w:pPr>
      <w:r>
        <w:t xml:space="preserve"/>
      </w:r>
    </w:p>
    <w:p>
      <w:pPr>
        <w:spacing w:after="60" w:before="60" w:line="360" w:lineRule="auto"/>
        <w:jc w:val="left"/>
      </w:pPr>
      <w:r>
        <w:rPr>
          <w:rFonts w:ascii="Times New Roman" w:cs="Times New Roman" w:eastAsia="Times New Roman" w:hAnsi="Times New Roman"/>
          <w:b/>
          <w:bCs/>
          <w:sz w:val="26"/>
          <w:szCs w:val="26"/>
        </w:rPr>
        <w:t xml:space="preserve">Bảng 1. </w:t>
      </w:r>
      <w:r>
        <w:rPr>
          <w:rFonts w:ascii="Times New Roman" w:cs="Times New Roman" w:eastAsia="Times New Roman" w:hAnsi="Times New Roman"/>
          <w:sz w:val="26"/>
          <w:szCs w:val="26"/>
        </w:rPr>
        <w:t xml:space="preserve">Bảng phân công công việc.</w:t>
      </w:r>
    </w:p>
    <w:p>
      <w:pPr>
        <w:spacing w:after="60" w:before="60" w:line="360" w:lineRule="auto"/>
        <w:jc w:val="left"/>
      </w:pPr>
      <w:r>
        <w:rPr>
          <w:rFonts w:ascii="Times New Roman" w:cs="Times New Roman" w:eastAsia="Times New Roman" w:hAnsi="Times New Roman"/>
          <w:b/>
          <w:bCs/>
          <w:sz w:val="26"/>
          <w:szCs w:val="26"/>
        </w:rPr>
        <w:t xml:space="preserve">Bảng 2. </w:t>
      </w:r>
      <w:r>
        <w:rPr>
          <w:rFonts w:ascii="Times New Roman" w:cs="Times New Roman" w:eastAsia="Times New Roman" w:hAnsi="Times New Roman"/>
          <w:sz w:val="26"/>
          <w:szCs w:val="26"/>
        </w:rPr>
        <w:t xml:space="preserve">Thống kê dataset CTU-13 Scenario 10.</w:t>
      </w:r>
    </w:p>
    <w:p>
      <w:pPr>
        <w:spacing w:after="60" w:before="60" w:line="360" w:lineRule="auto"/>
        <w:jc w:val="left"/>
      </w:pPr>
      <w:r>
        <w:rPr>
          <w:rFonts w:ascii="Times New Roman" w:cs="Times New Roman" w:eastAsia="Times New Roman" w:hAnsi="Times New Roman"/>
          <w:b/>
          <w:bCs/>
          <w:sz w:val="26"/>
          <w:szCs w:val="26"/>
        </w:rPr>
        <w:t xml:space="preserve">Bảng 3. </w:t>
      </w:r>
      <w:r>
        <w:rPr>
          <w:rFonts w:ascii="Times New Roman" w:cs="Times New Roman" w:eastAsia="Times New Roman" w:hAnsi="Times New Roman"/>
          <w:sz w:val="26"/>
          <w:szCs w:val="26"/>
        </w:rPr>
        <w:t xml:space="preserve">Phân chia snapshot tập dữ liệu theo temporal split.</w:t>
      </w:r>
    </w:p>
    <w:p>
      <w:pPr>
        <w:spacing w:after="60" w:before="60" w:line="360" w:lineRule="auto"/>
        <w:jc w:val="left"/>
      </w:pPr>
      <w:r>
        <w:rPr>
          <w:rFonts w:ascii="Times New Roman" w:cs="Times New Roman" w:eastAsia="Times New Roman" w:hAnsi="Times New Roman"/>
          <w:b/>
          <w:bCs/>
          <w:sz w:val="26"/>
          <w:szCs w:val="26"/>
        </w:rPr>
        <w:t xml:space="preserve">Bảng 4. </w:t>
      </w:r>
      <w:r>
        <w:rPr>
          <w:rFonts w:ascii="Times New Roman" w:cs="Times New Roman" w:eastAsia="Times New Roman" w:hAnsi="Times New Roman"/>
          <w:sz w:val="26"/>
          <w:szCs w:val="26"/>
        </w:rPr>
        <w:t xml:space="preserve">Tóm tắt các công trình nghiên cứu liên quan.</w:t>
      </w:r>
    </w:p>
    <w:p>
      <w:pPr>
        <w:spacing w:after="60" w:before="60" w:line="360" w:lineRule="auto"/>
        <w:jc w:val="left"/>
      </w:pPr>
      <w:r>
        <w:rPr>
          <w:rFonts w:ascii="Times New Roman" w:cs="Times New Roman" w:eastAsia="Times New Roman" w:hAnsi="Times New Roman"/>
          <w:b/>
          <w:bCs/>
          <w:sz w:val="26"/>
          <w:szCs w:val="26"/>
        </w:rPr>
        <w:t xml:space="preserve">Bảng 5. </w:t>
      </w:r>
      <w:r>
        <w:rPr>
          <w:rFonts w:ascii="Times New Roman" w:cs="Times New Roman" w:eastAsia="Times New Roman" w:hAnsi="Times New Roman"/>
          <w:sz w:val="26"/>
          <w:szCs w:val="26"/>
        </w:rPr>
        <w:t xml:space="preserve">18 node features của SlidingWindowGraph (hai nhóm: flow stats và temporal).</w:t>
      </w:r>
    </w:p>
    <w:p>
      <w:pPr>
        <w:spacing w:after="60" w:before="60" w:line="360" w:lineRule="auto"/>
        <w:jc w:val="left"/>
      </w:pPr>
      <w:r>
        <w:rPr>
          <w:rFonts w:ascii="Times New Roman" w:cs="Times New Roman" w:eastAsia="Times New Roman" w:hAnsi="Times New Roman"/>
          <w:b/>
          <w:bCs/>
          <w:sz w:val="26"/>
          <w:szCs w:val="26"/>
        </w:rPr>
        <w:t xml:space="preserve">Bảng 6. </w:t>
      </w:r>
      <w:r>
        <w:rPr>
          <w:rFonts w:ascii="Times New Roman" w:cs="Times New Roman" w:eastAsia="Times New Roman" w:hAnsi="Times New Roman"/>
          <w:sz w:val="26"/>
          <w:szCs w:val="26"/>
        </w:rPr>
        <w:t xml:space="preserve">Hyperparameter mô hình XGBoost.</w:t>
      </w:r>
    </w:p>
    <w:p>
      <w:pPr>
        <w:spacing w:after="60" w:before="60" w:line="360" w:lineRule="auto"/>
        <w:jc w:val="left"/>
      </w:pPr>
      <w:r>
        <w:rPr>
          <w:rFonts w:ascii="Times New Roman" w:cs="Times New Roman" w:eastAsia="Times New Roman" w:hAnsi="Times New Roman"/>
          <w:b/>
          <w:bCs/>
          <w:sz w:val="26"/>
          <w:szCs w:val="26"/>
        </w:rPr>
        <w:t xml:space="preserve">Bảng 7. </w:t>
      </w:r>
      <w:r>
        <w:rPr>
          <w:rFonts w:ascii="Times New Roman" w:cs="Times New Roman" w:eastAsia="Times New Roman" w:hAnsi="Times New Roman"/>
          <w:sz w:val="26"/>
          <w:szCs w:val="26"/>
        </w:rPr>
        <w:t xml:space="preserve">Kiến trúc GraphSAGE v3 (layer-by-layer).</w:t>
      </w:r>
    </w:p>
    <w:p>
      <w:pPr>
        <w:spacing w:after="60" w:before="60" w:line="360" w:lineRule="auto"/>
        <w:jc w:val="left"/>
      </w:pPr>
      <w:r>
        <w:rPr>
          <w:rFonts w:ascii="Times New Roman" w:cs="Times New Roman" w:eastAsia="Times New Roman" w:hAnsi="Times New Roman"/>
          <w:b/>
          <w:bCs/>
          <w:sz w:val="26"/>
          <w:szCs w:val="26"/>
        </w:rPr>
        <w:t xml:space="preserve">Bảng 8. </w:t>
      </w:r>
      <w:r>
        <w:rPr>
          <w:rFonts w:ascii="Times New Roman" w:cs="Times New Roman" w:eastAsia="Times New Roman" w:hAnsi="Times New Roman"/>
          <w:sz w:val="26"/>
          <w:szCs w:val="26"/>
        </w:rPr>
        <w:t xml:space="preserve">Kiến trúc GATv2.</w:t>
      </w:r>
    </w:p>
    <w:p>
      <w:pPr>
        <w:spacing w:after="60" w:before="60" w:line="360" w:lineRule="auto"/>
        <w:jc w:val="left"/>
      </w:pPr>
      <w:r>
        <w:rPr>
          <w:rFonts w:ascii="Times New Roman" w:cs="Times New Roman" w:eastAsia="Times New Roman" w:hAnsi="Times New Roman"/>
          <w:b/>
          <w:bCs/>
          <w:sz w:val="26"/>
          <w:szCs w:val="26"/>
        </w:rPr>
        <w:t xml:space="preserve">Bảng 9. </w:t>
      </w:r>
      <w:r>
        <w:rPr>
          <w:rFonts w:ascii="Times New Roman" w:cs="Times New Roman" w:eastAsia="Times New Roman" w:hAnsi="Times New Roman"/>
          <w:sz w:val="26"/>
          <w:szCs w:val="26"/>
        </w:rPr>
        <w:t xml:space="preserve">Schema JSON của alert realtime.</w:t>
      </w:r>
    </w:p>
    <w:p>
      <w:pPr>
        <w:spacing w:after="60" w:before="60" w:line="360" w:lineRule="auto"/>
        <w:jc w:val="left"/>
      </w:pPr>
      <w:r>
        <w:rPr>
          <w:rFonts w:ascii="Times New Roman" w:cs="Times New Roman" w:eastAsia="Times New Roman" w:hAnsi="Times New Roman"/>
          <w:b/>
          <w:bCs/>
          <w:sz w:val="26"/>
          <w:szCs w:val="26"/>
        </w:rPr>
        <w:t xml:space="preserve">Bảng 10. </w:t>
      </w:r>
      <w:r>
        <w:rPr>
          <w:rFonts w:ascii="Times New Roman" w:cs="Times New Roman" w:eastAsia="Times New Roman" w:hAnsi="Times New Roman"/>
          <w:sz w:val="26"/>
          <w:szCs w:val="26"/>
        </w:rPr>
        <w:t xml:space="preserve">Môi trường phần cứng và phần mềm thực nghiệm.</w:t>
      </w:r>
    </w:p>
    <w:p>
      <w:pPr>
        <w:spacing w:after="60" w:before="60" w:line="360" w:lineRule="auto"/>
        <w:jc w:val="left"/>
      </w:pPr>
      <w:r>
        <w:rPr>
          <w:rFonts w:ascii="Times New Roman" w:cs="Times New Roman" w:eastAsia="Times New Roman" w:hAnsi="Times New Roman"/>
          <w:b/>
          <w:bCs/>
          <w:sz w:val="26"/>
          <w:szCs w:val="26"/>
        </w:rPr>
        <w:t xml:space="preserve">Bảng 11. </w:t>
      </w:r>
      <w:r>
        <w:rPr>
          <w:rFonts w:ascii="Times New Roman" w:cs="Times New Roman" w:eastAsia="Times New Roman" w:hAnsi="Times New Roman"/>
          <w:sz w:val="26"/>
          <w:szCs w:val="26"/>
        </w:rPr>
        <w:t xml:space="preserve">So sánh tổng hợp kết quả các mô hình.</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DANH MỤC TỪ VIẾT TẮT</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087"/>
      </w:tblGrid>
      <w:tr>
        <w:trPr>
          <w:tblHeader/>
        </w:trPr>
        <w:tc>
          <w:tcPr>
            <w:tcW w:type="dxa" w:w="15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Từ viết tắt</w:t>
            </w:r>
          </w:p>
        </w:tc>
        <w:tc>
          <w:tcPr>
            <w:tcW w:type="dxa" w:w="3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Tiếng Anh</w:t>
            </w:r>
          </w:p>
        </w:tc>
        <w:tc>
          <w:tcPr>
            <w:tcW w:type="dxa" w:w="40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Tiếng Việt</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AUC-ROC</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Area Under the ROC Curve</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Diện tích dưới đường ROC</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C2 / C&amp;C</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Command-and-Control</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Chỉ huy và kiểm soát</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CTU-13</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Czech Technical University Dataset 13</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Dataset CTU-13</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DGA</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Domain Generation Algorithm</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Thuật toán sinh tên miền</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FPR</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False Positive Rate</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Tỷ lệ báo động giả</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GATv2</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Graph Attention Network v2</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Mạng chú ý đồ thị v2</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GNN</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Graph Neural Network</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Mạng nơ-ron đồ thị</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IAT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Inter-Arrival Time</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Thời gian giữa các sự kiện</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IDS</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Intrusion Detection System</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Hệ thống phát hiện xâm nhập</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IRC</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Internet Relay Chat</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Giao thức trò chuyện IRC</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ML</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Machine Learning</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Học máy</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PR-AUC</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Precision-Recall AUC</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Diện tích dưới đường PR</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PyG</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PyTorch Geometric</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Thư viện GNN trên PyTorch</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SHAP</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SHapley Additive exPlanations</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Giải thích đóng góp đặc trưng</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SOC</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Security Operations Center</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Trung tâm điều hành bảo mật</w:t>
            </w:r>
          </w:p>
        </w:tc>
      </w:tr>
      <w:tr>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XGBoost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eXtreme Gradient Boosting</w:t>
            </w:r>
          </w:p>
        </w:tc>
        <w:tc>
          <w:tcPr>
            <w:tcW w:type="dxa" w:w="4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Thuật toán tăng cường gradient</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12. Danh mục từ viết tắt. Nguồn: tác giả.</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CHƯƠNG 1. GIỚI THIỆU</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Chương này trình bày bối cảnh và động lực của bài toán phát hiện C2 traffic, lý do lựa chọn hướng tiếp cận Graph Learning, các mục tiêu và phạm vi cụ thể của đề tài, phương pháp nghiên cứu được áp dụng, và bố cục tổng thể của báo cáo.</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1.1. Bối cảnh nghiên cứu</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Trong bối cảnh chuyển đổi số đang diễn ra mạnh mẽ, các mối đe dọa an ninh mạng ngày càng trở nên tinh vi và nguy hiểm hơn. Trong số đó, mạng botnet và kênh Command-and-Control (C2) nổi lên là một trong những mối đe dọa nghiêm trọng nhất. Theo báo cáo của Verizon DBIR 2023, botnet liên quan đến hơn 20% các vụ vi phạm dữ liệu được ghi nhận trên toàn cầu. Các botnet nổi tiếng gần đây như Emotet, Mirai, Cobalt Strike và TrickBot không chỉ thực hiện tấn công từ chối dịch vụ (DDoS) mà còn hoạt động như nền tảng cho các chiến dịch APT (Advanced Persistent Threat) dài hạn, phân phối ransomware và đánh cắp thông tin xác thực [1].</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Thành phần quyết định của mọi mạng botnet là kênh C2, tức cơ chế mà qua đó botmaster điều khiển hàng nghìn máy bị nhiễm để thực hiện các hành động độc hại. Vô hiệu hóa kênh C2 đồng nghĩa với việc cô lập toàn bộ mạng botnet, kể cả khi chưa thể làm sạch từng thiết bị bị nhiễm. Chính vì vậy, phát hiện C2 traffic là mục tiêu ưu tiên trong chiến lược phòng thủ mạng hiện đại.</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Tuy nhiên, C2 traffic hiện đại đặt ra nhiều thách thức đặc thù. Đặc trưng kỹ thuật gồm: beaconing — bot kết nối định kỳ đến C2 server với Inter-Arrival Time (IAT) rất ổn định; low-volume — mỗi kết nối chỉ vài chục bytes, thời gian kết nối ngắn; và evasion — sử dụng port 80/443 để giả dạng web traffic, DGA để thay đổi domain liên tục, hay jitter để làm nhiễu chu kỳ beaconing [2]. Ngoài ra, các kỹ thuật HTTPS tunneling và CDN fronting ngày càng phổ biến khiến IDS không thể phân tích payload.</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Các hệ thống IDS truyền thống dựa trên chữ ký (signature-based) như Snort và Suricata bị bypass dễ dàng khi C2 thay đổi domain hoặc port. Quan trọng hơn, phân loại per-flow Machine Learning — tức phân loại từng luồng mạng đơn lẻ — có hạn chế cốt lõi là bỏ qua cấu trúc quan hệ giữa các IP. Một luồng C2 đơn lẻ (100 bytes, đến port 80, duration 0,1s) trông hoàn toàn bình thường. Pattern đặc trưng của botnet chỉ hiện ra khi quan sát đồng thời nhiều luồng từ cùng một IP qua thời gian, đặc biệt là cấu trúc sao (star topology) trong đồ thị IP-to-IP.</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1 tại đây — Minh họa kiến trúc mạng botnet và kênh C2]</w:t>
      </w:r>
    </w:p>
    <w:p>
      <w:pPr>
        <w:spacing w:after="200" w:before="80"/>
        <w:jc w:val="center"/>
      </w:pPr>
      <w:r>
        <w:rPr>
          <w:rFonts w:ascii="Times New Roman" w:cs="Times New Roman" w:eastAsia="Times New Roman" w:hAnsi="Times New Roman"/>
          <w:sz w:val="22"/>
          <w:szCs w:val="22"/>
        </w:rPr>
        <w:t xml:space="preserve">Hình 1. Minh họa kiến trúc mạng botnet và kênh C2 (mô tả). Nguồn: tác giả.</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1.2. Lý do chọn đề tài</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được lựa chọn xuất phát từ ba động lực kỹ thuật cốt lõi. Trước hết, hướng tiếp cận graph-based cho phép mã hóa cấu trúc star topology đặc trưng của botnet: nhiều bot kết nối lặp lại đến cùng một C2 server tạo ra cấu trúc rõ ràng trong đồ thị IP-to-IP mà per-flow ML không thể thấy được. Tiếp theo, đặc trưng beaconing như IAT và Coefficient of Variation (CoV) chỉ có thể quan sát qua nhiều flows liên tiếp theo thời gian trong một sliding window, không thể tính từ từng flow đơn lẻ. Cuối cùng, inductive learning của GraphSAGE cho phép xử lý IP address mới hoàn toàn chưa xuất hiện trong training — một ưu điểm quan trọng vì C2 server thường xuyên thay đổi IP (Fast Flux DNS) [2].</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Yêu cầu thời gian thực xuất phát từ thực tế vận hành SOC: phát hiện C2 trong vài giây đến vài phút là mức chấp nhận được, trong khi batch processing sau nhiều giờ làm mất ý nghĩa ứng cứu sự cố. Dataset CTU-13 [1] được lựa chọn vì đây là benchmark chất lượng cao được cộng đồng học thuật rộng rãi sử dụng: traffic thực tế, có ground truth ở cấp flow và IP, nhiều họ botnet và giao thức C2 khác nhau.</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1.3. Mục tiêu đề tài</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được thiết kế để đạt sáu mục tiêu sau, tương ứng với yêu cầu đề bài:</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1. Phát hiện C2 traffic dựa trên cấu trúc IP–IP và đặc trưng flow/packet, mã hóa quan hệ giao tiếp giữa các IP thay vì phân loại từng luồng đơn lẻ.</w:t>
      </w:r>
    </w:p>
    <w:p>
      <w:pPr>
        <w:spacing w:after="60" w:before="60" w:line="360" w:lineRule="auto"/>
        <w:ind w:left="720" w:hanging="360"/>
        <w:jc w:val="both"/>
      </w:pPr>
      <w:r>
        <w:rPr>
          <w:rFonts w:ascii="Times New Roman" w:cs="Times New Roman" w:eastAsia="Times New Roman" w:hAnsi="Times New Roman"/>
          <w:sz w:val="26"/>
          <w:szCs w:val="26"/>
        </w:rPr>
        <w:t xml:space="preserve">2. Tạo dynamic graph theo cửa sổ thời gian: SlidingWindowGraph với window=60s, snapshot_interval=30s; node features là thống kê 18 chiều tổng hợp từ các flows trong cửa sổ.</w:t>
      </w:r>
    </w:p>
    <w:p>
      <w:pPr>
        <w:spacing w:after="60" w:before="60" w:line="360" w:lineRule="auto"/>
        <w:ind w:left="720" w:hanging="360"/>
        <w:jc w:val="both"/>
      </w:pPr>
      <w:r>
        <w:rPr>
          <w:rFonts w:ascii="Times New Roman" w:cs="Times New Roman" w:eastAsia="Times New Roman" w:hAnsi="Times New Roman"/>
          <w:sz w:val="26"/>
          <w:szCs w:val="26"/>
        </w:rPr>
        <w:t xml:space="preserve">3. Triển khai pipeline đa luồng song song: Thread 1 (FlowBuilderWorker), Thread 2 (GraphUpdateWorker), Thread 3 (InferenceWorker + Alert API) hoạt động đồng thời qua bounded queue.</w:t>
      </w:r>
    </w:p>
    <w:p>
      <w:pPr>
        <w:spacing w:after="60" w:before="60" w:line="360" w:lineRule="auto"/>
        <w:ind w:left="720" w:hanging="360"/>
        <w:jc w:val="both"/>
      </w:pPr>
      <w:r>
        <w:rPr>
          <w:rFonts w:ascii="Times New Roman" w:cs="Times New Roman" w:eastAsia="Times New Roman" w:hAnsi="Times New Roman"/>
          <w:sz w:val="26"/>
          <w:szCs w:val="26"/>
        </w:rPr>
        <w:t xml:space="preserve">4. So sánh đầy đủ XGBoost (ML baseline, per-flow) với GraphSAGE v3 và GATv2 (GNN, node-level), báo cáo minh bạch dual-threshold cho GNN do class imbalance.</w:t>
      </w:r>
    </w:p>
    <w:p>
      <w:pPr>
        <w:spacing w:after="60" w:before="60" w:line="360" w:lineRule="auto"/>
        <w:ind w:left="720" w:hanging="360"/>
        <w:jc w:val="both"/>
      </w:pPr>
      <w:r>
        <w:rPr>
          <w:rFonts w:ascii="Times New Roman" w:cs="Times New Roman" w:eastAsia="Times New Roman" w:hAnsi="Times New Roman"/>
          <w:sz w:val="26"/>
          <w:szCs w:val="26"/>
        </w:rPr>
        <w:t xml:space="preserve">5. Đánh giá toàn diện F1/AUC/FPR/Latency, phân tích cold-start gap, và ablation study đóng góp của temporal features.</w:t>
      </w:r>
    </w:p>
    <w:p>
      <w:pPr>
        <w:spacing w:after="60" w:before="60" w:line="360" w:lineRule="auto"/>
        <w:ind w:left="720" w:hanging="360"/>
        <w:jc w:val="both"/>
      </w:pPr>
      <w:r>
        <w:rPr>
          <w:rFonts w:ascii="Times New Roman" w:cs="Times New Roman" w:eastAsia="Times New Roman" w:hAnsi="Times New Roman"/>
          <w:sz w:val="26"/>
          <w:szCs w:val="26"/>
        </w:rPr>
        <w:t xml:space="preserve">6. Phân tích lợi ích của graph approach và triển khai cập nhật graph nhẹ (incremental update O(1)/flow) để giảm latency so với rebuild toàn bộ.</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1.4. Phạm vi đề tài</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được định nghĩa rõ phạm vi để đảm bảo kết quả có thể đánh giá chính xác:</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 Dataset: CTU-13 Scenario 10 (Murlo IRC botnet, thu thập năm 2011) dùng làm proof-of-concept, chưa validate trên nhiều scenario hoặc dataset khác.</w:t>
      </w:r>
    </w:p>
    <w:p>
      <w:pPr>
        <w:spacing w:after="60" w:before="60" w:line="360" w:lineRule="auto"/>
        <w:ind w:left="720" w:hanging="360"/>
        <w:jc w:val="both"/>
      </w:pPr>
      <w:r>
        <w:rPr>
          <w:rFonts w:ascii="Times New Roman" w:cs="Times New Roman" w:eastAsia="Times New Roman" w:hAnsi="Times New Roman"/>
          <w:sz w:val="26"/>
          <w:szCs w:val="26"/>
        </w:rPr>
        <w:t xml:space="preserve">– Loại C2: IRC-based beaconing với port đặc trưng 6667. Không bao gồm C2 HTTPS, DGA, P2P, DNS tunneling hay CDN fronting.</w:t>
      </w:r>
    </w:p>
    <w:p>
      <w:pPr>
        <w:spacing w:after="60" w:before="60" w:line="360" w:lineRule="auto"/>
        <w:ind w:left="720" w:hanging="360"/>
        <w:jc w:val="both"/>
      </w:pPr>
      <w:r>
        <w:rPr>
          <w:rFonts w:ascii="Times New Roman" w:cs="Times New Roman" w:eastAsia="Times New Roman" w:hAnsi="Times New Roman"/>
          <w:sz w:val="26"/>
          <w:szCs w:val="26"/>
        </w:rPr>
        <w:t xml:space="preserve">– Nền tảng: Windows 11 Pro, CPU (không GPU), Python 3.11. Không yêu cầu phần cứng chuyên dụng.</w:t>
      </w:r>
    </w:p>
    <w:p>
      <w:pPr>
        <w:spacing w:after="60" w:before="60" w:line="360" w:lineRule="auto"/>
        <w:ind w:left="720" w:hanging="360"/>
        <w:jc w:val="both"/>
      </w:pPr>
      <w:r>
        <w:rPr>
          <w:rFonts w:ascii="Times New Roman" w:cs="Times New Roman" w:eastAsia="Times New Roman" w:hAnsi="Times New Roman"/>
          <w:sz w:val="26"/>
          <w:szCs w:val="26"/>
        </w:rPr>
        <w:t xml:space="preserve">– Đây là research prototype và realtime demo, KHÔNG phải production SOC system. Chưa tích hợp với SIEM hay triển khai trên network capture thực tế.</w:t>
      </w:r>
    </w:p>
    <w:p>
      <w:pPr>
        <w:spacing w:after="60" w:before="60" w:line="360" w:lineRule="auto"/>
        <w:ind w:left="720" w:hanging="360"/>
        <w:jc w:val="both"/>
      </w:pPr>
      <w:r>
        <w:rPr>
          <w:rFonts w:ascii="Times New Roman" w:cs="Times New Roman" w:eastAsia="Times New Roman" w:hAnsi="Times New Roman"/>
          <w:sz w:val="26"/>
          <w:szCs w:val="26"/>
        </w:rPr>
        <w:t xml:space="preserve">– Chưa validate cross-scenario: mô hình train trên Scenario 10, chưa test trên Scenario 8 (Rbot) hay các dataset ngoài CTU-13.</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1.5. Phương pháp nghiên cứu</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sử dụng kết hợp các phương pháp nghiên cứu sau:</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 Nghiên cứu tài liệu: Đọc và tổng hợp các công trình về GNN cho network security (E-GraphSAGE [4], GATv2 [3]), dynamic graph construction, botnet detection survey [9] và threshold tuning cho imbalanced classification.</w:t>
      </w:r>
    </w:p>
    <w:p>
      <w:pPr>
        <w:spacing w:after="60" w:before="60" w:line="360" w:lineRule="auto"/>
        <w:ind w:left="720" w:hanging="360"/>
        <w:jc w:val="both"/>
      </w:pPr>
      <w:r>
        <w:rPr>
          <w:rFonts w:ascii="Times New Roman" w:cs="Times New Roman" w:eastAsia="Times New Roman" w:hAnsi="Times New Roman"/>
          <w:sz w:val="26"/>
          <w:szCs w:val="26"/>
        </w:rPr>
        <w:t xml:space="preserve">– Phân tích dữ liệu (EDA): Thống kê phân bố nhãn CTU-13 Scenario 10 (6,22% botnet), phân tích đặc trưng IAT của Murlo botnet (beaconing interval ~30–45 giây), xác định class imbalance 15:1 flow-level và ~200:1 node-level.</w:t>
      </w:r>
    </w:p>
    <w:p>
      <w:pPr>
        <w:spacing w:after="60" w:before="60" w:line="360" w:lineRule="auto"/>
        <w:ind w:left="720" w:hanging="360"/>
        <w:jc w:val="both"/>
      </w:pPr>
      <w:r>
        <w:rPr>
          <w:rFonts w:ascii="Times New Roman" w:cs="Times New Roman" w:eastAsia="Times New Roman" w:hAnsi="Times New Roman"/>
          <w:sz w:val="26"/>
          <w:szCs w:val="26"/>
        </w:rPr>
        <w:t xml:space="preserve">– Thực nghiệm so sánh: Ba mô hình (XGBoost, GraphSAGE, GATv2) được huấn luyện và đánh giá trên cùng temporal split, cùng protocol báo cáo F1/AUC/FPR/Latency.</w:t>
      </w:r>
    </w:p>
    <w:p>
      <w:pPr>
        <w:spacing w:after="60" w:before="60" w:line="360" w:lineRule="auto"/>
        <w:ind w:left="720" w:hanging="360"/>
        <w:jc w:val="both"/>
      </w:pPr>
      <w:r>
        <w:rPr>
          <w:rFonts w:ascii="Times New Roman" w:cs="Times New Roman" w:eastAsia="Times New Roman" w:hAnsi="Times New Roman"/>
          <w:sz w:val="26"/>
          <w:szCs w:val="26"/>
        </w:rPr>
        <w:t xml:space="preserve">– Phân tích ablation: So sánh 14-dim vs 18-dim node features để định lượng đóng góp của temporal beaconing features.</w:t>
      </w:r>
    </w:p>
    <w:p>
      <w:pPr>
        <w:spacing w:after="60" w:before="60" w:line="360" w:lineRule="auto"/>
        <w:ind w:left="720" w:hanging="360"/>
        <w:jc w:val="both"/>
      </w:pPr>
      <w:r>
        <w:rPr>
          <w:rFonts w:ascii="Times New Roman" w:cs="Times New Roman" w:eastAsia="Times New Roman" w:hAnsi="Times New Roman"/>
          <w:sz w:val="26"/>
          <w:szCs w:val="26"/>
        </w:rPr>
        <w:t xml:space="preserve">– Triển khai và kiểm thử: Pipeline ba luồng chạy demo thực tế với 3.000 flows, FastAPI và Streamlit dashboard hoạt động, đo throughput và latency thực đo.</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1.6. Bố cục báo cáo</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Báo cáo được tổ chức thành các chương như sau:</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 Chương 1 – Giới thiệu: Trình bày bối cảnh, lý do chọn đề tài, mục tiêu, phạm vi và phương pháp nghiên cứu.</w:t>
      </w:r>
    </w:p>
    <w:p>
      <w:pPr>
        <w:spacing w:after="60" w:before="60" w:line="360" w:lineRule="auto"/>
        <w:ind w:left="720" w:hanging="360"/>
        <w:jc w:val="both"/>
      </w:pPr>
      <w:r>
        <w:rPr>
          <w:rFonts w:ascii="Times New Roman" w:cs="Times New Roman" w:eastAsia="Times New Roman" w:hAnsi="Times New Roman"/>
          <w:sz w:val="26"/>
          <w:szCs w:val="26"/>
        </w:rPr>
        <w:t xml:space="preserve">– Chương 2 – Cơ sở lý thuyết và nghiên cứu liên quan: Giới thiệu các kiến thức nền tảng về mạng botnet và kênh C2, Graph Neural Network (GraphSAGE, GATv2), xử lý mất cân bằng lớp, dynamic graph, XGBoost và các độ đo đánh giá; tổng quan các công trình liên quan.</w:t>
      </w:r>
    </w:p>
    <w:p>
      <w:pPr>
        <w:spacing w:after="60" w:before="60" w:line="360" w:lineRule="auto"/>
        <w:ind w:left="720" w:hanging="360"/>
        <w:jc w:val="both"/>
      </w:pPr>
      <w:r>
        <w:rPr>
          <w:rFonts w:ascii="Times New Roman" w:cs="Times New Roman" w:eastAsia="Times New Roman" w:hAnsi="Times New Roman"/>
          <w:sz w:val="26"/>
          <w:szCs w:val="26"/>
        </w:rPr>
        <w:t xml:space="preserve">– Chương 3 – Mô hình đề xuất: Trình bày chi tiết kiến trúc hệ thống, pipeline xử lý dữ liệu, thiết kế 18 node features, kiến trúc các mô hình, cơ chế threshold tuning và hệ thống realtime.</w:t>
      </w:r>
    </w:p>
    <w:p>
      <w:pPr>
        <w:spacing w:after="60" w:before="60" w:line="360" w:lineRule="auto"/>
        <w:ind w:left="720" w:hanging="360"/>
        <w:jc w:val="both"/>
      </w:pPr>
      <w:r>
        <w:rPr>
          <w:rFonts w:ascii="Times New Roman" w:cs="Times New Roman" w:eastAsia="Times New Roman" w:hAnsi="Times New Roman"/>
          <w:sz w:val="26"/>
          <w:szCs w:val="26"/>
        </w:rPr>
        <w:t xml:space="preserve">– Chương 4 – Thực nghiệm, đánh giá và thảo luận: Trình bày môi trường thực nghiệm, kết quả huấn luyện với đầy đủ số liệu chính xác, phân tích và thảo luận về các hiện tượng quan sát được.</w:t>
      </w:r>
    </w:p>
    <w:p>
      <w:pPr>
        <w:spacing w:after="60" w:before="60" w:line="360" w:lineRule="auto"/>
        <w:ind w:left="720" w:hanging="360"/>
        <w:jc w:val="both"/>
      </w:pPr>
      <w:r>
        <w:rPr>
          <w:rFonts w:ascii="Times New Roman" w:cs="Times New Roman" w:eastAsia="Times New Roman" w:hAnsi="Times New Roman"/>
          <w:sz w:val="26"/>
          <w:szCs w:val="26"/>
        </w:rPr>
        <w:t xml:space="preserve">– Kết luận và hướng phát triển: Tóm tắt đóng góp, hạn chế và đề xuất hướng phát triển tiếp theo.</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Phần cuối báo cáo bao gồm danh mục tài liệu tham khảo và ba phụ lục về cấu trúc dự án, hướng dẫn triển khai và mẫu alert JSON.</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CHƯƠNG 2. CƠ SỞ LÝ THUYẾT VÀ NGHIÊN CỨU LIÊN QUAN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Chương này xây dựng nền tảng lý thuyết cho đề tài, bao gồm kiến thức về mạng botnet và kênh C2, Graph Neural Network (GraphSAGE và GATv2), xử lý mất cân bằng lớp, dynamic graph, thuật toán XGBoost, các độ đo đánh giá và tổng quan các công trình nghiên cứu liên quan.</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2.1. Mạng botnet và kênh C2</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Botnet là mạng lưới thiết bị bị nhiễm mã độc (bot hay zombie) được điều khiển tập trung bởi botmaster qua kênh C2. Kiến trúc điển hình gồm ba thực thể: botmaster là kẻ tấn công phát lệnh; C2 Server là máy chủ trung gian nhận lệnh và phân phối đến các bot; và bot là thiết bị bị nhiễm, định kỳ kết nối về C2 để nhận lệnh mới [1].</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Giao thức C2 phổ biến bao gồm IRC (Internet Relay Chat, port 6667) là giao thức cổ điển mà Murlo và Rbot trong CTU-13 sử dụng, HTTP/HTTPS giả dạng web traffic để vượt tường lửa, DNS tunneling truyền dữ liệu qua DNS query để bypass các bộ lọc mạng, và P2P không có điểm điều khiển tập trung nên khó takedown hơn. Đặc trưng nhận dạng quan trọng nhất của C2 traffic là beaconing: bot kết nối định kỳ đến C2 server để kiểm tra lệnh mới. Chu kỳ beaconing của Murlo botnet trong CTU-13 Scenario 10 là khoảng 30–45 giây, tạo ra Inter-Arrival Time (IAT) rất ổn định, được định lượng bởi Coefficient of Variation CoV = σ(IAT) / μ(IAT). Trong khi C2 beaconing có CoV ≈ 0,05–0,25, traffic bình thường có CoV &gt;&gt; 1,0.</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Chiến thuật evasion hiện đại gồm interval jitter (thêm nhiễu ngẫu nhiên vào chu kỳ beaconing), DGA (tự động tạo hàng nghìn tên miền, đăng ký vài cái cho C2), HTTPS tunneling và CDN fronting. Những kỹ thuật này làm cho signature-based IDS ngày càng kém hiệu quả và đẩy yêu cầu lên phía behavioral và graph-based detection [2].</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2.2. Graph Neural Networks</w:t>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2.2.1. Tổng quan GNN và message passing framework</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 Neural Network (GNN) là họ mô hình học máy hoạt động trực tiếp trên dữ liệu đồ thị G = (V, E, X), trong đó V là tập nút, E là tập cạnh, và X là ma trận đặc trưng nút [5]. Cơ chế cốt lõi của GNN là message passing nhiều lớp, trong đó mỗi nút tổng hợp thông tin từ các hàng xóm của nó:</w:t>
      </w:r>
    </w:p>
    <w:p>
      <w:pPr>
        <w:spacing w:after="80" w:before="0"/>
      </w:pPr>
      <w:r>
        <w:t xml:space="preserve"/>
      </w:r>
    </w:p>
    <w:p>
      <w:pPr>
        <w:spacing w:after="160" w:before="160"/>
        <w:jc w:val="center"/>
      </w:pPr>
      <w:r>
        <w:rPr>
          <w:rFonts w:ascii="Courier New" w:cs="Courier New" w:eastAsia="Courier New" w:hAnsi="Courier New"/>
          <w:sz w:val="26"/>
          <w:szCs w:val="26"/>
        </w:rPr>
        <w:t xml:space="preserve">h_v^(k) = UPDATE(h_v^(k-1), AGGREGATE({h_u^(k-1) : u ∈ N(v)}))</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Trong đó h_v^(k) là embedding của nút v tại lớp k, N(v) là tập hàng xóm của v, AGGREGATE tổng hợp thông tin từ hàng xóm (mean/sum/max), và UPDATE là hàm cập nhật thường được thực hiện qua một lớp tuyến tính kết hợp với hàm kích hoạt phi tuyến. Sau K lớp message passing, embedding h_v^(K) chứa thông tin từ hàng xóm trong phạm vi K bước, đủ để mã hóa cấu trúc local subgraph xung quanh nút v.</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2.2.2. GraphSAGE</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GraphSAGE (Graph Sample and Aggregate) [2] là biến thể GNN inductive: thay vì học embedding cố định cho từng nút, GraphSAGE học hàm tổng hợp từ hàng xóm, cho phép xử lý nút mới hoàn toàn chưa xuất hiện trong training. Đây là đặc tính quan trọng khi C2 server thay đổi IP liên tục. Công thức cập nhật của SAGEConv:</w:t>
      </w:r>
    </w:p>
    <w:p>
      <w:pPr>
        <w:spacing w:after="80" w:before="0"/>
      </w:pPr>
      <w:r>
        <w:t xml:space="preserve"/>
      </w:r>
    </w:p>
    <w:p>
      <w:pPr>
        <w:spacing w:after="160" w:before="160"/>
        <w:jc w:val="center"/>
      </w:pPr>
      <w:r>
        <w:rPr>
          <w:rFonts w:ascii="Courier New" w:cs="Courier New" w:eastAsia="Courier New" w:hAnsi="Courier New"/>
          <w:sz w:val="26"/>
          <w:szCs w:val="26"/>
        </w:rPr>
        <w:t xml:space="preserve">h_v^(k) = σ(W^(k) · CONCAT(h_v^(k-1), MEAN({h_u^(k-1) : u ∈ N_sample(v)})))</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Trong đó N_sample là tập hàng xóm được sample ngẫu nhiên (không dùng toàn bộ để tiết kiệm bộ nhớ), W^(k) là ma trận trọng số học được tại lớp k, và σ là hàm kích hoạt (ReLU). GraphSAGE phù hợp cho bài toán C2 detection vì tính inductive cho phép phát hiện C2 server mới, neighbor sampling giúp scale lên đồ thị lớn, và đã được chứng minh hiệu quả trên bài toán IDS [4].</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2.2.3. GATv2</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GATv2 (Graph Attention Network v2) [3] cải tiến GAT gốc [11] bằng cách tính dynamic attention: attention score của cạnh (u→v) phụ thuộc vào cả hai nút u và v, thay vì chỉ nút v như GAT gốc (vốn bị chứng minh là static attention và không thực sự expressive). Attention score của GATv2 được tính như sau:</w:t>
      </w:r>
    </w:p>
    <w:p>
      <w:pPr>
        <w:spacing w:after="80" w:before="0"/>
      </w:pPr>
      <w:r>
        <w:t xml:space="preserve"/>
      </w:r>
    </w:p>
    <w:p>
      <w:pPr>
        <w:spacing w:after="160" w:before="160"/>
        <w:jc w:val="center"/>
      </w:pPr>
      <w:r>
        <w:rPr>
          <w:rFonts w:ascii="Courier New" w:cs="Courier New" w:eastAsia="Courier New" w:hAnsi="Courier New"/>
          <w:sz w:val="26"/>
          <w:szCs w:val="26"/>
        </w:rPr>
        <w:t xml:space="preserve">e_uv = a^T · LeakyReLU(W_l · h_u^(k-1) + W_r · h_v^(k-1))</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Sau đó chuẩn hóa qua softmax: α_uv = exp(e_uv) / Σ_{u' ∈ N(v)} exp(e_{u'v}). Embedding cuối của nút v: h_v^(k) = σ(Σ_{u∈N(v)} α_uv · W · h_u^(k-1)). Ưu điểm quan trọng của GATv2 là các attention weight cho phép visualize IP nào trong hàng xóm ảnh hưởng nhiều nhất đến quyết định phân loại — hỗ trợ explainability trong môi trường SOC.</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2.2.4. Tại sao GNN phù hợp cho phát hiện C2</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Ba lý do kỹ thuật tại sao GNN phù hợp hơn per-flow ML cho C2 detection. Thứ nhất, GNN mã hóa được star topology: sau 3 lớp message passing, embedding của mỗi IP chứa thông tin từ hàng xóm cấp 3, cho phép phát hiện cấu trúc nhiều bot kết nối đến cùng một C2 hub — pattern vô hình với XGBoost vì XGBoost phân loại từng luồng độc lập. Thứ hai, relational features được mã hóa: IP A có 50 flow đến cùng IP B trong 60 giây là pattern rất khác với 50 flow đến 50 IP khác nhau, và GNN phân biệt được điều này qua node embedding. Thứ ba, temporal aggregation thông qua node features tổng hợp lịch sử flows trong window cho phép phát hiện beaconing dù mỗi flow đơn lẻ trông bình thường.</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2.3. Xử lý mất cân bằng lớp</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Dataset CTU-13 Scenario 10 có class imbalance nghiêm trọng: 6,22% botnet flows, tương đương imbalance 15:1 ở cấp flow. Khi xây đồ thị, imbalance còn nặng hơn ở cấp node (~200:1) vì một C2 server kết nối đến nhiều bot nhưng tỷ lệ IP thực sự là C2/bot so với IP bình thường rất thấp. Class imbalance này khiến mô hình thiên về dự đoán class đa số (benign), dẫn đến F1 thấp dù AUC-ROC vẫn có thể cao.</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GraphSAGE v3 xử lý imbalance qua hai cơ chế: WeightedCrossEntropy Loss với max_class_weight=50 nhằm tăng penalty khi sai nhãn botnet, và filter_empty=True trong offline pipeline để loại bỏ các graph snapshot không chứa botnet node trong training. Ngoài ra, threshold tuning trên validation set giúp tìm operating point phù hợp với deployment requirement. Về độ đo đánh giá, ROC-AUC đo khả năng ranking (threshold-independent) nên phù hợp so sánh model; F1-score phụ thuộc threshold nên cần báo cáo kèm threshold; PR-AUC quan trọng hơn ROC-AUC khi class imbalance nặng vì nhạy cảm với precision của class thiểu số.</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2.4. Dynamic graph và sliding window</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Dữ liệu network traffic có tính chất streaming liên tục, do đó static graph không phản ánh hành vi hiện tại và không phù hợp realtime. Sliding window graph sử dụng cửa sổ thời gian di chuyển: tại thời điểm t, đồ thị chứa tất cả flows trong [t−W, t] với W là window size (60 giây trong đề tài này). Snapshot được tạo định kỳ mỗi T/2 = 30 giây (50% overlap) để đảm bảo mỗi flow xuất hiện trong ít nhất hai snapshots, giảm miss rate.</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Trong hệ thống đề xuất, node là địa chỉ IP, edge tồn tại khi có ≥1 flow giữa hai IP trong window, và node label là botnet nếu bất kỳ flow nào của IP đó trong window có nhãn botnet. Điểm kỹ thuật quan trọng là incremental update O(1) per flow: khi có flow mới, chỉ cập nhật NodeData và EdgeData liên quan mà không rebuild toàn bộ đồ thị. Cơ chế này cho phép xử lý 1.363 flows/giây trong demo thực tế.</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2.5. XGBoost</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XGBoost (eXtreme Gradient Boosting) [5] là thuật toán gradient boosting tối ưu hóa cho tốc độ và hiệu suất, xây dựng ensemble cây quyết định trong đó mỗi cây mới sửa lỗi của các cây trước. Điểm mạnh trong bài toán này là xử lý tabular features hiệu quả và scale_pos_weight cho phép điều chỉnh class weight (scale_pos_weight ≈ n_negative/n_positive ≈ 15) để xử lý imbalance. SHAP (SHapley Additive exPlanations) [6] được dùng để giải thích feature importance: SHAP value của feature i là đóng góp trung bình của feature đó vào dự đoán trên toàn bộ test set, cho phép so sánh mức độ ảnh hưởng tương đối giữa các features.</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2.6. Các độ đo đánh giá</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Báo cáo sử dụng sáu độ đo chính. Precision = TP/(TP+FP) đo độ chính xác của cảnh báo, Recall = TP/(TP+FN) đo tỷ lệ phát hiện thực sự, và F1 = 2·P·R/(P+R) là trung bình điều hòa phụ thuộc threshold. ROC-AUC là diện tích dưới đường ROC, đo khả năng ranking không phụ thuộc threshold (1,0 = hoàn hảo). PR-AUC là diện tích dưới đường Precision-Recall, quan trọng hơn ROC-AUC khi imbalance nặng. Cuối cùng, FPR = FP/(FP+TN) là tỷ lệ cảnh báo giả, có ý nghĩa thực tiễn quan trọng vì ảnh hưởng trực tiếp đến workload của SOC analyst (alert fatigue). Latency (ms/flow cho XGBoost, ms/graph cho GNN) đo chi phí inference thực tế trên CPU.</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2.7. Nghiên cứu liên quan</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Bảng 4 tóm tắt các công trình nghiên cứu liên quan được khảo sát trong quá trình thực hiện đề tài.</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187"/>
      </w:tblGrid>
      <w:tr>
        <w:trPr>
          <w:tblHeader/>
        </w:trPr>
        <w:tc>
          <w:tcPr>
            <w:tcW w:type="dxa" w:w="16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Tác giả, năm</w:t>
            </w:r>
          </w:p>
        </w:tc>
        <w:tc>
          <w:tcPr>
            <w:tcW w:type="dxa" w:w="24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Phương pháp</w:t>
            </w:r>
          </w:p>
        </w:tc>
        <w:tc>
          <w:tcPr>
            <w:tcW w:type="dxa" w:w="16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Dataset</w:t>
            </w:r>
          </w:p>
        </w:tc>
        <w:tc>
          <w:tcPr>
            <w:tcW w:type="dxa" w:w="31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Kết quả chính</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Lo et al., 2022
(E-GraphSAGE) [4]</w:t>
            </w:r>
          </w:p>
        </w:tc>
        <w:tc>
          <w:tcPr>
            <w:tcW w:type="dxa" w:w="2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E-GraphSAGE — tích hợp edge features vào SAGEConv cho IDS IoT</w:t>
            </w:r>
          </w:p>
        </w:tc>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CTU-13, CICIDS2018</w:t>
            </w:r>
          </w:p>
        </w:tc>
        <w:tc>
          <w:tcPr>
            <w:tcW w:type="dxa" w:w="3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F1 &gt; 0,97 trên botnet detection; vượt trội tabular ML</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García-Teodoro
et al., 2009 [9]</w:t>
            </w:r>
          </w:p>
        </w:tc>
        <w:tc>
          <w:tcPr>
            <w:tcW w:type="dxa" w:w="2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Survey anomaly-based IDS: statistical, ML, specification-based</w:t>
            </w:r>
          </w:p>
        </w:tc>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Nhiều dataset</w:t>
            </w:r>
          </w:p>
        </w:tc>
        <w:tc>
          <w:tcPr>
            <w:tcW w:type="dxa" w:w="3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Review toàn diện ưu nhược điểm từng phương pháp IDS</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Ring et al.,
2019 [10]</w:t>
            </w:r>
          </w:p>
        </w:tc>
        <w:tc>
          <w:tcPr>
            <w:tcW w:type="dxa" w:w="2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Survey 34 IDS datasets theo chất lượng và tiêu chí đánh giá</w:t>
            </w:r>
          </w:p>
        </w:tc>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34 datasets</w:t>
            </w:r>
          </w:p>
        </w:tc>
        <w:tc>
          <w:tcPr>
            <w:tcW w:type="dxa" w:w="3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Khuyến nghị dùng dataset traffic thực tế (CTU-13, CICIDS2017)</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Xu et al., 2022
(DynAnom)</w:t>
            </w:r>
          </w:p>
        </w:tc>
        <w:tc>
          <w:tcPr>
            <w:tcW w:type="dxa" w:w="2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Dynamic graph anomaly detection dùng GNN cho botnet</w:t>
            </w:r>
          </w:p>
        </w:tc>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Tự xây dựng</w:t>
            </w:r>
          </w:p>
        </w:tc>
        <w:tc>
          <w:tcPr>
            <w:tcW w:type="dxa" w:w="3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Cải thiện detection trên dynamic graph vs static baseline</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4. Tóm tắt các công trình nghiên cứu liên quan. Nguồn: tác giả tổng hợp.</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So với các công trình trên, đề tài này có điểm khác biệt ở việc kết hợp đồng thời temporal beaconing features vào node feature vector (iat_cv, mean_iat — không chỉ flow stats), báo cáo minh bạch dual-threshold và phân tích cold-start gap là những thách thức thực tiễn ít được đề cập trong tài liệu, triển khai đầy đủ realtime demo với FastAPI và Streamlit, và so sánh đồng thời XGBoost, GraphSAGE, GATv2 trên cùng protocol đánh giá nhất quán.</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CHƯƠNG 3. MÔ HÌNH ĐỀ XUẤT</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Chương này trình bày đầy đủ thiết kế của hệ thống đề xuất, bao gồm kiến trúc tổng thể pipeline ba luồng, quy trình tiền xử lý và phân chia dữ liệu, xây dựng dynamic graph, thiết kế 18 node features, kiến trúc từng mô hình, cơ chế threshold tuning và các thành phần của hệ thống realtime.</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3.1. Tổng quan hệ thống</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Hình 2 trình bày kiến trúc tổng thể hệ thống phát hiện C2 thời gian thực. Luồng dữ liệu đi qua bốn giai đoạn: raw flows từ CTU-13 .parquet được parse theo thứ tự thời gian; dynamic graph được xây dựng và cập nhật gia tăng theo sliding window 60 giây; GNN chạy inference trên snapshot đồ thị và dự đoán P(botnet) cho từng IP; cuối cùng alert được sinh và gửi đến FastAPI API, hiển thị trên Streamlit dashboard.</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2 tại đây — Kiến trúc tổng thể hệ thống phát hiện C2 — pipeline ba luồng]</w:t>
      </w:r>
    </w:p>
    <w:p>
      <w:pPr>
        <w:spacing w:after="200" w:before="80"/>
        <w:jc w:val="center"/>
      </w:pPr>
      <w:r>
        <w:rPr>
          <w:rFonts w:ascii="Times New Roman" w:cs="Times New Roman" w:eastAsia="Times New Roman" w:hAnsi="Times New Roman"/>
          <w:sz w:val="22"/>
          <w:szCs w:val="22"/>
        </w:rPr>
        <w:t xml:space="preserve">Hình 2. Kiến trúc tổng thể hệ thống phát hiện C2 — pipeline ba luồng.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Ba thread hoạt động song song và giao tiếp qua bounded queue: flow_queue (Thread 1→2) và graph_queue (Thread 2→3). Thiết kế bounded queue ngăn memory overflow khi inference chậm hơn flow generation, đảm bảo backpressure tự nhiên giữa các giai đoạn xử lý.</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3.2. Pipeline xử lý dữ liệu (offline)</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Trước khi chạy realtime, dataset CTU-13 Scenario 10 được tiền xử lý offline qua ba bước. Bước đầu tiên là parse file .binetflow (Bidirectional Argus flows) bằng pandas để đọc 15 cột bao gồm timestamps, protocol, địa chỉ và cổng nguồn/đích, packet/byte counts và nhãn. Bước thứ hai là label mapping: chuỗi nhãn "Botnet" được chuyển thành 1, còn "Background", "Normal" và "LEGITIMATE" đều chuyển thành 0. Bước thứ ba là temporal split 70/15/15 THEO THỨ TỰ THỜI GIAN mà không shuffle: lý do là với time-series network data, shuffling tạo ra data leakage khi các luồng gần nhau trong thời gian (từ cùng một beaconing session) bị chia vào cả train lẫn test, làm phồng kết quả đánh giá.</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Sau khi split flows, graph snapshots được xây dựng offline cho mỗi partition như được tóm tắt trong Bảng 3 dưới đây.</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400"/>
        <w:gridCol w:w="1300"/>
        <w:gridCol w:w="4387"/>
      </w:tblGrid>
      <w:tr>
        <w:trPr>
          <w:tblHeader/>
        </w:trPr>
        <w:tc>
          <w:tcPr>
            <w:tcW w:type="dxa" w:w="10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Tập</w:t>
            </w:r>
          </w:p>
        </w:tc>
        <w:tc>
          <w:tcPr>
            <w:tcW w:type="dxa" w:w="7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Tỷ lệ</w:t>
            </w:r>
          </w:p>
        </w:tc>
        <w:tc>
          <w:tcPr>
            <w:tcW w:type="dxa" w:w="14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Flows</w:t>
            </w:r>
          </w:p>
        </w:tc>
        <w:tc>
          <w:tcPr>
            <w:tcW w:type="dxa" w:w="13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Snapshots</w:t>
            </w:r>
          </w:p>
        </w:tc>
        <w:tc>
          <w:tcPr>
            <w:tcW w:type="dxa" w:w="43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Ghi chú</w:t>
            </w:r>
          </w:p>
        </w:tc>
      </w:tr>
      <w:tr>
        <w:tc>
          <w:tcPr>
            <w:tcW w:type="dxa" w:w="1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Train</w:t>
            </w:r>
          </w:p>
        </w:tc>
        <w:tc>
          <w:tcPr>
            <w:tcW w:type="dxa" w:w="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70%</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3.624.892</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295</w:t>
            </w:r>
          </w:p>
        </w:tc>
        <w:tc>
          <w:tcPr>
            <w:tcW w:type="dxa" w:w="43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filter_empty=True trong training</w:t>
            </w:r>
          </w:p>
        </w:tc>
      </w:tr>
      <w:tr>
        <w:tc>
          <w:tcPr>
            <w:tcW w:type="dxa" w:w="1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Validation</w:t>
            </w:r>
          </w:p>
        </w:tc>
        <w:tc>
          <w:tcPr>
            <w:tcW w:type="dxa" w:w="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15%</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776.763</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63</w:t>
            </w:r>
          </w:p>
        </w:tc>
        <w:tc>
          <w:tcPr>
            <w:tcW w:type="dxa" w:w="43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Dùng để tune threshold</w:t>
            </w:r>
          </w:p>
        </w:tc>
      </w:tr>
      <w:tr>
        <w:tc>
          <w:tcPr>
            <w:tcW w:type="dxa" w:w="1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Test</w:t>
            </w:r>
          </w:p>
        </w:tc>
        <w:tc>
          <w:tcPr>
            <w:tcW w:type="dxa" w:w="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15%</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776.762</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63</w:t>
            </w:r>
          </w:p>
        </w:tc>
        <w:tc>
          <w:tcPr>
            <w:tcW w:type="dxa" w:w="43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Đánh giá chính thức</w:t>
            </w:r>
          </w:p>
        </w:tc>
      </w:tr>
      <w:tr>
        <w:tc>
          <w:tcPr>
            <w:tcW w:type="dxa" w:w="1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Tổng</w:t>
            </w:r>
          </w:p>
        </w:tc>
        <w:tc>
          <w:tcPr>
            <w:tcW w:type="dxa" w:w="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100%</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5.178.417</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421</w:t>
            </w:r>
          </w:p>
        </w:tc>
        <w:tc>
          <w:tcPr>
            <w:tcW w:type="dxa" w:w="43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3. Phân chia snapshot tập dữ liệu theo temporal split.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Lưu ý rằng filter_empty=True trong giai đoạn training loại bỏ những snapshot không chứa botnet node, nhằm tập trung training vào các snapshot có signal thực sự. Trên validation và test, không áp dụng filter để đánh giá đúng hiệu suất trong điều kiện thực tế.</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3.3. Xây dựng dynamic graph</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SlidingWindowGraph được cài đặt trong module src/c2gnn/graph/dynamic_graph.py với hai tham số chính: window_size=60 giây là độ rộng cửa sổ, và snapshot_interval=30 giây tạo 50% overlap. Tại mỗi thời điểm t, đồ thị chứa tất cả flows trong [t−60s, t]. Node là địa chỉ IP (SrcAddr hoặc DstAddr), edge tồn tại khi có ≥1 flow giữa hai IP trong cửa sổ, và node label là 1 (botnet) nếu bất kỳ flow nào của IP đó trong window có nhãn botnet.</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Cơ chế incremental update hoạt động như sau: khi có flow mới (src_ip, dst_ip, bytes, packets, protocol, timestamp, label), chỉ cập nhật NodeData của src_ip và dst_ip và EdgeData của cạnh (src_ip, dst_ip), thực hiện trong O(1). Không rebuild toàn bộ đồ thị. Khi flow cũ hơn window_size bị expiry, chỉ xóa những edge và node liên quan và cập nhật lại aggregated stats, amortized O(1) vì flows được xử lý theo thứ tự thời gian. Điều này là một cải tiến đáng kể so với phương pháp rebuild toàn bộ đồ thị theo mỗi snapshot.</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Một known limitation cần thừa nhận: do node label được gán là botnet nếu bất kỳ flow nào của IP đó là botnet, các hub node như DNS server hay gateway — vốn nhận kết nối từ cả bot lẫn benign host — có thể bị over-label là botnet. Đây là vấn đề intrinsic của node-level labeling từ flow-level ground truth.</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3.4. Thiết kế đặc trưng</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Node feature vector 18 chiều được chia thành hai nhóm: 14 flow statistics là đặc trưng thống kê lưu lượng tại snapshot hiện tại, và 4 temporal beaconing features là đặc trưng về tính định kỳ được tính trên toàn bộ lịch sử flows trong window. Bảng 5 mô tả đầy đủ:</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300"/>
        <w:gridCol w:w="5087"/>
      </w:tblGrid>
      <w:tr>
        <w:trPr>
          <w:tblHeader/>
        </w:trPr>
        <w:tc>
          <w:tcPr>
            <w:tcW w:type="dxa" w:w="4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w:t>
            </w:r>
          </w:p>
        </w:tc>
        <w:tc>
          <w:tcPr>
            <w:tcW w:type="dxa" w:w="20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Đặc trưng</w:t>
            </w:r>
          </w:p>
        </w:tc>
        <w:tc>
          <w:tcPr>
            <w:tcW w:type="dxa" w:w="13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Nhóm</w:t>
            </w:r>
          </w:p>
        </w:tc>
        <w:tc>
          <w:tcPr>
            <w:tcW w:type="dxa" w:w="50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Mô tả / Công thức</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in_flows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luồng đến nút</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2</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out_flows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luồng từ nút</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3</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in_bytes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Tổng bytes nhận</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4</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out_bytes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Tổng bytes gửi</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5</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in_packets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Tổng packets nhận</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6</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out_packets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Tổng packets gửi</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7</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unique_srcs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IP nguồn duy nhất kết nối đến</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8</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unique_dsts</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IP đích duy nhất nút kết nối tới</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9</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tcp_ratio</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Tỷ lệ flows TCP</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10</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udp_ratio</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Tỷ lệ flows UDP</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11</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mean_duration</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Thời gian kết nối trung bình (giây)</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12</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std_duration</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Độ lệch chuẩn thời gian kết nối</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13</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suspicious_port_ratio</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Tỷ lệ flows đến IRC 6667 hoặc port &gt;49152</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14</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fan_out_ratio</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Flow stats</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out_flows / (in_flows + out_flows)</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15</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active_span</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Temporal</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Khoảng thời gian node active trong window (giây)</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16</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mean_iat</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Temporal</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IAT trung bình giữa các flows (giây)</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17</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iat_cv</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Temporal</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CoV của IAT: σ(IAT)/μ(IAT) — C2: 0,05–0,25; normal: &gt;1,0</w:t>
            </w:r>
          </w:p>
        </w:tc>
      </w:tr>
      <w:tr>
        <w:tc>
          <w:tcPr>
            <w:tcW w:type="dxa" w:w="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18</w:t>
            </w:r>
          </w:p>
        </w:tc>
        <w:tc>
          <w:tcPr>
            <w:tcW w:type="dxa" w:w="20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repeat_dst_ratio</w:t>
            </w:r>
          </w:p>
        </w:tc>
        <w:tc>
          <w:tcPr>
            <w:tcW w:type="dxa" w:w="13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Temporal</w:t>
            </w:r>
          </w:p>
        </w:tc>
        <w:tc>
          <w:tcPr>
            <w:tcW w:type="dxa" w:w="50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Tỷ lệ flows gửi đến IP đích đã gửi trước đó</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5. 18 node features của SlidingWindowGraph.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Đặc trưng quan trọng nhất là iat_cv (Coefficient of Variation của IAT). Traffic bình thường có CoV &gt;&gt; 1,0 (rất biến động); C2 beaconing của Murlo botnet có CoV ≈ 0,05–0,25 (rất đều đặn, chu kỳ ~30–45 giây). Đây chính là đặc trưng cho phép GNN phân biệt bot với host bình thường ngay cả khi volume traffic tương đương. Mức độ đóng góp của temporal features được định lượng qua ablation study: GraphSAGE với 14-dim (v2, chỉ flow stats) đạt F1_tuned ≈ 0,399, trong khi khi thêm 4 temporal features thành 18-dim (v3), F1_tuned tăng lên 0,6328 — cải thiện 58,6%.</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Đối với XGBoost baseline, chỉ sử dụng 14 tabular features trực tiếp từ từng flow (không dùng graph hay window), bao gồm duration, bytes, packets, ports và protocol. XGBoost không sử dụng 18 node features vì nó không có khái niệm "window" hay "neighborhood".</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3.5. Các mô hình huấn luyện</w:t>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3.5.1. XGBoost</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XGBoost được huấn luyện trên 14 tabular features ở cấp flow. Bảng 6 trình bày chi tiết hyperparameters:</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687"/>
      </w:tblGrid>
      <w:tr>
        <w:trPr>
          <w:tblHeader/>
        </w:trPr>
        <w:tc>
          <w:tcPr>
            <w:tcW w:type="dxa" w:w="26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Hyperparameter</w:t>
            </w:r>
          </w:p>
        </w:tc>
        <w:tc>
          <w:tcPr>
            <w:tcW w:type="dxa" w:w="15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Giá trị</w:t>
            </w:r>
          </w:p>
        </w:tc>
        <w:tc>
          <w:tcPr>
            <w:tcW w:type="dxa" w:w="46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Lý do</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n_estimators</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400</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Đủ lớn để học tốt, không overfit</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max_depth</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Phù hợp với 14 features per flow</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learning_rate</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0,1</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Cân bằng tốc độ hội tụ và chất lượng</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scale_pos_weight</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~15</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n_negative/n_positive ≈ 15, tự tính từ data</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tree_method</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hist</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Histogram-based, nhanh trên CPU</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eval_metric</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auc</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Phù hợp imbalanced classification</w:t>
            </w:r>
          </w:p>
        </w:tc>
      </w:tr>
      <w:tr>
        <w:tc>
          <w:tcPr>
            <w:tcW w:type="dxa" w:w="2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Split</w:t>
            </w:r>
          </w:p>
        </w:tc>
        <w:tc>
          <w:tcPr>
            <w:tcW w:type="dxa" w:w="15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Temporal 70/15/15</w:t>
            </w:r>
          </w:p>
        </w:tc>
        <w:tc>
          <w:tcPr>
            <w:tcW w:type="dxa" w:w="46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Tránh data leakage temporal</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6. Hyperparameter mô hình XGBoost. Nguồn: tác giả.</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3.5.2. GraphSAGE v3</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GraphSAGE v3 là phiên bản chính của mô hình đề xuất, sử dụng 18-dim node features và WeightedCrossEntropy với max_class_weight=50. CosineAnnealingLR với T_max=100 được chọn để duy trì learning rate ổn định trong suốt quá trình training, tránh hiện tượng oscillation khi gần điểm optimal thường gặp với StepLR. Bảng 7 trình bày kiến trúc chi tiết:</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987"/>
      </w:tblGrid>
      <w:tr>
        <w:trPr>
          <w:tblHeader/>
        </w:trPr>
        <w:tc>
          <w:tcPr>
            <w:tcW w:type="dxa" w:w="16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Lớp</w:t>
            </w:r>
          </w:p>
        </w:tc>
        <w:tc>
          <w:tcPr>
            <w:tcW w:type="dxa" w:w="3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Cấu hình</w:t>
            </w:r>
          </w:p>
        </w:tc>
        <w:tc>
          <w:tcPr>
            <w:tcW w:type="dxa" w:w="39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Ghi chú</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Input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18-dim node features</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14 flow stats + 4 temporal beaconing</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SAGEConv 1</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18 → 128, BatchNorm, ReLU, Dropout(0,3)</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Neighbor sampling, mean aggregation</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SAGEConv 2</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128 → 128, BatchNorm, ReLU, Dropout(0,3)</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Deeper representation</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SAGEConv 3</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128 → 64, BatchNorm, ReLU</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Compression layer</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Output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Linear(64→1) + Sigmoid</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P(botnet) ∈ [0, 1]</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Loss</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WeightedCrossEntropy (max_weight=50)</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Xử lý class imbalance ~200:1 node-level</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Optimizer</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Adam (lr=0,001)</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Adaptive learning rate</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Scheduler</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CosineAnnealingLR (T_max=100)</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Giữ LR ổn định, tránh oscillation</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Epochs</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50, patience=12 (early stopping)</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Dừng sớm khi val loss không cải thiện</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Seed</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42</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Reproducibility</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7. Kiến trúc GraphSAGE v3 (layer-by-layer). Nguồn: tác giả.</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3.5.3. GATv2</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GATv2 được triển khai làm baseline so sánh với GraphSAGE, sử dụng cùng 18-dim node features và training setup. Do độ phức tạp của multi-head attention computation, GATv2 có inference latency 296,5 ms/graph — hơn 5 lần so với GraphSAGE (56,2 ms). Threshold mặc định 0,5 được giữ nguyên vì chưa thực hiện threshold tuning cho GATv2 trong phạm vi đề tài. Bảng 8 mô tả kiến trúc:</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987"/>
      </w:tblGrid>
      <w:tr>
        <w:trPr>
          <w:tblHeader/>
        </w:trPr>
        <w:tc>
          <w:tcPr>
            <w:tcW w:type="dxa" w:w="16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Lớp</w:t>
            </w:r>
          </w:p>
        </w:tc>
        <w:tc>
          <w:tcPr>
            <w:tcW w:type="dxa" w:w="3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Cấu hình</w:t>
            </w:r>
          </w:p>
        </w:tc>
        <w:tc>
          <w:tcPr>
            <w:tcW w:type="dxa" w:w="39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Ghi chú</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Input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18-dim node features</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Giống GraphSAGE</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GATv2Conv 1</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18 → 64, heads=4, concat → 256</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Dynamic attention per-edge</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GATv2Conv 2</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256 → 64, heads=4, concat → 256</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Multi-head attention</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Output</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Linear(256→1) + Sigmoid</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P(botnet) ∈ [0, 1]</w:t>
            </w:r>
          </w:p>
        </w:tc>
      </w:tr>
      <w:tr>
        <w:tc>
          <w:tcPr>
            <w:tcW w:type="dxa" w:w="16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Loss / Optim</w:t>
            </w:r>
          </w:p>
        </w:tc>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Giống GraphSAGE</w:t>
            </w:r>
          </w:p>
        </w:tc>
        <w:tc>
          <w:tcPr>
            <w:tcW w:type="dxa" w:w="3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Threshold mặc định 0,5 (chưa tune)</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8. Kiến trúc GATv2. Nguồn: tác giả.</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3.6. Cơ chế threshold tuning</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Vấn đề cốt lõi là class imbalance node-level ~200:1 khiến model calibration bị shift về phía benign, tức là P(botnet) thường &lt; 0,5 ngay cả khi model phân loại đúng. Do đó, threshold mặc định 0,5 dẫn đến F1=0,3951 với precision chỉ 0,2675 vì quá nhiều false positive so với true positive.</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Phương pháp tuning: sweep threshold từ 0,01 đến 0,99 trên validation set (63 snapshots), tính F1 tại mỗi threshold, chọn threshold tối đa hóa F1 với constraint min_recall ≥ 0,40. Constraint này đảm bảo recall đủ cao để phát hiện có ý nghĩa, tránh trường hợp threshold quá cao dẫn đến recall thấp dù precision cao. Kết quả: optimal threshold = 0,9118 — cao bất thường do class imbalance nặng. Tại threshold này: F1=0,6328, Precision=0,7106, Recall=0,5703, FPR=0,012%. Hình 5 và Hình 6 trình bày PR curve và threshold sweep. Quan trọng là threshold được tìm hoàn toàn trên validation set và chỉ được apply trên test set sau khi đã chọn — không có leakage vào test set.</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3.7. Hệ thống phát hiện thời gian thực</w:t>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3.7.1. Thread 1 — FlowBuilderWorker</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FlowBuilderWorker đọc file .parquet theo thứ tự timestamp, chuyển đổi từng hàng thành FlowRecord (dataclass gồm src_ip, dst_ip, src_port, dst_port, protocol, bytes, packets, duration, label, timestamp) và đẩy vào flow_queue. Tham số --realtime-factor điều chỉnh tốc độ replay: 1,0 là realtime, 20,0 là 20 lần nhanh hơn thực tế (dùng trong demo để rút ngắn thời gian trình diễn).</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3.7.2. Thread 2 — GraphUpdateWorker</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GraphUpdateWorker nhận FlowRecord từ flow_queue, cập nhật gia tăng SlidingWindowGraph (O(1)/flow) và trigger snapshot mỗi snapshot_interval=30 giây. Mỗi snapshot được chuyển đổi thành PyTorch Geometric Data object (x, edge_index, edge_attr, y) và đẩy vào graph_queue. Việc tính 18 node features được thực hiện tại bước này cho mỗi node active trong snapshot.</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3.7.3. Thread 3 — InferenceWorker</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InferenceWorker nhận PyG Data từ graph_queue, chạy GraphSAGE forward pass với @torch.no_grad() để giảm memory overhead và lấy P(botnet) cho từng node. Nếu P &gt; threshold (0,9118 với GraphSAGE tuned), alert được sinh và POST đến FastAPI /alerts endpoint. Cơ chế deduplication ngăn không alert cùng IP pair trong 60 giây tiếp theo để tránh alert flood từ cùng một bot beaconing.</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3.7.4. FastAPI Alert API và Streamlit Dashboard</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FastAPI server cung cấp bốn endpoints: POST /alerts nhận alert từ InferenceWorker, GET /alerts trả về danh sách alert với pagination, GET /stats trả về thống kê tổng hợp (uptime, alert count, top suspicious IPs), và GET /health là liveness probe. Alert JSON schema được trình bày trong Bảng 9:</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187"/>
      </w:tblGrid>
      <w:tr>
        <w:trPr>
          <w:tblHeader/>
        </w:trPr>
        <w:tc>
          <w:tcPr>
            <w:tcW w:type="dxa" w:w="2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Trường</w:t>
            </w:r>
          </w:p>
        </w:tc>
        <w:tc>
          <w:tcPr>
            <w:tcW w:type="dxa" w:w="14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Kiểu</w:t>
            </w:r>
          </w:p>
        </w:tc>
        <w:tc>
          <w:tcPr>
            <w:tcW w:type="dxa" w:w="51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Mô tả</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timestamp_iso</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string</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Thời gian phát hiện ISO 8601 UTC</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src_ip</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string</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Địa chỉ IP nguồn (nghi là bot)</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dst_ip</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string</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Địa chỉ IP đích (nghi là C2 server)</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risk_score</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float [0,1]</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P(botnet) từ GNN inference</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reasons</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list[str]</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Heuristic: beaconing, port, fan-out, ...</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inference_latency_ms</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float</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Thời gian inference snapshot (ms)</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graph_nodes</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int</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nút trong snapshot đồ thị</w:t>
            </w:r>
          </w:p>
        </w:tc>
      </w:tr>
      <w:tr>
        <w:tc>
          <w:tcPr>
            <w:tcW w:type="dxa" w:w="2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graph_edges</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int</w:t>
            </w:r>
          </w:p>
        </w:tc>
        <w:tc>
          <w:tcPr>
            <w:tcW w:type="dxa" w:w="51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Số cạnh trong snapshot đồ thị</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9. Schema JSON của alert realtime.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Streamlit Dashboard poll API GET /alerts mỗi 3 giây để hiển thị live alert feed, biểu đồ graph metrics (số node và edge theo snapshot), top suspicious IP table và histogram risk score distribution. Dashboard cho phép nhân viên SOC theo dõi hệ thống mà không cần truy cập trực tiếp vào logs.</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CHƯƠNG 4. THỰC NGHIỆM, ĐÁNH GIÁ VÀ THẢO LUẬN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Chương này trình bày môi trường thực nghiệm, đặc điểm dữ liệu, kết quả huấn luyện và đánh giá đầy đủ của ba mô hình với số liệu chính xác, theo sau là phân tích kỹ thuật sâu về nguyên nhân và ý nghĩa của từng kết quả quan sát được.</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4.1. Môi trường thực nghiệm</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Toàn bộ thực nghiệm được thực hiện trên cấu hình phần cứng và phần mềm được trình bày trong Bảng 10 dưới đây. Đặc biệt lưu ý rằng không sử dụng GPU — toàn bộ training và inference chạy trên CPU, phản ánh đúng điều kiện thực tế của môi trường thực nghiệm của nhóm.</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00"/>
        <w:gridCol w:w="5987"/>
      </w:tblGrid>
      <w:tr>
        <w:trPr>
          <w:tblHeader/>
        </w:trPr>
        <w:tc>
          <w:tcPr>
            <w:tcW w:type="dxa" w:w="28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Thành phần</w:t>
            </w:r>
          </w:p>
        </w:tc>
        <w:tc>
          <w:tcPr>
            <w:tcW w:type="dxa" w:w="59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Thông số</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Hệ điều hành</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Windows 11 Pro 64-bit</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CPU</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Intel Core i5 (6 cores) hoặc tương đương</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RAM</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16 GB DDR4</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GPU</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Không sử dụng (CPU-only)</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Python</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3.11</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PyTorch</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2.3</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PyTorch Geometric</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2.5</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XGBoost</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2.x</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FastAPI + Uvicorn</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Phiên bản mới nhất</w:t>
            </w:r>
          </w:p>
        </w:tc>
      </w:tr>
      <w:tr>
        <w:tc>
          <w:tcPr>
            <w:tcW w:type="dxa" w:w="2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Streamlit</w:t>
            </w:r>
          </w:p>
        </w:tc>
        <w:tc>
          <w:tcPr>
            <w:tcW w:type="dxa" w:w="59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Phiên bản mới nhất</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10. Môi trường phần cứng và phần mềm thực nghiệm. Nguồn: tác giả.</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4.2. Dữ liệu thực nghiệm</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Tất cả thực nghiệm sử dụng CTU-13 Scenario 10 [1] — kịch bản Murlo botnet sử dụng IRC C2 trên port 6667. Bảng 2 trình bày thống kê chi tiết sau khi loại bỏ các flows nhãn Background không rõ nhãn. Tỷ lệ botnet 6,22% tạo ra class imbalance 15:1 ở cấp flow, và ~200:1 ở cấp node trong đồ thị — đây là thách thức chính trong huấn luyện mô hình GNN.</w:t>
      </w:r>
    </w:p>
    <w:p>
      <w:pPr>
        <w:spacing w:after="8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200"/>
        <w:gridCol w:w="5587"/>
      </w:tblGrid>
      <w:tr>
        <w:trPr>
          <w:tblHeader/>
        </w:trPr>
        <w:tc>
          <w:tcPr>
            <w:tcW w:type="dxa" w:w="32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Thống kê</w:t>
            </w:r>
          </w:p>
        </w:tc>
        <w:tc>
          <w:tcPr>
            <w:tcW w:type="dxa" w:w="5587"/>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Giá trị</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Tổng flows</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5.178.417</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Botnet flows</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322.158 (6,22%)</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Bình thường flows</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4.856.259 (93,78%)</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Flow-level imbalance</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~15:1 (benign:botnet)</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Node-level imbalance (graph)</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~200:1</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Botnet family</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Murlo</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Giao thức C2</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IRC (port 6667)</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Beaconing interval</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~30–45 giây</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Train (70%)</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3.624.892 flows · 295 snapshots</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Validation (15%)</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776.763 flows · 63 snapshots</w:t>
            </w:r>
          </w:p>
        </w:tc>
      </w:tr>
      <w:tr>
        <w:tc>
          <w:tcPr>
            <w:tcW w:type="dxa" w:w="32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Test (15%)</w:t>
            </w:r>
          </w:p>
        </w:tc>
        <w:tc>
          <w:tcPr>
            <w:tcW w:type="dxa" w:w="5587"/>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776.762 flows · 63 snapshots</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2. Thống kê dataset CTU-13 Scenario 10. Nguồn: tác giả, dựa trên [1].</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3 tại đây — Phân bố nhãn CTU-13 Scenario 10]</w:t>
      </w:r>
    </w:p>
    <w:p>
      <w:pPr>
        <w:spacing w:after="200" w:before="80"/>
        <w:jc w:val="center"/>
      </w:pPr>
      <w:r>
        <w:rPr>
          <w:rFonts w:ascii="Times New Roman" w:cs="Times New Roman" w:eastAsia="Times New Roman" w:hAnsi="Times New Roman"/>
          <w:sz w:val="22"/>
          <w:szCs w:val="22"/>
        </w:rPr>
        <w:t xml:space="preserve">Hình 3. Phân bố nhãn dataset CTU-13 Scenario 10 (pie chart và bar chart).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Murlo botnet thực hiện beaconing định kỳ mỗi 30–45 giây đến C2 server qua IRC port 6667, mỗi flow rất nhỏ (khoảng 100–200 bytes). Pattern này tạo ra iat_cv rất thấp (≈ 0,05–0,15) và repeat_dst_ratio cao (&gt; 0,9) trong sliding window 60 giây, là cơ sở để temporal features phát hiện hiệu quả.</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4.3. Kết quả huấn luyện mô hình</w:t>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4.3.1. XGBoost</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XGBoost đạt kết quả vượt trội: F1=0,9921, Precision=0,9895, Recall=0,9947, AUC-ROC=0,9998 và FPR=0,10%. Latency trung bình 2,1 ms/flow trên CPU, rất thấp so với GNN. Phân tích SHAP trên Hình 4 cho thấy top 5 features quan trọng nhất: src_port (2,811), bytes_per_packet (1,997), dst_port (1,997), is_tcp (1,416) và total_bytes (1,254). Đặc biệt đáng chú ý là src_port có SHAP value cao hơn 40% so với feature đứng thứ hai, cho thấy XGBoost đang thực hiện port-based detection: nhận ra IRC port 6667 như một signature mạnh của botnet Murlo. Đây là điểm yếu cốt lõi của XGBoost sẽ được phân tích sâu tại mục 4.5.1.</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4 tại đây — SHAP Top 10 features quan trọng nhất — shap_importance.png]</w:t>
      </w:r>
    </w:p>
    <w:p>
      <w:pPr>
        <w:spacing w:after="200" w:before="80"/>
        <w:jc w:val="center"/>
      </w:pPr>
      <w:r>
        <w:rPr>
          <w:rFonts w:ascii="Times New Roman" w:cs="Times New Roman" w:eastAsia="Times New Roman" w:hAnsi="Times New Roman"/>
          <w:sz w:val="22"/>
          <w:szCs w:val="22"/>
        </w:rPr>
        <w:t xml:space="preserve">Hình 4. SHAP Top 10 features quan trọng nhất của mô hình XGBoost. Nguồn: tác giả.</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4.3.2. GraphSAGE — báo cáo dual-threshold</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GraphSAGE v3 (18-dim node features) đạt AUC-ROC=0,9817 và PR-AUC=0,6485, cho thấy khả năng ranking tốt. Tuy nhiên, kết quả F1 phụ thuộc mạnh vào threshold do class imbalance node-level ~200:1. Ở threshold mặc định 0,5: F1=0,3951, Precision=0,2675, Recall=0,7557, FPR=0,107%. Recall cao (0,7557) cho thấy model xếp hạng đúng hướng, nhưng precision thấp (0,2675) vì ngưỡng 0,5 quá thấp trong điều kiện model calibration bị shift. Ở threshold tuned 0,9118: F1=0,6328, Precision=0,7106, Recall=0,5703, FPR=0,012%. Tăng threshold giúp loại bỏ hầu hết false positive (FPR giảm từ 0,107% xuống 0,012% — 9 lần), tuy nhiên recall cũng giảm từ 0,7557 xuống 0,5703.</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5 tại đây — PR curve GraphSAGE]</w:t>
      </w:r>
    </w:p>
    <w:p>
      <w:pPr>
        <w:spacing w:after="200" w:before="80"/>
        <w:jc w:val="center"/>
      </w:pPr>
      <w:r>
        <w:rPr>
          <w:rFonts w:ascii="Times New Roman" w:cs="Times New Roman" w:eastAsia="Times New Roman" w:hAnsi="Times New Roman"/>
          <w:sz w:val="22"/>
          <w:szCs w:val="22"/>
        </w:rPr>
        <w:t xml:space="preserve">Hình 5. PR curve của GraphSAGE (threshold sweep trên validation set). Nguồn: tác giả.</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6 tại đây — Threshold sweep GraphSAGE]</w:t>
      </w:r>
    </w:p>
    <w:p>
      <w:pPr>
        <w:spacing w:after="200" w:before="80"/>
        <w:jc w:val="center"/>
      </w:pPr>
      <w:r>
        <w:rPr>
          <w:rFonts w:ascii="Times New Roman" w:cs="Times New Roman" w:eastAsia="Times New Roman" w:hAnsi="Times New Roman"/>
          <w:sz w:val="22"/>
          <w:szCs w:val="22"/>
        </w:rPr>
        <w:t xml:space="preserve">Hình 6. F1/Precision/Recall theo threshold của GraphSAGE. Nguồn: tác giả.</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AUC-ROC cao (0,9817) cùng F1 default thấp (0,3951) là hiện tượng kinh điển của class imbalance: model có khả năng ranking tốt nhưng calibration bị shift do tỷ lệ botnet nodes quá thấp. Kết quả dual-threshold này được báo cáo đầy đủ và minh bạch theo đúng yêu cầu đề bài.</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4.3.3. GATv2</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GATv2 ở threshold mặc định 0,5 đạt F1=0,0518, Precision=0,0267, Recall=0,8389, AUC-ROC=0,9701 và FPR=1,537%. Recall cực cao (0,8389) nhưng precision rất thấp (0,0267) cho thấy GATv2 đang predict gần như toàn bộ nodes là botnet — FPR=1,537% nghĩa là cứ 100 benign IP thì 1,5 bị cảnh báo nhầm, quá cao cho bất kỳ deployment thực tế nào. GATv2 chưa được tune threshold trong phạm vi đề tài nên kết quả này chỉ dùng làm baseline so sánh AUC-ROC. Latency 296,5 ms/graph là bottleneck thực sự — cao hơn GraphSAGE hơn 5 lần.</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4.3.4. Ablation study: đóng góp temporal features</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Để định lượng đóng góp của 4 temporal beaconing features, GraphSAGE v2 (14-dim, chỉ flow stats) được so sánh với GraphSAGE v3 (18-dim, thêm active_span, mean_iat, iat_cv, repeat_dst_ratio). Kết quả: GraphSAGE v2 đạt F1_tuned ≈ 0,399, trong khi GraphSAGE v3 đạt F1_tuned = 0,6328, tức cải thiện 58,6%. Đặc trưng iat_cv là có đóng góp quyết định: với C2 beaconing CoV ≈ 0,05–0,15, trong khi traffic bình thường có CoV &gt;&gt; 1,0, đây là đặc trưng phân biệt mạnh nhất mà chỉ có thể tính được qua sliding window, không phải từ từng flow đơn lẻ.</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4.4. So sánh tổng hợp các mô hình</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Bảng 11 tổng hợp toàn bộ kết quả thực nghiệm của ba mô hình trên test set (15% flows cuối cùng theo thứ tự thời gian) của CTU-13 Scenario 10. Số liệu được giữ nguyên không làm tròn để đảm bảo tính chính xác.</w:t>
      </w:r>
    </w:p>
    <w:p>
      <w:pPr>
        <w:spacing w:after="8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800"/>
        <w:gridCol w:w="1100"/>
        <w:gridCol w:w="900"/>
        <w:gridCol w:w="1100"/>
        <w:gridCol w:w="800"/>
      </w:tblGrid>
      <w:tr>
        <w:trPr>
          <w:tblHeader/>
        </w:trPr>
        <w:tc>
          <w:tcPr>
            <w:tcW w:type="dxa" w:w="17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Mô hình</w:t>
            </w:r>
          </w:p>
        </w:tc>
        <w:tc>
          <w:tcPr>
            <w:tcW w:type="dxa" w:w="14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Threshold</w:t>
            </w:r>
          </w:p>
        </w:tc>
        <w:tc>
          <w:tcPr>
            <w:tcW w:type="dxa" w:w="8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F1</w:t>
            </w:r>
          </w:p>
        </w:tc>
        <w:tc>
          <w:tcPr>
            <w:tcW w:type="dxa" w:w="11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Precision</w:t>
            </w:r>
          </w:p>
        </w:tc>
        <w:tc>
          <w:tcPr>
            <w:tcW w:type="dxa" w:w="9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Recall</w:t>
            </w:r>
          </w:p>
        </w:tc>
        <w:tc>
          <w:tcPr>
            <w:tcW w:type="dxa" w:w="11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AUC-ROC</w:t>
            </w:r>
          </w:p>
        </w:tc>
        <w:tc>
          <w:tcPr>
            <w:tcW w:type="dxa" w:w="800"/>
            <w:tcBorders>
              <w:top w:val="single" w:color="000000" w:sz="1"/>
              <w:left w:val="single" w:color="000000" w:sz="1"/>
              <w:bottom w:val="single" w:color="000000" w:sz="1"/>
              <w:right w:val="single" w:color="000000" w:sz="1"/>
            </w:tcBorders>
            <w:shd w:fill="DEEAF1"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FPR</w:t>
            </w:r>
          </w:p>
        </w:tc>
      </w:tr>
      <w:tr>
        <w:tc>
          <w:tcPr>
            <w:tcW w:type="dxa" w:w="1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XGBoost</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0,5</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0,9921</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0,9895</w:t>
            </w:r>
          </w:p>
        </w:tc>
        <w:tc>
          <w:tcPr>
            <w:tcW w:type="dxa" w:w="9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0,9947</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0,9998</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0,10%</w:t>
            </w:r>
          </w:p>
        </w:tc>
      </w:tr>
      <w:tr>
        <w:tc>
          <w:tcPr>
            <w:tcW w:type="dxa" w:w="1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GraphSAGE</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0,5 (default)</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0,3951</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0,2675</w:t>
            </w:r>
          </w:p>
        </w:tc>
        <w:tc>
          <w:tcPr>
            <w:tcW w:type="dxa" w:w="9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0,7557</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0,9817</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0,107%</w:t>
            </w:r>
          </w:p>
        </w:tc>
      </w:tr>
      <w:tr>
        <w:tc>
          <w:tcPr>
            <w:tcW w:type="dxa" w:w="1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GraphSAGE (tuned)</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0,9118</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0,6328</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0,7106</w:t>
            </w:r>
          </w:p>
        </w:tc>
        <w:tc>
          <w:tcPr>
            <w:tcW w:type="dxa" w:w="9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0,5703</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0,9817</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0,012%</w:t>
            </w:r>
          </w:p>
        </w:tc>
      </w:tr>
      <w:tr>
        <w:tc>
          <w:tcPr>
            <w:tcW w:type="dxa" w:w="17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GATv2</w:t>
            </w:r>
          </w:p>
        </w:tc>
        <w:tc>
          <w:tcPr>
            <w:tcW w:type="dxa" w:w="14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0,5 (default)</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0,0518</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0,0267</w:t>
            </w:r>
          </w:p>
        </w:tc>
        <w:tc>
          <w:tcPr>
            <w:tcW w:type="dxa" w:w="9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0,8389</w:t>
            </w:r>
          </w:p>
        </w:tc>
        <w:tc>
          <w:tcPr>
            <w:tcW w:type="dxa" w:w="11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0,9701</w:t>
            </w:r>
          </w:p>
        </w:tc>
        <w:tc>
          <w:tcPr>
            <w:tcW w:type="dxa" w:w="800"/>
            <w:tcBorders>
              <w:top w:val="single" w:color="000000" w:sz="1"/>
              <w:left w:val="single" w:color="000000" w:sz="1"/>
              <w:bottom w:val="single" w:color="000000" w:sz="1"/>
              <w:right w:val="single" w:color="000000" w:sz="1"/>
            </w:tcBorders>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1,537%</w:t>
            </w:r>
          </w:p>
        </w:tc>
      </w:tr>
    </w:tbl>
    <w:p>
      <w:pPr>
        <w:spacing w:after="80" w:before="0"/>
      </w:pPr>
      <w:r>
        <w:t xml:space="preserve"/>
      </w:r>
    </w:p>
    <w:p>
      <w:pPr>
        <w:spacing w:after="200" w:before="80"/>
        <w:jc w:val="center"/>
      </w:pPr>
      <w:r>
        <w:rPr>
          <w:rFonts w:ascii="Times New Roman" w:cs="Times New Roman" w:eastAsia="Times New Roman" w:hAnsi="Times New Roman"/>
          <w:sz w:val="22"/>
          <w:szCs w:val="22"/>
        </w:rPr>
        <w:t xml:space="preserve">Bảng 11. So sánh tổng hợp kết quả các mô hình. Nguồn: tác giả.</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7 tại đây — So sánh hiệu suất tổng hợp]</w:t>
      </w:r>
    </w:p>
    <w:p>
      <w:pPr>
        <w:spacing w:after="200" w:before="80"/>
        <w:jc w:val="center"/>
      </w:pPr>
      <w:r>
        <w:rPr>
          <w:rFonts w:ascii="Times New Roman" w:cs="Times New Roman" w:eastAsia="Times New Roman" w:hAnsi="Times New Roman"/>
          <w:sz w:val="22"/>
          <w:szCs w:val="22"/>
        </w:rPr>
        <w:t xml:space="preserve">Hình 7. So sánh hiệu suất tổng hợp: F1, Precision, Recall, AUC-ROC. Nguồn: tác giả.</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8 tại đây — So sánh FPR ba mô hình]</w:t>
      </w:r>
    </w:p>
    <w:p>
      <w:pPr>
        <w:spacing w:after="200" w:before="80"/>
        <w:jc w:val="center"/>
      </w:pPr>
      <w:r>
        <w:rPr>
          <w:rFonts w:ascii="Times New Roman" w:cs="Times New Roman" w:eastAsia="Times New Roman" w:hAnsi="Times New Roman"/>
          <w:sz w:val="22"/>
          <w:szCs w:val="22"/>
        </w:rPr>
        <w:t xml:space="preserve">Hình 8. So sánh FPR ba mô hình (đường tham chiếu 0,1%). Nguồn: tác giả.</w:t>
      </w:r>
    </w:p>
    <w:p>
      <w:pPr>
        <w:spacing w:after="80" w:before="0"/>
      </w:pPr>
      <w:r>
        <w:t xml:space="preserve"/>
      </w:r>
    </w:p>
    <w:p>
      <w:pPr>
        <w:spacing w:after="0" w:before="200"/>
        <w:jc w:val="center"/>
      </w:pPr>
      <w:r>
        <w:rPr>
          <w:rFonts w:ascii="Times New Roman" w:cs="Times New Roman" w:eastAsia="Times New Roman" w:hAnsi="Times New Roman"/>
          <w:color w:val="888888"/>
          <w:sz w:val="22"/>
          <w:szCs w:val="22"/>
        </w:rPr>
        <w:t xml:space="preserve">[Chèn Hình 9 tại đây — So sánh inference latency]</w:t>
      </w:r>
    </w:p>
    <w:p>
      <w:pPr>
        <w:spacing w:after="200" w:before="80"/>
        <w:jc w:val="center"/>
      </w:pPr>
      <w:r>
        <w:rPr>
          <w:rFonts w:ascii="Times New Roman" w:cs="Times New Roman" w:eastAsia="Times New Roman" w:hAnsi="Times New Roman"/>
          <w:sz w:val="22"/>
          <w:szCs w:val="22"/>
        </w:rPr>
        <w:t xml:space="preserve">Hình 9. So sánh inference latency: XGBoost 2,1 ms/flow · GraphSAGE 56,2 ms/graph · GATv2 296,5 ms/graph. Nguồn: tác giả.</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4.5. Phân tích và thảo luận</w:t>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4.5.1. Tại sao XGBoost F1 cao hơn GNN trên CTU-13?</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Câu trả lời kỹ thuật là XGBoost thực hiện port-based detection. SHAP value của src_port = 2,811 và dst_port = 1,997 — hai features quan trọng nhất, cao hơn đáng kể so với các features còn lại. CTU-13 Scenario 10 (Murlo) sử dụng IRC port 6667 xuyên suốt toàn bộ tập test. XGBoost học được đặc trưng này như một rule đơn giản và đạt precision/recall gần tuyệt đối.</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Ngược lại, GraphSAGE học topology pattern thông qua message passing — không học port trực tiếp. Điều này khiến GraphSAGE kém hơn XGBoost trên CTU-13 Scenario 10 nhưng có lợi thế quan trọng về generalization: nếu botnet thay đổi port (ví dụ dùng port 443 hay port động), XGBoost sẽ bị bypass hoàn toàn trong khi GraphSAGE vẫn có thể phát hiện dựa trên iat_cv thấp và star topology. Đây là lý do kỹ thuật cốt lõi tại sao behavioral/graph-based detection quan trọng hơn signature/port-based detection trong bối cảnh adversarial hiện đại. Kết luận thực tế: XGBoost nên dùng khi biết trước botnet sử dụng port đặc trưng cố định; GraphSAGE phù hợp hơn khi cần robust generalization hoặc khi C2 sử dụng port động.</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4.5.2. Cold-start gap</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Warm-start F1 = 0,652 so với Cold-start F1 = 0,06 — chênh lệch khoảng 10 lần. Nguyên nhân kỹ thuật là các temporal features (iat_cv, mean_iat, repeat_dst_ratio) cần ít nhất hai flows liên tiếp từ cùng IP để tính được giá trị có ý nghĩa. Khi graph vừa khởi động (cold start), không có lịch sử: iat_cv và repeat_dst_ratio đều mang giá trị default không phản ánh pattern thực tế. Mô hình được train trên warm graph đã có lịch sử nên hiệu suất giảm mạnh trên cold graph. Hàm ý thực tiễn: hệ thống cần warm-up 60–120 giây trước khi bắt đầu sinh alert chính thức. Trong giai đoạn warm-up, chỉ tích lũy graph history mà không sinh alert.</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color w:val="000000"/>
          <w:sz w:val="26"/>
          <w:szCs w:val="26"/>
        </w:rPr>
        <w:t xml:space="preserve">4.5.3. Đánh giá realtime pipeline</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Demo realtime được chạy với 3.000 flows từ CTU-13 Scenario 10 có botnet flows, theo realtime_factor=20 (replay 20 lần nhanh hơn thực tế). Throughput Thread 1: 3.000 flows trong khoảng 2,2 giây, tương đương ~1.363 flows/giây trên CPU — đủ cho mạng doanh nghiệp vừa. Bảy graph snapshots được tạo ra, với latency mẫu đo được là 18,38 ms/snapshot (nhanh hơn spec 56,2 ms do graph size nhỏ: 437 nodes, 710 edges trong demo). Hệ thống sinh ra 53 alerts và POST thành công đến FastAPI, hiển thị trên Streamlit dashboard. Alert mẫu thực tế từ demo:</w:t>
      </w:r>
    </w:p>
    <w:p>
      <w:pPr>
        <w:spacing w:after="80" w:before="0"/>
      </w:pPr>
      <w:r>
        <w:t xml:space="preserve"/>
      </w:r>
    </w:p>
    <w:p>
      <w:pPr>
        <w:spacing w:after="80" w:before="80"/>
        <w:ind w:left="540"/>
        <w:jc w:val="left"/>
      </w:pPr>
      <w:r>
        <w:rPr>
          <w:rFonts w:ascii="Courier New" w:cs="Courier New" w:eastAsia="Courier New" w:hAnsi="Courier New"/>
          <w:sz w:val="22"/>
          <w:szCs w:val="22"/>
        </w:rPr>
        <w:t xml:space="preserve">{ "timestamp_iso": "2011-08-18T07:13:14Z", "src_ip": "147.32.84.25",</w:t>
      </w:r>
    </w:p>
    <w:p>
      <w:pPr>
        <w:spacing w:after="80" w:before="80"/>
        <w:ind w:left="540"/>
        <w:jc w:val="left"/>
      </w:pPr>
      <w:r>
        <w:rPr>
          <w:rFonts w:ascii="Courier New" w:cs="Courier New" w:eastAsia="Courier New" w:hAnsi="Courier New"/>
          <w:sz w:val="22"/>
          <w:szCs w:val="22"/>
        </w:rPr>
        <w:t xml:space="preserve">  "dst_ip": "195.113.232.96", "risk_score": 0.3063,</w:t>
      </w:r>
    </w:p>
    <w:p>
      <w:pPr>
        <w:spacing w:after="80" w:before="80"/>
        <w:ind w:left="540"/>
        <w:jc w:val="left"/>
      </w:pPr>
      <w:r>
        <w:rPr>
          <w:rFonts w:ascii="Courier New" w:cs="Courier New" w:eastAsia="Courier New" w:hAnsi="Courier New"/>
          <w:sz w:val="22"/>
          <w:szCs w:val="22"/>
        </w:rPr>
        <w:t xml:space="preserve">  "reasons": ["short-lived connections (possible beaconing)"],</w:t>
      </w:r>
    </w:p>
    <w:p>
      <w:pPr>
        <w:spacing w:after="80" w:before="80"/>
        <w:ind w:left="540"/>
        <w:jc w:val="left"/>
      </w:pPr>
      <w:r>
        <w:rPr>
          <w:rFonts w:ascii="Courier New" w:cs="Courier New" w:eastAsia="Courier New" w:hAnsi="Courier New"/>
          <w:sz w:val="22"/>
          <w:szCs w:val="22"/>
        </w:rPr>
        <w:t xml:space="preserve">  "inference_latency_ms": 18.38, "graph_nodes": 437, "graph_edges": 710 }</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Cần lưu ý rằng risk_score=0,3063 trong alert này nhỏ hơn threshold 0,9118 nên alert này được sinh bởi heuristic rule song song ("short-lived connections") chứ không phải GNN score. Điều này cho thấy hệ thống hoạt động với cả rule-based và ML-based detection đồng thời, tương tự cách tiếp cận của các SIEM thực tế.</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KẾT LUẬN VÀ HƯỚNG PHÁT TRIỂN</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Kết quả đạt được</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đã hoàn thành tất cả sáu mục tiêu đề ra và tạo ra các sản phẩm kỹ thuật có giá trị thực tiễn:</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 Pipeline ba luồng hoạt động song song: FlowBuilderWorker, GraphUpdateWorker, InferenceWorker với bounded queue, xử lý 1.363 flows/giây trên CPU.</w:t>
      </w:r>
    </w:p>
    <w:p>
      <w:pPr>
        <w:spacing w:after="60" w:before="60" w:line="360" w:lineRule="auto"/>
        <w:ind w:left="720" w:hanging="360"/>
        <w:jc w:val="both"/>
      </w:pPr>
      <w:r>
        <w:rPr>
          <w:rFonts w:ascii="Times New Roman" w:cs="Times New Roman" w:eastAsia="Times New Roman" w:hAnsi="Times New Roman"/>
          <w:sz w:val="26"/>
          <w:szCs w:val="26"/>
        </w:rPr>
        <w:t xml:space="preserve">– Dynamic graph sliding window: SlidingWindowGraph với window=60s, snapshot_interval=30s, incremental update O(1)/flow mà không rebuild toàn bộ graph.</w:t>
      </w:r>
    </w:p>
    <w:p>
      <w:pPr>
        <w:spacing w:after="60" w:before="60" w:line="360" w:lineRule="auto"/>
        <w:ind w:left="720" w:hanging="360"/>
        <w:jc w:val="both"/>
      </w:pPr>
      <w:r>
        <w:rPr>
          <w:rFonts w:ascii="Times New Roman" w:cs="Times New Roman" w:eastAsia="Times New Roman" w:hAnsi="Times New Roman"/>
          <w:sz w:val="26"/>
          <w:szCs w:val="26"/>
        </w:rPr>
        <w:t xml:space="preserve">– 18-dim node feature vector: kết hợp 14 flow statistics và 4 temporal beaconing features; ablation xác nhận iat_cv cải thiện F1_tuned từ 0,399 lên 0,6328 (+58,6%).</w:t>
      </w:r>
    </w:p>
    <w:p>
      <w:pPr>
        <w:spacing w:after="60" w:before="60" w:line="360" w:lineRule="auto"/>
        <w:ind w:left="720" w:hanging="360"/>
        <w:jc w:val="both"/>
      </w:pPr>
      <w:r>
        <w:rPr>
          <w:rFonts w:ascii="Times New Roman" w:cs="Times New Roman" w:eastAsia="Times New Roman" w:hAnsi="Times New Roman"/>
          <w:sz w:val="26"/>
          <w:szCs w:val="26"/>
        </w:rPr>
        <w:t xml:space="preserve">– So sánh đầy đủ và minh bạch: XGBoost (F1=0,9921, AUC=0,9998), GraphSAGE (F1=0,6328 tuned / 0,3951 default, AUC=0,9817), GATv2 (F1=0,0518 untuned, AUC=0,9701) — dual-threshold được báo cáo đầy đủ.</w:t>
      </w:r>
    </w:p>
    <w:p>
      <w:pPr>
        <w:spacing w:after="60" w:before="60" w:line="360" w:lineRule="auto"/>
        <w:ind w:left="720" w:hanging="360"/>
        <w:jc w:val="both"/>
      </w:pPr>
      <w:r>
        <w:rPr>
          <w:rFonts w:ascii="Times New Roman" w:cs="Times New Roman" w:eastAsia="Times New Roman" w:hAnsi="Times New Roman"/>
          <w:sz w:val="26"/>
          <w:szCs w:val="26"/>
        </w:rPr>
        <w:t xml:space="preserve">– FastAPI và Streamlit dashboard hoạt động: demo thực tế 3.000 flows → 7 snapshots → 53 alerts, latency 18,38 ms/snapshot.</w:t>
      </w:r>
    </w:p>
    <w:p>
      <w:pPr>
        <w:spacing w:after="60" w:before="60" w:line="360" w:lineRule="auto"/>
        <w:ind w:left="720" w:hanging="360"/>
        <w:jc w:val="both"/>
      </w:pPr>
      <w:r>
        <w:rPr>
          <w:rFonts w:ascii="Times New Roman" w:cs="Times New Roman" w:eastAsia="Times New Roman" w:hAnsi="Times New Roman"/>
          <w:sz w:val="26"/>
          <w:szCs w:val="26"/>
        </w:rPr>
        <w:t xml:space="preserve">– Phân tích kỹ thuật sâu: cold-start gap (F1: 0,652 → 0,06), port-dependency của XGBoost, class imbalance calibration — tất cả được thừa nhận và giải thích rõ ràng.</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Hệ thống được định vị là research prototype và realtime demo, KHÔNG phải production SOC system. Mã nguồn công khai tại: https://github.com/annguyenax/realtime-c2-gnn-detection.</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Hạn chế</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Đề tài có một số hạn chế quan trọng cần nhìn nhận thẳng thắn. Dataset CTU-13 năm 2011 không đại diện cho C2 hiện đại sử dụng HTTPS, DGA, CDN fronting hay domain fronting — Murlo dùng IRC port 6667 cố định cho phép XGBoost đạt F1=0,9921 qua port signature, không phản ánh thực tế adversarial. Về phạm vi đánh giá, đề tài chỉ validate trên Scenario 10 (Murlo) mà chưa test cross-scenario (train Sc.10 → test Sc.8 Rbot) hay cross-dataset. Cold-start gap là thách thức thực tiễn nghiêm trọng (F1 giảm từ 0,652 xuống 0,06 với fresh graph) cần có cơ chế warm-up trước khi triển khai. NetworkX không scale hiệu quả trên graph có hơn 10.000 concurrent nodes — cần thay thế bằng graph database hoặc streaming graph framework cho production. Ngoài ra, GATv2 chưa được tune threshold nên kết quả F1=0,0518 không phản ánh tiềm năng thực sự của mô hình.</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Hướng phát triển</w:t>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Dựa trên các hạn chế xác định, nhóm đề xuất sáu hướng phát triển tiếp theo:</w:t>
      </w:r>
    </w:p>
    <w:p>
      <w:pPr>
        <w:spacing w:after="80" w:before="0"/>
      </w:pPr>
      <w:r>
        <w:t xml:space="preserve"/>
      </w:r>
    </w:p>
    <w:p>
      <w:pPr>
        <w:spacing w:after="60" w:before="60" w:line="360" w:lineRule="auto"/>
        <w:ind w:left="720" w:hanging="360"/>
        <w:jc w:val="both"/>
      </w:pPr>
      <w:r>
        <w:rPr>
          <w:rFonts w:ascii="Times New Roman" w:cs="Times New Roman" w:eastAsia="Times New Roman" w:hAnsi="Times New Roman"/>
          <w:sz w:val="26"/>
          <w:szCs w:val="26"/>
        </w:rPr>
        <w:t xml:space="preserve">1. Cross-scenario evaluation: Train Scenario 10 (Murlo) → test Scenario 8 (Rbot) để đánh giá khả năng generalization cross-botnet-family, qua đó kiểm chứng rằng GraphSAGE thực sự học topology pattern chứ không phải port signature.</w:t>
      </w:r>
    </w:p>
    <w:p>
      <w:pPr>
        <w:spacing w:after="60" w:before="60" w:line="360" w:lineRule="auto"/>
        <w:ind w:left="720" w:hanging="360"/>
        <w:jc w:val="both"/>
      </w:pPr>
      <w:r>
        <w:rPr>
          <w:rFonts w:ascii="Times New Roman" w:cs="Times New Roman" w:eastAsia="Times New Roman" w:hAnsi="Times New Roman"/>
          <w:sz w:val="26"/>
          <w:szCs w:val="26"/>
        </w:rPr>
        <w:t xml:space="preserve">2. Temporal GNN (TGN — Temporal Graph Networks): Thay thế GraphSAGE tĩnh bằng TGN để mô hình hóa sự tiến hóa của đồ thị theo thời gian, phù hợp hơn với dynamic C2 infrastructure.</w:t>
      </w:r>
    </w:p>
    <w:p>
      <w:pPr>
        <w:spacing w:after="60" w:before="60" w:line="360" w:lineRule="auto"/>
        <w:ind w:left="720" w:hanging="360"/>
        <w:jc w:val="both"/>
      </w:pPr>
      <w:r>
        <w:rPr>
          <w:rFonts w:ascii="Times New Roman" w:cs="Times New Roman" w:eastAsia="Times New Roman" w:hAnsi="Times New Roman"/>
          <w:sz w:val="26"/>
          <w:szCs w:val="26"/>
        </w:rPr>
        <w:t xml:space="preserve">3. Warm graph initialization: Giảm cold-start gap bằng cách khởi tạo graph từ historical flows ngắn trước khi bắt đầu alert, kết hợp với cơ chế confidence scoring tăng dần trong 60–120 giây đầu.</w:t>
      </w:r>
    </w:p>
    <w:p>
      <w:pPr>
        <w:spacing w:after="60" w:before="60" w:line="360" w:lineRule="auto"/>
        <w:ind w:left="720" w:hanging="360"/>
        <w:jc w:val="both"/>
      </w:pPr>
      <w:r>
        <w:rPr>
          <w:rFonts w:ascii="Times New Roman" w:cs="Times New Roman" w:eastAsia="Times New Roman" w:hAnsi="Times New Roman"/>
          <w:sz w:val="26"/>
          <w:szCs w:val="26"/>
        </w:rPr>
        <w:t xml:space="preserve">4. Kafka/Flink streaming: Thay Python Queue bằng Apache Kafka hoặc Flink để scale production-grade (hơn 1 triệu flows/giây, fault tolerance, distributed processing).</w:t>
      </w:r>
    </w:p>
    <w:p>
      <w:pPr>
        <w:spacing w:after="60" w:before="60" w:line="360" w:lineRule="auto"/>
        <w:ind w:left="720" w:hanging="360"/>
        <w:jc w:val="both"/>
      </w:pPr>
      <w:r>
        <w:rPr>
          <w:rFonts w:ascii="Times New Roman" w:cs="Times New Roman" w:eastAsia="Times New Roman" w:hAnsi="Times New Roman"/>
          <w:sz w:val="26"/>
          <w:szCs w:val="26"/>
        </w:rPr>
        <w:t xml:space="preserve">5. Dataset mới: Validate trên CICIDS2017 (botnet scenarios), UNSW-NB15 hoặc tự thu thập traffic thực tế từ network perimeter doanh nghiệp để đánh giá tổng quát hơn.</w:t>
      </w:r>
    </w:p>
    <w:p>
      <w:pPr>
        <w:spacing w:after="60" w:before="60" w:line="360" w:lineRule="auto"/>
        <w:ind w:left="720" w:hanging="360"/>
        <w:jc w:val="both"/>
      </w:pPr>
      <w:r>
        <w:rPr>
          <w:rFonts w:ascii="Times New Roman" w:cs="Times New Roman" w:eastAsia="Times New Roman" w:hAnsi="Times New Roman"/>
          <w:sz w:val="26"/>
          <w:szCs w:val="26"/>
        </w:rPr>
        <w:t xml:space="preserve">6. Threshold auto-calibration: Tự động điều chỉnh threshold theo drift trong data distribution (concept drift) — quan trọng cho long-running production deployment.</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TÀI LIỆU THAM KHẢO</w:t>
      </w:r>
    </w:p>
    <w:p>
      <w:pPr>
        <w:spacing w:after="80" w:before="0"/>
      </w:pPr>
      <w:r>
        <w:t xml:space="preserve"/>
      </w:r>
    </w:p>
    <w:p>
      <w:pPr>
        <w:spacing w:after="80" w:before="80" w:line="360" w:lineRule="auto"/>
        <w:ind w:left="720" w:hanging="540"/>
        <w:jc w:val="both"/>
      </w:pPr>
      <w:r>
        <w:rPr>
          <w:rFonts w:ascii="Times New Roman" w:cs="Times New Roman" w:eastAsia="Times New Roman" w:hAnsi="Times New Roman"/>
          <w:sz w:val="26"/>
          <w:szCs w:val="26"/>
        </w:rPr>
        <w:t xml:space="preserve">[1]  S. Garcia, M. Grill, J. Stiborek, and A. Zunino, "An empirical comparison of botnet detection methods," Computers &amp; Security, vol. 45, pp. 100–123, 2014.</w:t>
      </w:r>
    </w:p>
    <w:p>
      <w:pPr>
        <w:spacing w:after="80" w:before="80" w:line="360" w:lineRule="auto"/>
        <w:ind w:left="720" w:hanging="540"/>
        <w:jc w:val="both"/>
      </w:pPr>
      <w:r>
        <w:rPr>
          <w:rFonts w:ascii="Times New Roman" w:cs="Times New Roman" w:eastAsia="Times New Roman" w:hAnsi="Times New Roman"/>
          <w:sz w:val="26"/>
          <w:szCs w:val="26"/>
        </w:rPr>
        <w:t xml:space="preserve">[2]  W. Hamilton, Z. Ying, and J. Leskovec, "Inductive Representation Learning on Large Graphs," in Proc. NeurIPS, 2017, pp. 1024–1034.</w:t>
      </w:r>
    </w:p>
    <w:p>
      <w:pPr>
        <w:spacing w:after="80" w:before="80" w:line="360" w:lineRule="auto"/>
        <w:ind w:left="720" w:hanging="540"/>
        <w:jc w:val="both"/>
      </w:pPr>
      <w:r>
        <w:rPr>
          <w:rFonts w:ascii="Times New Roman" w:cs="Times New Roman" w:eastAsia="Times New Roman" w:hAnsi="Times New Roman"/>
          <w:sz w:val="26"/>
          <w:szCs w:val="26"/>
        </w:rPr>
        <w:t xml:space="preserve">[3]  S. Brody, U. Alon, and E. Yahav, "How Attentive are Graph Attention Networks?" in Proc. ICLR, 2022.</w:t>
      </w:r>
    </w:p>
    <w:p>
      <w:pPr>
        <w:spacing w:after="80" w:before="80" w:line="360" w:lineRule="auto"/>
        <w:ind w:left="720" w:hanging="540"/>
        <w:jc w:val="both"/>
      </w:pPr>
      <w:r>
        <w:rPr>
          <w:rFonts w:ascii="Times New Roman" w:cs="Times New Roman" w:eastAsia="Times New Roman" w:hAnsi="Times New Roman"/>
          <w:sz w:val="26"/>
          <w:szCs w:val="26"/>
        </w:rPr>
        <w:t xml:space="preserve">[4]  A. Lo, C.-H. Layeghy, M. Sarhan, M. Gallagher, and M. Portmann, "E-GraphSAGE: A Graph Neural Network based Intrusion Detection System for IoT," in Proc. IEEE/IFIP NOMS, 2022.</w:t>
      </w:r>
    </w:p>
    <w:p>
      <w:pPr>
        <w:spacing w:after="80" w:before="80" w:line="360" w:lineRule="auto"/>
        <w:ind w:left="720" w:hanging="540"/>
        <w:jc w:val="both"/>
      </w:pPr>
      <w:r>
        <w:rPr>
          <w:rFonts w:ascii="Times New Roman" w:cs="Times New Roman" w:eastAsia="Times New Roman" w:hAnsi="Times New Roman"/>
          <w:sz w:val="26"/>
          <w:szCs w:val="26"/>
        </w:rPr>
        <w:t xml:space="preserve">[5]  T. Chen and C. Guestrin, "XGBoost: A Scalable Tree Boosting System," in Proc. ACM SIGKDD, 2016, pp. 785–794.</w:t>
      </w:r>
    </w:p>
    <w:p>
      <w:pPr>
        <w:spacing w:after="80" w:before="80" w:line="360" w:lineRule="auto"/>
        <w:ind w:left="720" w:hanging="540"/>
        <w:jc w:val="both"/>
      </w:pPr>
      <w:r>
        <w:rPr>
          <w:rFonts w:ascii="Times New Roman" w:cs="Times New Roman" w:eastAsia="Times New Roman" w:hAnsi="Times New Roman"/>
          <w:sz w:val="26"/>
          <w:szCs w:val="26"/>
        </w:rPr>
        <w:t xml:space="preserve">[6]  M. Fey and J. E. Lenssen, "Fast Graph Representation Learning with PyTorch Geometric," in Proc. ICLR Workshop on Representation Learning on Graphs, 2019.</w:t>
      </w:r>
    </w:p>
    <w:p>
      <w:pPr>
        <w:spacing w:after="80" w:before="80" w:line="360" w:lineRule="auto"/>
        <w:ind w:left="720" w:hanging="540"/>
        <w:jc w:val="both"/>
      </w:pPr>
      <w:r>
        <w:rPr>
          <w:rFonts w:ascii="Times New Roman" w:cs="Times New Roman" w:eastAsia="Times New Roman" w:hAnsi="Times New Roman"/>
          <w:sz w:val="26"/>
          <w:szCs w:val="26"/>
        </w:rPr>
        <w:t xml:space="preserve">[7]  S. M. Lundberg and S. I. Lee, "A Unified Approach to Interpreting Model Predictions," in Proc. NeurIPS, 2017.</w:t>
      </w:r>
    </w:p>
    <w:p>
      <w:pPr>
        <w:spacing w:after="80" w:before="80" w:line="360" w:lineRule="auto"/>
        <w:ind w:left="720" w:hanging="540"/>
        <w:jc w:val="both"/>
      </w:pPr>
      <w:r>
        <w:rPr>
          <w:rFonts w:ascii="Times New Roman" w:cs="Times New Roman" w:eastAsia="Times New Roman" w:hAnsi="Times New Roman"/>
          <w:sz w:val="26"/>
          <w:szCs w:val="26"/>
        </w:rPr>
        <w:t xml:space="preserve">[8]  Stratosphere IPS Lab, "CTU-13 Dataset." [Online]. Available: https://www.stratosphereips.org/datasets-ctu13. [Accessed: Jun. 2026].</w:t>
      </w:r>
    </w:p>
    <w:p>
      <w:pPr>
        <w:spacing w:after="80" w:before="80" w:line="360" w:lineRule="auto"/>
        <w:ind w:left="720" w:hanging="540"/>
        <w:jc w:val="both"/>
      </w:pPr>
      <w:r>
        <w:rPr>
          <w:rFonts w:ascii="Times New Roman" w:cs="Times New Roman" w:eastAsia="Times New Roman" w:hAnsi="Times New Roman"/>
          <w:sz w:val="26"/>
          <w:szCs w:val="26"/>
        </w:rPr>
        <w:t xml:space="preserve">[9]  P. García-Teodoro, J. Díaz-Verdejo, G. Maciá-Fernández, and E. Vázquez, "Anomaly-based network intrusion detection: Techniques, systems and challenges," Computers &amp; Security, vol. 28, no. 1–2, pp. 18–28, 2009.</w:t>
      </w:r>
    </w:p>
    <w:p>
      <w:pPr>
        <w:spacing w:after="80" w:before="80" w:line="360" w:lineRule="auto"/>
        <w:ind w:left="720" w:hanging="540"/>
        <w:jc w:val="both"/>
      </w:pPr>
      <w:r>
        <w:rPr>
          <w:rFonts w:ascii="Times New Roman" w:cs="Times New Roman" w:eastAsia="Times New Roman" w:hAnsi="Times New Roman"/>
          <w:sz w:val="26"/>
          <w:szCs w:val="26"/>
        </w:rPr>
        <w:t xml:space="preserve">[10] M. Ring, S. Wunderlich, D. Scheuring, D. Landes, and A. Hotho, "A Survey of Network-based Intrusion Detection Data Sets," Computers &amp; Security, vol. 86, pp. 147–167, 2019.</w:t>
      </w:r>
    </w:p>
    <w:p>
      <w:pPr>
        <w:spacing w:after="80" w:before="80" w:line="360" w:lineRule="auto"/>
        <w:ind w:left="720" w:hanging="540"/>
        <w:jc w:val="both"/>
      </w:pPr>
      <w:r>
        <w:rPr>
          <w:rFonts w:ascii="Times New Roman" w:cs="Times New Roman" w:eastAsia="Times New Roman" w:hAnsi="Times New Roman"/>
          <w:sz w:val="26"/>
          <w:szCs w:val="26"/>
        </w:rPr>
        <w:t xml:space="preserve">[11] P. Veličković, G. Cucurull, A. Casanova, A. Romero, P. Liò, and Y. Bengio, "Graph Attention Networks," in Proc. ICLR, 2018.</w:t>
      </w:r>
    </w:p>
    <w:p>
      <w:pPr>
        <w:spacing w:after="80" w:before="80" w:line="360" w:lineRule="auto"/>
        <w:ind w:left="720" w:hanging="540"/>
        <w:jc w:val="both"/>
      </w:pPr>
      <w:r>
        <w:rPr>
          <w:rFonts w:ascii="Times New Roman" w:cs="Times New Roman" w:eastAsia="Times New Roman" w:hAnsi="Times New Roman"/>
          <w:sz w:val="26"/>
          <w:szCs w:val="26"/>
        </w:rPr>
        <w:t xml:space="preserve">[12] I. Sharafaldin, A. H. Lashkari, and A. A. Ghorbani, "Toward Generating a New Intrusion Detection Dataset and Intrusion Traffic Characterization," in Proc. ICISSP, 2018.</w:t>
      </w:r>
    </w:p>
    <w:p>
      <w:pPr>
        <w:spacing w:after="0" w:before="0"/>
      </w:pPr>
      <w:r>
        <w:br w:type="page"/>
      </w:r>
    </w:p>
    <w:p>
      <w:pPr>
        <w:pStyle w:val="Heading1"/>
        <w:spacing w:after="240" w:before="480" w:line="360" w:lineRule="auto"/>
        <w:jc w:val="center"/>
      </w:pPr>
      <w:r>
        <w:rPr>
          <w:rFonts w:ascii="Times New Roman" w:cs="Times New Roman" w:eastAsia="Times New Roman" w:hAnsi="Times New Roman"/>
          <w:b/>
          <w:bCs/>
          <w:color w:val="000000"/>
          <w:sz w:val="32"/>
          <w:szCs w:val="32"/>
        </w:rPr>
        <w:t xml:space="preserve">PHỤ LỤC</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Phụ lục A. Cấu trúc thư mục dự án</w:t>
      </w:r>
    </w:p>
    <w:p>
      <w:pPr>
        <w:spacing w:after="80" w:before="0"/>
      </w:pPr>
      <w:r>
        <w:t xml:space="preserve"/>
      </w:r>
    </w:p>
    <w:p>
      <w:pPr>
        <w:spacing w:after="80" w:before="80"/>
        <w:ind w:left="540"/>
        <w:jc w:val="left"/>
      </w:pPr>
      <w:r>
        <w:rPr>
          <w:rFonts w:ascii="Courier New" w:cs="Courier New" w:eastAsia="Courier New" w:hAnsi="Courier New"/>
          <w:sz w:val="22"/>
          <w:szCs w:val="22"/>
        </w:rPr>
        <w:t xml:space="preserve">realtime-c2-gnn-detection/</w:t>
      </w:r>
    </w:p>
    <w:p>
      <w:pPr>
        <w:spacing w:after="80" w:before="80"/>
        <w:ind w:left="540"/>
        <w:jc w:val="left"/>
      </w:pPr>
      <w:r>
        <w:rPr>
          <w:rFonts w:ascii="Courier New" w:cs="Courier New" w:eastAsia="Courier New" w:hAnsi="Courier New"/>
          <w:sz w:val="22"/>
          <w:szCs w:val="22"/>
        </w:rPr>
        <w:t xml:space="preserve">├── src/c2gnn/</w:t>
      </w:r>
    </w:p>
    <w:p>
      <w:pPr>
        <w:spacing w:after="80" w:before="80"/>
        <w:ind w:left="540"/>
        <w:jc w:val="left"/>
      </w:pPr>
      <w:r>
        <w:rPr>
          <w:rFonts w:ascii="Courier New" w:cs="Courier New" w:eastAsia="Courier New" w:hAnsi="Courier New"/>
          <w:sz w:val="22"/>
          <w:szCs w:val="22"/>
        </w:rPr>
        <w:t xml:space="preserve">│   ├── data/flow_builder.py        # Thread 1: FlowBuilderWorker</w:t>
      </w:r>
    </w:p>
    <w:p>
      <w:pPr>
        <w:spacing w:after="80" w:before="80"/>
        <w:ind w:left="540"/>
        <w:jc w:val="left"/>
      </w:pPr>
      <w:r>
        <w:rPr>
          <w:rFonts w:ascii="Courier New" w:cs="Courier New" w:eastAsia="Courier New" w:hAnsi="Courier New"/>
          <w:sz w:val="22"/>
          <w:szCs w:val="22"/>
        </w:rPr>
        <w:t xml:space="preserve">│   ├── graph/dynamic_graph.py      # SlidingWindowGraph (18-dim features)</w:t>
      </w:r>
    </w:p>
    <w:p>
      <w:pPr>
        <w:spacing w:after="80" w:before="80"/>
        <w:ind w:left="540"/>
        <w:jc w:val="left"/>
      </w:pPr>
      <w:r>
        <w:rPr>
          <w:rFonts w:ascii="Courier New" w:cs="Courier New" w:eastAsia="Courier New" w:hAnsi="Courier New"/>
          <w:sz w:val="22"/>
          <w:szCs w:val="22"/>
        </w:rPr>
        <w:t xml:space="preserve">│   ├── models/graphsage.py         # GraphSAGE v3 + GATv2 + GNNTrainer</w:t>
      </w:r>
    </w:p>
    <w:p>
      <w:pPr>
        <w:spacing w:after="80" w:before="80"/>
        <w:ind w:left="540"/>
        <w:jc w:val="left"/>
      </w:pPr>
      <w:r>
        <w:rPr>
          <w:rFonts w:ascii="Courier New" w:cs="Courier New" w:eastAsia="Courier New" w:hAnsi="Courier New"/>
          <w:sz w:val="22"/>
          <w:szCs w:val="22"/>
        </w:rPr>
        <w:t xml:space="preserve">│   ├── models/xgboost_baseline.py  # XGBoost + SHAP</w:t>
      </w:r>
    </w:p>
    <w:p>
      <w:pPr>
        <w:spacing w:after="80" w:before="80"/>
        <w:ind w:left="540"/>
        <w:jc w:val="left"/>
      </w:pPr>
      <w:r>
        <w:rPr>
          <w:rFonts w:ascii="Courier New" w:cs="Courier New" w:eastAsia="Courier New" w:hAnsi="Courier New"/>
          <w:sz w:val="22"/>
          <w:szCs w:val="22"/>
        </w:rPr>
        <w:t xml:space="preserve">│   ├── realtime/pipeline.py        # 3-thread orchestrator</w:t>
      </w:r>
    </w:p>
    <w:p>
      <w:pPr>
        <w:spacing w:after="80" w:before="80"/>
        <w:ind w:left="540"/>
        <w:jc w:val="left"/>
      </w:pPr>
      <w:r>
        <w:rPr>
          <w:rFonts w:ascii="Courier New" w:cs="Courier New" w:eastAsia="Courier New" w:hAnsi="Courier New"/>
          <w:sz w:val="22"/>
          <w:szCs w:val="22"/>
        </w:rPr>
        <w:t xml:space="preserve">│   ├── api/server.py               # FastAPI Alert API</w:t>
      </w:r>
    </w:p>
    <w:p>
      <w:pPr>
        <w:spacing w:after="80" w:before="80"/>
        <w:ind w:left="540"/>
        <w:jc w:val="left"/>
      </w:pPr>
      <w:r>
        <w:rPr>
          <w:rFonts w:ascii="Courier New" w:cs="Courier New" w:eastAsia="Courier New" w:hAnsi="Courier New"/>
          <w:sz w:val="22"/>
          <w:szCs w:val="22"/>
        </w:rPr>
        <w:t xml:space="preserve">│   └── dashboard/app.py            # Streamlit Dashboard</w:t>
      </w:r>
    </w:p>
    <w:p>
      <w:pPr>
        <w:spacing w:after="80" w:before="80"/>
        <w:ind w:left="540"/>
        <w:jc w:val="left"/>
      </w:pPr>
      <w:r>
        <w:rPr>
          <w:rFonts w:ascii="Courier New" w:cs="Courier New" w:eastAsia="Courier New" w:hAnsi="Courier New"/>
          <w:sz w:val="22"/>
          <w:szCs w:val="22"/>
        </w:rPr>
        <w:t xml:space="preserve">├── scripts/05_collect_metrics.py   # Offline evaluation pipeline</w:t>
      </w:r>
    </w:p>
    <w:p>
      <w:pPr>
        <w:spacing w:after="80" w:before="80"/>
        <w:ind w:left="540"/>
        <w:jc w:val="left"/>
      </w:pPr>
      <w:r>
        <w:rPr>
          <w:rFonts w:ascii="Courier New" w:cs="Courier New" w:eastAsia="Courier New" w:hAnsi="Courier New"/>
          <w:sz w:val="22"/>
          <w:szCs w:val="22"/>
        </w:rPr>
        <w:t xml:space="preserve">├── configs/                        # YAML configs (dataset, models, realtime)</w:t>
      </w:r>
    </w:p>
    <w:p>
      <w:pPr>
        <w:spacing w:after="80" w:before="80"/>
        <w:ind w:left="540"/>
        <w:jc w:val="left"/>
      </w:pPr>
      <w:r>
        <w:rPr>
          <w:rFonts w:ascii="Courier New" w:cs="Courier New" w:eastAsia="Courier New" w:hAnsi="Courier New"/>
          <w:sz w:val="22"/>
          <w:szCs w:val="22"/>
        </w:rPr>
        <w:t xml:space="preserve">├── reports/figures/               # Hình ảnh kết quả</w:t>
      </w:r>
    </w:p>
    <w:p>
      <w:pPr>
        <w:spacing w:after="80" w:before="80"/>
        <w:ind w:left="540"/>
        <w:jc w:val="left"/>
      </w:pPr>
      <w:r>
        <w:rPr>
          <w:rFonts w:ascii="Courier New" w:cs="Courier New" w:eastAsia="Courier New" w:hAnsi="Courier New"/>
          <w:sz w:val="22"/>
          <w:szCs w:val="22"/>
        </w:rPr>
        <w:t xml:space="preserve">├── models/artifacts/              # Checkpoints (.pt files)</w:t>
      </w:r>
    </w:p>
    <w:p>
      <w:pPr>
        <w:spacing w:after="80" w:before="80"/>
        <w:ind w:left="540"/>
        <w:jc w:val="left"/>
      </w:pPr>
      <w:r>
        <w:rPr>
          <w:rFonts w:ascii="Courier New" w:cs="Courier New" w:eastAsia="Courier New" w:hAnsi="Courier New"/>
          <w:sz w:val="22"/>
          <w:szCs w:val="22"/>
        </w:rPr>
        <w:t xml:space="preserve">├── Dockerfile + docker-compose.yml</w:t>
      </w:r>
    </w:p>
    <w:p>
      <w:pPr>
        <w:spacing w:after="80" w:before="80"/>
        <w:ind w:left="540"/>
        <w:jc w:val="left"/>
      </w:pPr>
      <w:r>
        <w:rPr>
          <w:rFonts w:ascii="Courier New" w:cs="Courier New" w:eastAsia="Courier New" w:hAnsi="Courier New"/>
          <w:sz w:val="22"/>
          <w:szCs w:val="22"/>
        </w:rPr>
        <w:t xml:space="preserve">└── .github/workflows/             # CI/CD: ruff + pytest + Bandit + Trivy</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Phụ lục B. Hướng dẫn triển khai nhanh</w:t>
      </w:r>
    </w:p>
    <w:p>
      <w:pPr>
        <w:spacing w:after="80" w:before="0"/>
      </w:pPr>
      <w:r>
        <w:t xml:space="preserve"/>
      </w:r>
    </w:p>
    <w:p>
      <w:pPr>
        <w:spacing w:after="80" w:before="80"/>
        <w:ind w:left="540"/>
        <w:jc w:val="left"/>
      </w:pPr>
      <w:r>
        <w:rPr>
          <w:rFonts w:ascii="Courier New" w:cs="Courier New" w:eastAsia="Courier New" w:hAnsi="Courier New"/>
          <w:sz w:val="22"/>
          <w:szCs w:val="22"/>
        </w:rPr>
        <w:t xml:space="preserve"># 1. Clone và cài đặt</w:t>
      </w:r>
    </w:p>
    <w:p>
      <w:pPr>
        <w:spacing w:after="80" w:before="80"/>
        <w:ind w:left="540"/>
        <w:jc w:val="left"/>
      </w:pPr>
      <w:r>
        <w:rPr>
          <w:rFonts w:ascii="Courier New" w:cs="Courier New" w:eastAsia="Courier New" w:hAnsi="Courier New"/>
          <w:sz w:val="22"/>
          <w:szCs w:val="22"/>
        </w:rPr>
        <w:t xml:space="preserve">git clone https://github.com/annguyenax/realtime-c2-gnn-detection</w:t>
      </w:r>
    </w:p>
    <w:p>
      <w:pPr>
        <w:spacing w:after="80" w:before="80"/>
        <w:ind w:left="540"/>
        <w:jc w:val="left"/>
      </w:pPr>
      <w:r>
        <w:rPr>
          <w:rFonts w:ascii="Courier New" w:cs="Courier New" w:eastAsia="Courier New" w:hAnsi="Courier New"/>
          <w:sz w:val="22"/>
          <w:szCs w:val="22"/>
        </w:rPr>
        <w:t xml:space="preserve">pip install -e .</w:t>
      </w:r>
    </w:p>
    <w:p>
      <w:pPr>
        <w:spacing w:after="80" w:before="80"/>
        <w:ind w:left="540"/>
        <w:jc w:val="left"/>
      </w:pPr>
      <w:r>
        <w:rPr>
          <w:rFonts w:ascii="Courier New" w:cs="Courier New" w:eastAsia="Courier New" w:hAnsi="Courier New"/>
          <w:sz w:val="22"/>
          <w:szCs w:val="22"/>
        </w:rPr>
        <w:t xml:space="preserve"/>
      </w:r>
    </w:p>
    <w:p>
      <w:pPr>
        <w:spacing w:after="80" w:before="80"/>
        <w:ind w:left="540"/>
        <w:jc w:val="left"/>
      </w:pPr>
      <w:r>
        <w:rPr>
          <w:rFonts w:ascii="Courier New" w:cs="Courier New" w:eastAsia="Courier New" w:hAnsi="Courier New"/>
          <w:sz w:val="22"/>
          <w:szCs w:val="22"/>
        </w:rPr>
        <w:t xml:space="preserve"># 2. Tiền xử lý và xây dựng graph snapshots</w:t>
      </w:r>
    </w:p>
    <w:p>
      <w:pPr>
        <w:spacing w:after="80" w:before="80"/>
        <w:ind w:left="540"/>
        <w:jc w:val="left"/>
      </w:pPr>
      <w:r>
        <w:rPr>
          <w:rFonts w:ascii="Courier New" w:cs="Courier New" w:eastAsia="Courier New" w:hAnsi="Courier New"/>
          <w:sz w:val="22"/>
          <w:szCs w:val="22"/>
        </w:rPr>
        <w:t xml:space="preserve">python scripts/01_download_data.py --scenario 10</w:t>
      </w:r>
    </w:p>
    <w:p>
      <w:pPr>
        <w:spacing w:after="80" w:before="80"/>
        <w:ind w:left="540"/>
        <w:jc w:val="left"/>
      </w:pPr>
      <w:r>
        <w:rPr>
          <w:rFonts w:ascii="Courier New" w:cs="Courier New" w:eastAsia="Courier New" w:hAnsi="Courier New"/>
          <w:sz w:val="22"/>
          <w:szCs w:val="22"/>
        </w:rPr>
        <w:t xml:space="preserve">python scripts/03_build_graphs.py --window 60 --interval 30</w:t>
      </w:r>
    </w:p>
    <w:p>
      <w:pPr>
        <w:spacing w:after="80" w:before="80"/>
        <w:ind w:left="540"/>
        <w:jc w:val="left"/>
      </w:pPr>
      <w:r>
        <w:rPr>
          <w:rFonts w:ascii="Courier New" w:cs="Courier New" w:eastAsia="Courier New" w:hAnsi="Courier New"/>
          <w:sz w:val="22"/>
          <w:szCs w:val="22"/>
        </w:rPr>
        <w:t xml:space="preserve"/>
      </w:r>
    </w:p>
    <w:p>
      <w:pPr>
        <w:spacing w:after="80" w:before="80"/>
        <w:ind w:left="540"/>
        <w:jc w:val="left"/>
      </w:pPr>
      <w:r>
        <w:rPr>
          <w:rFonts w:ascii="Courier New" w:cs="Courier New" w:eastAsia="Courier New" w:hAnsi="Courier New"/>
          <w:sz w:val="22"/>
          <w:szCs w:val="22"/>
        </w:rPr>
        <w:t xml:space="preserve"># 3. Huấn luyện mô hình</w:t>
      </w:r>
    </w:p>
    <w:p>
      <w:pPr>
        <w:spacing w:after="80" w:before="80"/>
        <w:ind w:left="540"/>
        <w:jc w:val="left"/>
      </w:pPr>
      <w:r>
        <w:rPr>
          <w:rFonts w:ascii="Courier New" w:cs="Courier New" w:eastAsia="Courier New" w:hAnsi="Courier New"/>
          <w:sz w:val="22"/>
          <w:szCs w:val="22"/>
        </w:rPr>
        <w:t xml:space="preserve">python scripts/04_train_xgboost.py</w:t>
      </w:r>
    </w:p>
    <w:p>
      <w:pPr>
        <w:spacing w:after="80" w:before="80"/>
        <w:ind w:left="540"/>
        <w:jc w:val="left"/>
      </w:pPr>
      <w:r>
        <w:rPr>
          <w:rFonts w:ascii="Courier New" w:cs="Courier New" w:eastAsia="Courier New" w:hAnsi="Courier New"/>
          <w:sz w:val="22"/>
          <w:szCs w:val="22"/>
        </w:rPr>
        <w:t xml:space="preserve">python scripts/04_train_graphsage.py --epochs 50 --max-weight 50</w:t>
      </w:r>
    </w:p>
    <w:p>
      <w:pPr>
        <w:spacing w:after="80" w:before="80"/>
        <w:ind w:left="540"/>
        <w:jc w:val="left"/>
      </w:pPr>
      <w:r>
        <w:rPr>
          <w:rFonts w:ascii="Courier New" w:cs="Courier New" w:eastAsia="Courier New" w:hAnsi="Courier New"/>
          <w:sz w:val="22"/>
          <w:szCs w:val="22"/>
        </w:rPr>
        <w:t xml:space="preserve"/>
      </w:r>
    </w:p>
    <w:p>
      <w:pPr>
        <w:spacing w:after="80" w:before="80"/>
        <w:ind w:left="540"/>
        <w:jc w:val="left"/>
      </w:pPr>
      <w:r>
        <w:rPr>
          <w:rFonts w:ascii="Courier New" w:cs="Courier New" w:eastAsia="Courier New" w:hAnsi="Courier New"/>
          <w:sz w:val="22"/>
          <w:szCs w:val="22"/>
        </w:rPr>
        <w:t xml:space="preserve"># 4. Thu thập metrics và tune threshold</w:t>
      </w:r>
    </w:p>
    <w:p>
      <w:pPr>
        <w:spacing w:after="80" w:before="80"/>
        <w:ind w:left="540"/>
        <w:jc w:val="left"/>
      </w:pPr>
      <w:r>
        <w:rPr>
          <w:rFonts w:ascii="Courier New" w:cs="Courier New" w:eastAsia="Courier New" w:hAnsi="Courier New"/>
          <w:sz w:val="22"/>
          <w:szCs w:val="22"/>
        </w:rPr>
        <w:t xml:space="preserve">python scripts/05_collect_metrics.py --threshold-tune</w:t>
      </w:r>
    </w:p>
    <w:p>
      <w:pPr>
        <w:spacing w:after="80" w:before="80"/>
        <w:ind w:left="540"/>
        <w:jc w:val="left"/>
      </w:pPr>
      <w:r>
        <w:rPr>
          <w:rFonts w:ascii="Courier New" w:cs="Courier New" w:eastAsia="Courier New" w:hAnsi="Courier New"/>
          <w:sz w:val="22"/>
          <w:szCs w:val="22"/>
        </w:rPr>
        <w:t xml:space="preserve"/>
      </w:r>
    </w:p>
    <w:p>
      <w:pPr>
        <w:spacing w:after="80" w:before="80"/>
        <w:ind w:left="540"/>
        <w:jc w:val="left"/>
      </w:pPr>
      <w:r>
        <w:rPr>
          <w:rFonts w:ascii="Courier New" w:cs="Courier New" w:eastAsia="Courier New" w:hAnsi="Courier New"/>
          <w:sz w:val="22"/>
          <w:szCs w:val="22"/>
        </w:rPr>
        <w:t xml:space="preserve"># 5. Khởi động API server và dashboard</w:t>
      </w:r>
    </w:p>
    <w:p>
      <w:pPr>
        <w:spacing w:after="80" w:before="80"/>
        <w:ind w:left="540"/>
        <w:jc w:val="left"/>
      </w:pPr>
      <w:r>
        <w:rPr>
          <w:rFonts w:ascii="Courier New" w:cs="Courier New" w:eastAsia="Courier New" w:hAnsi="Courier New"/>
          <w:sz w:val="22"/>
          <w:szCs w:val="22"/>
        </w:rPr>
        <w:t xml:space="preserve">uvicorn c2gnn.api.server:app --port 8000</w:t>
      </w:r>
    </w:p>
    <w:p>
      <w:pPr>
        <w:spacing w:after="80" w:before="80"/>
        <w:ind w:left="540"/>
        <w:jc w:val="left"/>
      </w:pPr>
      <w:r>
        <w:rPr>
          <w:rFonts w:ascii="Courier New" w:cs="Courier New" w:eastAsia="Courier New" w:hAnsi="Courier New"/>
          <w:sz w:val="22"/>
          <w:szCs w:val="22"/>
        </w:rPr>
        <w:t xml:space="preserve">streamlit run src/c2gnn/dashboard/app.py</w:t>
      </w:r>
    </w:p>
    <w:p>
      <w:pPr>
        <w:spacing w:after="80" w:before="80"/>
        <w:ind w:left="540"/>
        <w:jc w:val="left"/>
      </w:pPr>
      <w:r>
        <w:rPr>
          <w:rFonts w:ascii="Courier New" w:cs="Courier New" w:eastAsia="Courier New" w:hAnsi="Courier New"/>
          <w:sz w:val="22"/>
          <w:szCs w:val="22"/>
        </w:rPr>
        <w:t xml:space="preserve"/>
      </w:r>
    </w:p>
    <w:p>
      <w:pPr>
        <w:spacing w:after="80" w:before="80"/>
        <w:ind w:left="540"/>
        <w:jc w:val="left"/>
      </w:pPr>
      <w:r>
        <w:rPr>
          <w:rFonts w:ascii="Courier New" w:cs="Courier New" w:eastAsia="Courier New" w:hAnsi="Courier New"/>
          <w:sz w:val="22"/>
          <w:szCs w:val="22"/>
        </w:rPr>
        <w:t xml:space="preserve"># 6. Chạy realtime demo</w:t>
      </w:r>
    </w:p>
    <w:p>
      <w:pPr>
        <w:spacing w:after="80" w:before="80"/>
        <w:ind w:left="540"/>
        <w:jc w:val="left"/>
      </w:pPr>
      <w:r>
        <w:rPr>
          <w:rFonts w:ascii="Courier New" w:cs="Courier New" w:eastAsia="Courier New" w:hAnsi="Courier New"/>
          <w:sz w:val="22"/>
          <w:szCs w:val="22"/>
        </w:rPr>
        <w:t xml:space="preserve">python -m c2gnn.realtime.pipeline --data data/processed/scenario10.parquet \</w:t>
      </w:r>
    </w:p>
    <w:p>
      <w:pPr>
        <w:spacing w:after="80" w:before="80"/>
        <w:ind w:left="540"/>
        <w:jc w:val="left"/>
      </w:pPr>
      <w:r>
        <w:rPr>
          <w:rFonts w:ascii="Courier New" w:cs="Courier New" w:eastAsia="Courier New" w:hAnsi="Courier New"/>
          <w:sz w:val="22"/>
          <w:szCs w:val="22"/>
        </w:rPr>
        <w:t xml:space="preserve">  --model models/artifacts/graphsage_best.pt --realtime-factor 20.0 --threshold 0.9118</w:t>
      </w:r>
    </w:p>
    <w:p>
      <w:pPr>
        <w:spacing w:after="80" w:before="0"/>
      </w:pPr>
      <w:r>
        <w:t xml:space="preserve"/>
      </w:r>
    </w:p>
    <w:p>
      <w:pPr>
        <w:pStyle w:val="Heading2"/>
        <w:spacing w:after="180" w:before="360" w:line="360" w:lineRule="auto"/>
        <w:jc w:val="left"/>
      </w:pPr>
      <w:r>
        <w:rPr>
          <w:rFonts w:ascii="Times New Roman" w:cs="Times New Roman" w:eastAsia="Times New Roman" w:hAnsi="Times New Roman"/>
          <w:b/>
          <w:bCs/>
          <w:color w:val="000000"/>
          <w:sz w:val="26"/>
          <w:szCs w:val="26"/>
        </w:rPr>
        <w:t xml:space="preserve">Phụ lục C. Mẫu Alert JSON đầy đủ</w:t>
      </w:r>
    </w:p>
    <w:p>
      <w:pPr>
        <w:spacing w:after="80" w:before="0"/>
      </w:pPr>
      <w:r>
        <w:t xml:space="preserve"/>
      </w:r>
    </w:p>
    <w:p>
      <w:pPr>
        <w:spacing w:after="160" w:before="0" w:line="360" w:lineRule="auto"/>
        <w:ind w:firstLine="720"/>
        <w:jc w:val="both"/>
      </w:pPr>
      <w:r>
        <w:rPr>
          <w:rFonts w:ascii="Times New Roman" w:cs="Times New Roman" w:eastAsia="Times New Roman" w:hAnsi="Times New Roman"/>
          <w:b w:val="false"/>
          <w:bCs w:val="false"/>
          <w:sz w:val="26"/>
          <w:szCs w:val="26"/>
        </w:rPr>
        <w:t xml:space="preserve">Alert JSON đầy đủ từ demo thực tế (3.000 flows, Scenario 10, 18,38 ms/snapshot):</w:t>
      </w:r>
    </w:p>
    <w:p>
      <w:pPr>
        <w:spacing w:after="80" w:before="0"/>
      </w:pPr>
      <w:r>
        <w:t xml:space="preserve"/>
      </w:r>
    </w:p>
    <w:p>
      <w:pPr>
        <w:spacing w:after="80" w:before="80"/>
        <w:ind w:left="540"/>
        <w:jc w:val="left"/>
      </w:pPr>
      <w:r>
        <w:rPr>
          <w:rFonts w:ascii="Courier New" w:cs="Courier New" w:eastAsia="Courier New" w:hAnsi="Courier New"/>
          <w:sz w:val="22"/>
          <w:szCs w:val="22"/>
        </w:rPr>
        <w:t xml:space="preserve">{ "timestamp_iso":           "2011-08-18T07:13:14Z",</w:t>
      </w:r>
    </w:p>
    <w:p>
      <w:pPr>
        <w:spacing w:after="80" w:before="80"/>
        <w:ind w:left="540"/>
        <w:jc w:val="left"/>
      </w:pPr>
      <w:r>
        <w:rPr>
          <w:rFonts w:ascii="Courier New" w:cs="Courier New" w:eastAsia="Courier New" w:hAnsi="Courier New"/>
          <w:sz w:val="22"/>
          <w:szCs w:val="22"/>
        </w:rPr>
        <w:t xml:space="preserve">  "src_ip":                  "147.32.84.25",</w:t>
      </w:r>
    </w:p>
    <w:p>
      <w:pPr>
        <w:spacing w:after="80" w:before="80"/>
        <w:ind w:left="540"/>
        <w:jc w:val="left"/>
      </w:pPr>
      <w:r>
        <w:rPr>
          <w:rFonts w:ascii="Courier New" w:cs="Courier New" w:eastAsia="Courier New" w:hAnsi="Courier New"/>
          <w:sz w:val="22"/>
          <w:szCs w:val="22"/>
        </w:rPr>
        <w:t xml:space="preserve">  "dst_ip":                  "195.113.232.96",</w:t>
      </w:r>
    </w:p>
    <w:p>
      <w:pPr>
        <w:spacing w:after="80" w:before="80"/>
        <w:ind w:left="540"/>
        <w:jc w:val="left"/>
      </w:pPr>
      <w:r>
        <w:rPr>
          <w:rFonts w:ascii="Courier New" w:cs="Courier New" w:eastAsia="Courier New" w:hAnsi="Courier New"/>
          <w:sz w:val="22"/>
          <w:szCs w:val="22"/>
        </w:rPr>
        <w:t xml:space="preserve">  "risk_score":              0.3063,</w:t>
      </w:r>
    </w:p>
    <w:p>
      <w:pPr>
        <w:spacing w:after="80" w:before="80"/>
        <w:ind w:left="540"/>
        <w:jc w:val="left"/>
      </w:pPr>
      <w:r>
        <w:rPr>
          <w:rFonts w:ascii="Courier New" w:cs="Courier New" w:eastAsia="Courier New" w:hAnsi="Courier New"/>
          <w:sz w:val="22"/>
          <w:szCs w:val="22"/>
        </w:rPr>
        <w:t xml:space="preserve">  "reasons":                 ["short-lived connections (possible beaconing)"],</w:t>
      </w:r>
    </w:p>
    <w:p>
      <w:pPr>
        <w:spacing w:after="80" w:before="80"/>
        <w:ind w:left="540"/>
        <w:jc w:val="left"/>
      </w:pPr>
      <w:r>
        <w:rPr>
          <w:rFonts w:ascii="Courier New" w:cs="Courier New" w:eastAsia="Courier New" w:hAnsi="Courier New"/>
          <w:sz w:val="22"/>
          <w:szCs w:val="22"/>
        </w:rPr>
        <w:t xml:space="preserve">  "inference_latency_ms":    18.38,</w:t>
      </w:r>
    </w:p>
    <w:p>
      <w:pPr>
        <w:spacing w:after="80" w:before="80"/>
        <w:ind w:left="540"/>
        <w:jc w:val="left"/>
      </w:pPr>
      <w:r>
        <w:rPr>
          <w:rFonts w:ascii="Courier New" w:cs="Courier New" w:eastAsia="Courier New" w:hAnsi="Courier New"/>
          <w:sz w:val="22"/>
          <w:szCs w:val="22"/>
        </w:rPr>
        <w:t xml:space="preserve">  "graph_nodes":             437,</w:t>
      </w:r>
    </w:p>
    <w:p>
      <w:pPr>
        <w:spacing w:after="80" w:before="80"/>
        <w:ind w:left="540"/>
        <w:jc w:val="left"/>
      </w:pPr>
      <w:r>
        <w:rPr>
          <w:rFonts w:ascii="Courier New" w:cs="Courier New" w:eastAsia="Courier New" w:hAnsi="Courier New"/>
          <w:sz w:val="22"/>
          <w:szCs w:val="22"/>
        </w:rPr>
        <w:t xml:space="preserve">  "graph_edges":             710,</w:t>
      </w:r>
    </w:p>
    <w:p>
      <w:pPr>
        <w:spacing w:after="80" w:before="80"/>
        <w:ind w:left="540"/>
        <w:jc w:val="left"/>
      </w:pPr>
      <w:r>
        <w:rPr>
          <w:rFonts w:ascii="Courier New" w:cs="Courier New" w:eastAsia="Courier New" w:hAnsi="Courier New"/>
          <w:sz w:val="22"/>
          <w:szCs w:val="22"/>
        </w:rPr>
        <w:t xml:space="preserve">  "node_features": {</w:t>
      </w:r>
    </w:p>
    <w:p>
      <w:pPr>
        <w:spacing w:after="80" w:before="80"/>
        <w:ind w:left="540"/>
        <w:jc w:val="left"/>
      </w:pPr>
      <w:r>
        <w:rPr>
          <w:rFonts w:ascii="Courier New" w:cs="Courier New" w:eastAsia="Courier New" w:hAnsi="Courier New"/>
          <w:sz w:val="22"/>
          <w:szCs w:val="22"/>
        </w:rPr>
        <w:t xml:space="preserve">    "iat_cv":                0.118,</w:t>
      </w:r>
    </w:p>
    <w:p>
      <w:pPr>
        <w:spacing w:after="80" w:before="80"/>
        <w:ind w:left="540"/>
        <w:jc w:val="left"/>
      </w:pPr>
      <w:r>
        <w:rPr>
          <w:rFonts w:ascii="Courier New" w:cs="Courier New" w:eastAsia="Courier New" w:hAnsi="Courier New"/>
          <w:sz w:val="22"/>
          <w:szCs w:val="22"/>
        </w:rPr>
        <w:t xml:space="preserve">    "fan_out_ratio":         0.861,</w:t>
      </w:r>
    </w:p>
    <w:p>
      <w:pPr>
        <w:spacing w:after="80" w:before="80"/>
        <w:ind w:left="540"/>
        <w:jc w:val="left"/>
      </w:pPr>
      <w:r>
        <w:rPr>
          <w:rFonts w:ascii="Courier New" w:cs="Courier New" w:eastAsia="Courier New" w:hAnsi="Courier New"/>
          <w:sz w:val="22"/>
          <w:szCs w:val="22"/>
        </w:rPr>
        <w:t xml:space="preserve">    "repeat_dst_ratio":      0.943,</w:t>
      </w:r>
    </w:p>
    <w:p>
      <w:pPr>
        <w:spacing w:after="80" w:before="80"/>
        <w:ind w:left="540"/>
        <w:jc w:val="left"/>
      </w:pPr>
      <w:r>
        <w:rPr>
          <w:rFonts w:ascii="Courier New" w:cs="Courier New" w:eastAsia="Courier New" w:hAnsi="Courier New"/>
          <w:sz w:val="22"/>
          <w:szCs w:val="22"/>
        </w:rPr>
        <w:t xml:space="preserve">    "suspicious_port_ratio": 0.91 },</w:t>
      </w:r>
    </w:p>
    <w:p>
      <w:pPr>
        <w:spacing w:after="80" w:before="80"/>
        <w:ind w:left="540"/>
        <w:jc w:val="left"/>
      </w:pPr>
      <w:r>
        <w:rPr>
          <w:rFonts w:ascii="Courier New" w:cs="Courier New" w:eastAsia="Courier New" w:hAnsi="Courier New"/>
          <w:sz w:val="22"/>
          <w:szCs w:val="22"/>
        </w:rPr>
        <w:t xml:space="preserve">  "snapshot_id":             "snap_00004",</w:t>
      </w:r>
    </w:p>
    <w:p>
      <w:pPr>
        <w:spacing w:after="80" w:before="80"/>
        <w:ind w:left="540"/>
        <w:jc w:val="left"/>
      </w:pPr>
      <w:r>
        <w:rPr>
          <w:rFonts w:ascii="Courier New" w:cs="Courier New" w:eastAsia="Courier New" w:hAnsi="Courier New"/>
          <w:sz w:val="22"/>
          <w:szCs w:val="22"/>
        </w:rPr>
        <w:t xml:space="preserve">  "window_start":            "2011-08-18T07:12:14Z",</w:t>
      </w:r>
    </w:p>
    <w:p>
      <w:pPr>
        <w:spacing w:after="80" w:before="80"/>
        <w:ind w:left="540"/>
        <w:jc w:val="left"/>
      </w:pPr>
      <w:r>
        <w:rPr>
          <w:rFonts w:ascii="Courier New" w:cs="Courier New" w:eastAsia="Courier New" w:hAnsi="Courier New"/>
          <w:sz w:val="22"/>
          <w:szCs w:val="22"/>
        </w:rPr>
        <w:t xml:space="preserve">  "window_end":              "2011-08-18T07:13:14Z" }</w:t>
      </w:r>
    </w:p>
    <w:sectPr>
      <w:footerReference w:type="default" r:id="rId7"/>
      <w:pgSz w:w="11906" w:h="16838" w:orient="portrait"/>
      <w:pgMar w:top="1418" w:right="1134" w:bottom="1418" w:left="1985"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fldChar w:fldCharType="begin"/>
    </w:r>
    <w:r>
      <w:rPr/>
      <w:instrText xml:space="preserve"> PAGE </w:instrText>
    </w:r>
    <w:r>
      <w:rPr/>
      <w:fldChar w:fldCharType="separate"/>
    </w:r>
    <w:r>
      <w:rPr/>
      <w:t>1</w:t>
    </w:r>
    <w: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efe41c7686f44b614260ba8db8241b122671d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2026-06-12T05:32:34.142Z</dcterms:created>
  <dcterms:modified xsi:type="dcterms:W3CDTF">2026-06-12T05:32:34.155Z</dcterms:modified>
</cp:coreProperties>
</file>

<file path=docProps/custom.xml><?xml version="1.0" encoding="utf-8"?>
<Properties xmlns="http://schemas.openxmlformats.org/officeDocument/2006/custom-properties" xmlns:vt="http://schemas.openxmlformats.org/officeDocument/2006/docPropsVTypes"/>
</file>