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drawing>
          <wp:inline distT="0" distB="0" distL="114300" distR="114300">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54580" cy="472440"/>
                    </a:xfrm>
                    <a:prstGeom prst="rect">
                      <a:avLst/>
                    </a:prstGeom>
                    <a:noFill/>
                    <a:ln>
                      <a:noFill/>
                    </a:ln>
                  </pic:spPr>
                </pic:pic>
              </a:graphicData>
            </a:graphic>
          </wp:inline>
        </w:drawing>
      </w:r>
    </w:p>
    <w:p>
      <w:pPr>
        <w:pStyle w:val="6"/>
        <w:shd w:val="clear" w:color="auto" w:fill="FFFFFF"/>
        <w:spacing w:before="220" w:beforeAutospacing="0" w:afterAutospacing="0" w:line="17" w:lineRule="atLeast"/>
        <w:jc w:val="center"/>
      </w:pPr>
      <w:r>
        <w:rPr>
          <w:b/>
          <w:bCs/>
          <w:color w:val="000000"/>
          <w:sz w:val="52"/>
          <w:szCs w:val="52"/>
        </w:rPr>
        <w:t>Requirement &amp; Design Specification </w:t>
      </w:r>
    </w:p>
    <w:p>
      <w:pPr>
        <w:pStyle w:val="6"/>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pPr>
        <w:rPr>
          <w:rFonts w:ascii="Times New Roman" w:hAnsi="Times New Roman" w:eastAsia="SimSun" w:cs="Times New Roman"/>
          <w:sz w:val="24"/>
          <w:szCs w:val="24"/>
        </w:rPr>
      </w:pPr>
    </w:p>
    <w:p>
      <w:pPr>
        <w:rPr>
          <w:rFonts w:ascii="Times New Roman" w:hAnsi="Times New Roman" w:eastAsia="SimSun" w:cs="Times New Roman"/>
          <w:sz w:val="24"/>
          <w:szCs w:val="24"/>
        </w:rPr>
      </w:pPr>
    </w:p>
    <w:p>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Introduction</w:t>
      </w:r>
    </w:p>
    <w:p>
      <w:pPr>
        <w:rPr>
          <w:rFonts w:ascii="Times New Roman" w:hAnsi="Times New Roman" w:eastAsia="SimSun" w:cs="Times New Roman"/>
          <w:b/>
          <w:bCs/>
          <w:color w:val="000000"/>
          <w:sz w:val="28"/>
          <w:szCs w:val="28"/>
          <w:lang w:bidi="ar"/>
        </w:rPr>
      </w:pPr>
      <w:r>
        <w:rPr>
          <w:rFonts w:ascii="Times New Roman" w:hAnsi="Times New Roman" w:eastAsia="SimSun" w:cs="Times New Roman"/>
          <w:b/>
          <w:bCs/>
          <w:sz w:val="28"/>
          <w:szCs w:val="28"/>
        </w:rPr>
        <w:t>1.1</w:t>
      </w:r>
      <w:r>
        <w:rPr>
          <w:rFonts w:ascii="Times New Roman" w:hAnsi="Times New Roman" w:eastAsia="SimSun" w:cs="Times New Roman"/>
          <w:b/>
          <w:bCs/>
          <w:color w:val="000000"/>
          <w:sz w:val="28"/>
          <w:szCs w:val="28"/>
          <w:lang w:bidi="ar"/>
        </w:rPr>
        <w:t>Purpose</w:t>
      </w:r>
    </w:p>
    <w:p>
      <w:pPr>
        <w:rPr>
          <w:rFonts w:ascii="Times New Roman" w:hAnsi="Times New Roman" w:eastAsia="SimSun" w:cs="Times New Roman"/>
          <w:b/>
          <w:bCs/>
          <w:color w:val="000000"/>
          <w:sz w:val="28"/>
          <w:szCs w:val="28"/>
          <w:lang w:bidi="ar"/>
        </w:rPr>
      </w:pPr>
    </w:p>
    <w:p>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eastAsia="SimSun" w:cs="Times New Roman"/>
          <w:b/>
          <w:bCs/>
          <w:sz w:val="24"/>
          <w:szCs w:val="24"/>
        </w:rPr>
        <w:t xml:space="preserve">1.2 </w:t>
      </w:r>
      <w:r>
        <w:rPr>
          <w:rFonts w:ascii="Times New Roman" w:hAnsi="Times New Roman" w:cs="Times New Roman"/>
          <w:b/>
          <w:bCs/>
          <w:sz w:val="28"/>
          <w:szCs w:val="28"/>
        </w:rPr>
        <w:t>Document Conventions</w:t>
      </w:r>
    </w:p>
    <w:p>
      <w:pPr>
        <w:rPr>
          <w:rFonts w:ascii="Times New Roman" w:hAnsi="Times New Roman" w:cs="Times New Roman"/>
          <w:b/>
          <w:bCs/>
          <w:sz w:val="28"/>
          <w:szCs w:val="28"/>
        </w:rPr>
      </w:pPr>
    </w:p>
    <w:p>
      <w:pPr>
        <w:rPr>
          <w:rFonts w:ascii="Times New Roman" w:hAnsi="Times New Roman" w:eastAsia="SimSun" w:cs="Times New Roman"/>
          <w:sz w:val="24"/>
          <w:szCs w:val="24"/>
        </w:rPr>
      </w:pPr>
      <w:r>
        <w:rPr>
          <w:rFonts w:ascii="Times New Roman" w:hAnsi="Times New Roman" w:eastAsia="SimSun" w:cs="Times New Roman"/>
          <w:sz w:val="24"/>
          <w:szCs w:val="24"/>
        </w:rPr>
        <w:t>This document describes the online purchasing management system, user classification and main functions of each type.</w:t>
      </w:r>
    </w:p>
    <w:p>
      <w:pPr>
        <w:rPr>
          <w:rFonts w:ascii="Times New Roman" w:hAnsi="Times New Roman" w:eastAsia="SimSun" w:cs="Times New Roman"/>
          <w:sz w:val="24"/>
          <w:szCs w:val="24"/>
        </w:rPr>
      </w:pPr>
    </w:p>
    <w:p>
      <w:pPr>
        <w:rPr>
          <w:rFonts w:ascii="Times New Roman" w:hAnsi="Times New Roman" w:eastAsia="SimSun" w:cs="Times New Roman"/>
          <w:sz w:val="24"/>
          <w:szCs w:val="24"/>
        </w:rPr>
      </w:pPr>
      <w:r>
        <w:rPr>
          <w:rFonts w:ascii="Times New Roman" w:hAnsi="Times New Roman" w:eastAsia="SimSun" w:cs="Times New Roman"/>
          <w:b/>
          <w:bCs/>
          <w:sz w:val="24"/>
          <w:szCs w:val="24"/>
        </w:rPr>
        <w:t>Visitors</w:t>
      </w:r>
      <w:r>
        <w:rPr>
          <w:rFonts w:ascii="Times New Roman" w:hAnsi="Times New Roman" w:eastAsia="SimSun" w:cs="Times New Roman"/>
          <w:sz w:val="24"/>
          <w:szCs w:val="24"/>
        </w:rPr>
        <w:t>: limited access, only view product catalog.</w:t>
      </w:r>
    </w:p>
    <w:p>
      <w:pPr>
        <w:rPr>
          <w:rFonts w:ascii="Times New Roman" w:hAnsi="Times New Roman" w:eastAsia="SimSun" w:cs="Times New Roman"/>
          <w:sz w:val="24"/>
          <w:szCs w:val="24"/>
        </w:rPr>
      </w:pPr>
      <w:r>
        <w:rPr>
          <w:rFonts w:ascii="Times New Roman" w:hAnsi="Times New Roman" w:eastAsia="SimSun" w:cs="Times New Roman"/>
          <w:b/>
          <w:bCs/>
          <w:sz w:val="24"/>
          <w:szCs w:val="24"/>
        </w:rPr>
        <w:t>Buyers</w:t>
      </w:r>
      <w:r>
        <w:rPr>
          <w:rFonts w:ascii="Times New Roman" w:hAnsi="Times New Roman" w:eastAsia="SimSun" w:cs="Times New Roman"/>
          <w:sz w:val="24"/>
          <w:szCs w:val="24"/>
        </w:rPr>
        <w:t>: search, filter products, purchase, interact with sellers (comments, reviews).</w:t>
      </w:r>
    </w:p>
    <w:p>
      <w:pPr>
        <w:rPr>
          <w:rFonts w:ascii="Times New Roman" w:hAnsi="Times New Roman" w:eastAsia="SimSun" w:cs="Times New Roman"/>
          <w:sz w:val="24"/>
          <w:szCs w:val="24"/>
        </w:rPr>
      </w:pPr>
      <w:r>
        <w:rPr>
          <w:rFonts w:ascii="Times New Roman" w:hAnsi="Times New Roman" w:eastAsia="SimSun" w:cs="Times New Roman"/>
          <w:b/>
          <w:bCs/>
          <w:sz w:val="24"/>
          <w:szCs w:val="24"/>
        </w:rPr>
        <w:t>Seller</w:t>
      </w:r>
      <w:r>
        <w:rPr>
          <w:rFonts w:ascii="Times New Roman" w:hAnsi="Times New Roman" w:eastAsia="SimSun" w:cs="Times New Roman"/>
          <w:sz w:val="24"/>
          <w:szCs w:val="24"/>
        </w:rPr>
        <w:t>: post products, manage posts, process orders, customer care.</w:t>
      </w:r>
    </w:p>
    <w:p>
      <w:pPr>
        <w:rPr>
          <w:rFonts w:ascii="Times New Roman" w:hAnsi="Times New Roman" w:eastAsia="SimSun" w:cs="Times New Roman"/>
          <w:sz w:val="24"/>
          <w:szCs w:val="24"/>
        </w:rPr>
      </w:pPr>
      <w:r>
        <w:rPr>
          <w:rFonts w:ascii="Times New Roman" w:hAnsi="Times New Roman" w:eastAsia="SimSun" w:cs="Times New Roman"/>
          <w:b/>
          <w:bCs/>
          <w:sz w:val="24"/>
          <w:szCs w:val="24"/>
        </w:rPr>
        <w:t>Administrator</w:t>
      </w:r>
      <w:r>
        <w:rPr>
          <w:rFonts w:ascii="Times New Roman" w:hAnsi="Times New Roman" w:eastAsia="SimSun" w:cs="Times New Roman"/>
          <w:sz w:val="24"/>
          <w:szCs w:val="24"/>
        </w:rPr>
        <w:t>: manage users, product categories, policies, reports.</w:t>
      </w:r>
    </w:p>
    <w:p>
      <w:pPr>
        <w:rPr>
          <w:rFonts w:ascii="Times New Roman" w:hAnsi="Times New Roman" w:eastAsia="SimSun" w:cs="Times New Roman"/>
          <w:sz w:val="24"/>
          <w:szCs w:val="24"/>
        </w:rPr>
      </w:pPr>
      <w:r>
        <w:rPr>
          <w:rFonts w:ascii="Times New Roman" w:hAnsi="Times New Roman" w:eastAsia="SimSun" w:cs="Times New Roman"/>
          <w:b/>
          <w:bCs/>
          <w:sz w:val="24"/>
          <w:szCs w:val="24"/>
        </w:rPr>
        <w:t>Moderator</w:t>
      </w:r>
      <w:r>
        <w:rPr>
          <w:rFonts w:ascii="Times New Roman" w:hAnsi="Times New Roman" w:eastAsia="SimSun" w:cs="Times New Roman"/>
          <w:sz w:val="24"/>
          <w:szCs w:val="24"/>
        </w:rPr>
        <w:t>: censors products, handles violations.</w:t>
      </w:r>
    </w:p>
    <w:p>
      <w:pPr>
        <w:rPr>
          <w:rFonts w:ascii="Times New Roman" w:hAnsi="Times New Roman" w:eastAsia="SimSun" w:cs="Times New Roman"/>
          <w:sz w:val="24"/>
          <w:szCs w:val="24"/>
        </w:rPr>
      </w:pPr>
      <w:r>
        <w:rPr>
          <w:rFonts w:ascii="Times New Roman" w:hAnsi="Times New Roman" w:eastAsia="SimSun" w:cs="Times New Roman"/>
          <w:sz w:val="24"/>
          <w:szCs w:val="24"/>
        </w:rPr>
        <w:t>In addition, the document also presents the conventions used in the document (typography, lists, references, tables, languages, typography) to ensure consistency and ease of understanding.</w:t>
      </w:r>
    </w:p>
    <w:p>
      <w:pPr>
        <w:rPr>
          <w:rFonts w:ascii="Times New Roman" w:hAnsi="Times New Roman" w:eastAsia="SimSun" w:cs="Times New Roman"/>
          <w:b/>
          <w:bCs/>
          <w:sz w:val="24"/>
          <w:szCs w:val="24"/>
        </w:rPr>
      </w:pPr>
      <w:r>
        <w:rPr>
          <w:rFonts w:ascii="Times New Roman" w:hAnsi="Times New Roman" w:eastAsia="SimSun" w:cs="Times New Roman"/>
          <w:b/>
          <w:bCs/>
          <w:sz w:val="24"/>
          <w:szCs w:val="24"/>
        </w:rPr>
        <w:t xml:space="preserve">1.3 </w:t>
      </w:r>
      <w:r>
        <w:rPr>
          <w:rFonts w:ascii="Times New Roman" w:hAnsi="Times New Roman" w:eastAsia="SimSun" w:cs="Times New Roman"/>
          <w:b/>
          <w:bCs/>
          <w:sz w:val="28"/>
          <w:szCs w:val="28"/>
        </w:rPr>
        <w:t>Project Scope and Product Features</w:t>
      </w:r>
    </w:p>
    <w:p>
      <w:pPr>
        <w:pStyle w:val="6"/>
      </w:pPr>
      <w:r>
        <w:t>The web application is designed specifically to facilitate the exchange and trading of products among FPTU students. Its key features include:</w:t>
      </w:r>
    </w:p>
    <w:p>
      <w:pPr>
        <w:pStyle w:val="6"/>
        <w:numPr>
          <w:ilvl w:val="0"/>
          <w:numId w:val="2"/>
        </w:numPr>
      </w:pPr>
      <w:r>
        <w:rPr>
          <w:rStyle w:val="7"/>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pPr>
        <w:pStyle w:val="6"/>
        <w:numPr>
          <w:ilvl w:val="0"/>
          <w:numId w:val="2"/>
        </w:numPr>
      </w:pPr>
      <w:r>
        <w:rPr>
          <w:rStyle w:val="7"/>
        </w:rPr>
        <w:t>Product Listing for Sale</w:t>
      </w:r>
      <w:r>
        <w:t>: Users can easily list their products for sale. Each listing undergoes review and moderation by a dedicated team to ensure quality and compliance before it becomes publicly visible.</w:t>
      </w:r>
    </w:p>
    <w:p>
      <w:pPr>
        <w:pStyle w:val="6"/>
        <w:numPr>
          <w:ilvl w:val="0"/>
          <w:numId w:val="2"/>
        </w:numPr>
      </w:pPr>
      <w:r>
        <w:rPr>
          <w:rStyle w:val="7"/>
        </w:rPr>
        <w:t>Manage Listed Products</w:t>
      </w:r>
      <w:r>
        <w:t>: Sellers can track the approval status of their listed products, helping them manage their sales effectively and stay updated on their product’s status.</w:t>
      </w:r>
    </w:p>
    <w:p>
      <w:pPr>
        <w:pStyle w:val="6"/>
        <w:numPr>
          <w:ilvl w:val="0"/>
          <w:numId w:val="2"/>
        </w:numPr>
      </w:pPr>
      <w:r>
        <w:rPr>
          <w:rStyle w:val="7"/>
        </w:rPr>
        <w:t>Purchase Additional Listing Slots</w:t>
      </w:r>
      <w:r>
        <w:t>: To enhance product visibility and increase sales opportunities, sellers can buy additional listing slots. This feature helps maximize exposure and promotes better sales prospects.</w:t>
      </w:r>
    </w:p>
    <w:p>
      <w:pPr>
        <w:pStyle w:val="6"/>
        <w:numPr>
          <w:ilvl w:val="0"/>
          <w:numId w:val="2"/>
        </w:numPr>
      </w:pPr>
      <w:r>
        <w:rPr>
          <w:rStyle w:val="7"/>
        </w:rPr>
        <w:t>User Reviews</w:t>
      </w:r>
      <w:r>
        <w:t>: The platform allows buyers to rate sellers and vice versa. This rating system builds a transparent and trustworthy trading community, where users can make informed decisions based on the reviews of others.</w:t>
      </w:r>
    </w:p>
    <w:p>
      <w:pPr>
        <w:pStyle w:val="6"/>
        <w:numPr>
          <w:ilvl w:val="0"/>
          <w:numId w:val="2"/>
        </w:numPr>
      </w:pPr>
      <w:r>
        <w:rPr>
          <w:rStyle w:val="7"/>
        </w:rPr>
        <w:t>Report Issues</w:t>
      </w:r>
      <w:r>
        <w:t>: If users encounter any problems with listed products or suspect any rule violations, they can report the products. The moderation team will review and address these reports promptly to maintain the platform's integrity and reliability</w:t>
      </w:r>
    </w:p>
    <w:p>
      <w:pPr>
        <w:rPr>
          <w:rFonts w:ascii="Times New Roman" w:hAnsi="Times New Roman" w:eastAsia="SimSun" w:cs="Times New Roman"/>
          <w:b/>
          <w:bCs/>
          <w:sz w:val="28"/>
          <w:szCs w:val="28"/>
        </w:rPr>
      </w:pPr>
      <w:r>
        <w:rPr>
          <w:rFonts w:ascii="Times New Roman" w:hAnsi="Times New Roman" w:eastAsia="SimSun" w:cs="Times New Roman"/>
          <w:b/>
          <w:bCs/>
          <w:sz w:val="24"/>
          <w:szCs w:val="24"/>
        </w:rPr>
        <w:t xml:space="preserve">1.4 </w:t>
      </w:r>
      <w:r>
        <w:rPr>
          <w:rFonts w:ascii="Times New Roman" w:hAnsi="Times New Roman" w:eastAsia="SimSun" w:cs="Times New Roman"/>
          <w:b/>
          <w:bCs/>
          <w:sz w:val="28"/>
          <w:szCs w:val="28"/>
        </w:rPr>
        <w:t>Project Scope and Product Features</w:t>
      </w:r>
    </w:p>
    <w:p>
      <w:pPr>
        <w:rPr>
          <w:rFonts w:ascii="Times New Roman" w:hAnsi="Times New Roman" w:eastAsia="SimSun" w:cs="Times New Roman"/>
          <w:b/>
          <w:bCs/>
          <w:sz w:val="28"/>
          <w:szCs w:val="28"/>
        </w:rPr>
      </w:pPr>
    </w:p>
    <w:p>
      <w:pPr>
        <w:rPr>
          <w:rFonts w:ascii="Times New Roman" w:hAnsi="Times New Roman" w:cs="Times New Roman"/>
          <w:sz w:val="24"/>
          <w:szCs w:val="24"/>
        </w:rPr>
      </w:pPr>
      <w:r>
        <w:rPr>
          <w:rFonts w:ascii="Times New Roman" w:hAnsi="Times New Roman" w:cs="Times New Roman"/>
          <w:sz w:val="24"/>
          <w:szCs w:val="24"/>
        </w:rPr>
        <w:t> Student exchange platforms, e-commerce best practices, FU systems, regulations, and software development standards.</w:t>
      </w:r>
    </w:p>
    <w:p>
      <w:pPr>
        <w:rPr>
          <w:rFonts w:ascii="Times New Roman" w:hAnsi="Times New Roman" w:eastAsia="SimSun" w:cs="Times New Roman"/>
          <w:sz w:val="24"/>
          <w:szCs w:val="24"/>
        </w:rPr>
      </w:pPr>
      <w:r>
        <w:rPr>
          <w:rFonts w:ascii="Times New Roman" w:hAnsi="Times New Roman" w:eastAsia="SimSun" w:cs="Times New Roman"/>
          <w:sz w:val="24"/>
          <w:szCs w:val="24"/>
        </w:rPr>
        <w:tab/>
      </w:r>
    </w:p>
    <w:p>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Overall Description</w:t>
      </w:r>
    </w:p>
    <w:p>
      <w:pPr>
        <w:pStyle w:val="3"/>
        <w:rPr>
          <w:rFonts w:hint="default" w:ascii="Times New Roman" w:hAnsi="Times New Roman"/>
          <w:sz w:val="28"/>
          <w:szCs w:val="28"/>
        </w:rPr>
      </w:pPr>
      <w:r>
        <w:rPr>
          <w:rFonts w:hint="default" w:ascii="Times New Roman" w:hAnsi="Times New Roman"/>
          <w:sz w:val="28"/>
          <w:szCs w:val="28"/>
        </w:rPr>
        <w:t>2.1 Product Perspective</w:t>
      </w:r>
    </w:p>
    <w:p>
      <w:pPr>
        <w:pStyle w:val="6"/>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pPr>
        <w:rPr>
          <w:rFonts w:ascii="Times New Roman" w:hAnsi="Times New Roman" w:eastAsia="SimSun" w:cs="Times New Roman"/>
          <w:b/>
          <w:bCs/>
          <w:sz w:val="28"/>
          <w:szCs w:val="28"/>
        </w:rPr>
      </w:pPr>
      <w:r>
        <w:rPr>
          <w:rFonts w:ascii="Times New Roman" w:hAnsi="Times New Roman" w:eastAsia="SimSun" w:cs="Times New Roman"/>
          <w:b/>
          <w:bCs/>
          <w:sz w:val="28"/>
          <w:szCs w:val="28"/>
        </w:rPr>
        <w:t>2.2 User Classes and Characteristics</w:t>
      </w:r>
    </w:p>
    <w:p>
      <w:pPr>
        <w:rPr>
          <w:rFonts w:ascii="Times New Roman" w:hAnsi="Times New Roman" w:eastAsia="SimSun" w:cs="Times New Roman"/>
          <w:b/>
          <w:bCs/>
          <w:sz w:val="32"/>
          <w:szCs w:val="32"/>
        </w:rPr>
      </w:pPr>
    </w:p>
    <w:tbl>
      <w:tblPr>
        <w:tblStyle w:val="5"/>
        <w:tblW w:w="0" w:type="auto"/>
        <w:tblInd w:w="-123" w:type="dxa"/>
        <w:tblLayout w:type="autofit"/>
        <w:tblCellMar>
          <w:top w:w="15" w:type="dxa"/>
          <w:left w:w="15" w:type="dxa"/>
          <w:bottom w:w="15" w:type="dxa"/>
          <w:right w:w="15" w:type="dxa"/>
        </w:tblCellMar>
      </w:tblPr>
      <w:tblGrid>
        <w:gridCol w:w="1534"/>
        <w:gridCol w:w="6925"/>
      </w:tblGrid>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left="140"/>
            </w:pPr>
            <w:r>
              <w:rPr>
                <w:color w:val="000000"/>
              </w:rPr>
              <w:t>Guest</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pPr>
            <w:r>
              <w:rPr>
                <w:color w:val="000000"/>
              </w:rPr>
              <w:t>  limited access to system features (mobile and web app).</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firstLine="120" w:firstLineChars="50"/>
            </w:pPr>
            <w:r>
              <w:rPr>
                <w:color w:val="000000"/>
              </w:rPr>
              <w:t>Buyer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firstLine="120" w:firstLineChars="50"/>
            </w:pPr>
            <w:r>
              <w:rPr>
                <w:color w:val="000000"/>
              </w:rPr>
              <w:t>Seller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firstLine="120" w:firstLineChars="50"/>
            </w:pPr>
            <w:r>
              <w:rPr>
                <w:color w:val="000000"/>
              </w:rPr>
              <w:t>Administrator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left="140"/>
            </w:pPr>
            <w:r>
              <w:rPr>
                <w:color w:val="000000"/>
              </w:rPr>
              <w:t>A privileged user who can manage the entire system.</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firstLine="120" w:firstLineChars="50"/>
            </w:pPr>
            <w:r>
              <w:rPr>
                <w:color w:val="000000"/>
              </w:rPr>
              <w:t>Moderator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pPr>
        <w:rPr>
          <w:rFonts w:ascii="Times New Roman" w:hAnsi="Times New Roman" w:eastAsia="SimSun" w:cs="Times New Roman"/>
          <w:b/>
          <w:bCs/>
          <w:sz w:val="32"/>
          <w:szCs w:val="32"/>
        </w:rPr>
      </w:pPr>
      <w:r>
        <w:rPr>
          <w:rFonts w:ascii="Times New Roman" w:hAnsi="Times New Roman" w:eastAsia="SimSun" w:cs="Times New Roman"/>
          <w:b/>
          <w:bCs/>
          <w:sz w:val="32"/>
          <w:szCs w:val="32"/>
        </w:rPr>
        <w:t xml:space="preserve">2.3 </w:t>
      </w:r>
      <w:r>
        <w:rPr>
          <w:rFonts w:ascii="Times New Roman" w:hAnsi="Times New Roman" w:eastAsia="SimSun" w:cs="Times New Roman"/>
          <w:b/>
          <w:bCs/>
          <w:sz w:val="28"/>
          <w:szCs w:val="28"/>
        </w:rPr>
        <w:t>Operating</w:t>
      </w:r>
      <w:r>
        <w:rPr>
          <w:rFonts w:ascii="Times New Roman" w:hAnsi="Times New Roman" w:eastAsia="SimSun" w:cs="Times New Roman"/>
          <w:b/>
          <w:bCs/>
          <w:sz w:val="32"/>
          <w:szCs w:val="32"/>
        </w:rPr>
        <w:t xml:space="preserve"> environment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Software Environment:</w:t>
      </w:r>
    </w:p>
    <w:p>
      <w:pPr>
        <w:numPr>
          <w:ilvl w:val="0"/>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software platform on which the application will run. Here are some options to consider:</w:t>
      </w:r>
    </w:p>
    <w:p>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Mobile Operating System (OS):</w:t>
      </w:r>
      <w:r>
        <w:rPr>
          <w:rFonts w:ascii="Times New Roman" w:hAnsi="Times New Roman" w:eastAsia="Times New Roman" w:cs="Times New Roman"/>
          <w:sz w:val="24"/>
          <w:szCs w:val="24"/>
          <w:lang w:val="vi-VN" w:eastAsia="vi-VN"/>
        </w:rPr>
        <w:t xml:space="preserve"> Android, iOS (depending on whether you want a native app for each or a cross-platform solution).</w:t>
      </w:r>
    </w:p>
    <w:p>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Web Application Framework:</w:t>
      </w:r>
      <w:r>
        <w:rPr>
          <w:rFonts w:ascii="Times New Roman" w:hAnsi="Times New Roman" w:eastAsia="Times New Roman" w:cs="Times New Roman"/>
          <w:sz w:val="24"/>
          <w:szCs w:val="24"/>
          <w:lang w:val="vi-VN" w:eastAsia="vi-VN"/>
        </w:rPr>
        <w:t xml:space="preserve"> There are many options depending on the desired features and development language. Some popular choices include: </w:t>
      </w:r>
      <w:r>
        <w:rPr>
          <w:rFonts w:ascii="Times New Roman" w:hAnsi="Times New Roman" w:eastAsia="Times New Roman" w:cs="Times New Roman"/>
          <w:sz w:val="24"/>
          <w:szCs w:val="24"/>
          <w:lang w:eastAsia="vi-VN"/>
        </w:rPr>
        <w:t>C# ,</w:t>
      </w:r>
      <w:r>
        <w:rPr>
          <w:rFonts w:ascii="Times New Roman" w:hAnsi="Times New Roman" w:eastAsia="Times New Roman" w:cs="Times New Roman"/>
          <w:sz w:val="24"/>
          <w:szCs w:val="24"/>
          <w:lang w:val="vi-VN" w:eastAsia="vi-VN"/>
        </w:rPr>
        <w:t>Node.js (JavaScript).</w:t>
      </w:r>
    </w:p>
    <w:p>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Database:</w:t>
      </w:r>
      <w:r>
        <w:rPr>
          <w:rFonts w:ascii="Times New Roman" w:hAnsi="Times New Roman" w:eastAsia="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Hardware Environment:</w:t>
      </w:r>
    </w:p>
    <w:p>
      <w:pPr>
        <w:numPr>
          <w:ilvl w:val="0"/>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minimum hardware specifications required to run the application smoothly. You'll need to consider:</w:t>
      </w:r>
    </w:p>
    <w:p>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Mobile App:</w:t>
      </w:r>
      <w:r>
        <w:rPr>
          <w:rFonts w:ascii="Times New Roman" w:hAnsi="Times New Roman" w:eastAsia="Times New Roman" w:cs="Times New Roman"/>
          <w:sz w:val="24"/>
          <w:szCs w:val="24"/>
          <w:lang w:val="vi-VN" w:eastAsia="vi-VN"/>
        </w:rPr>
        <w:t xml:space="preserve"> Minimum RAM, storage space, and operating system version supported by the target devices (phones/tablets).</w:t>
      </w:r>
    </w:p>
    <w:p>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Web App:</w:t>
      </w:r>
      <w:r>
        <w:rPr>
          <w:rFonts w:ascii="Times New Roman" w:hAnsi="Times New Roman" w:eastAsia="Times New Roman" w:cs="Times New Roman"/>
          <w:sz w:val="24"/>
          <w:szCs w:val="24"/>
          <w:lang w:val="vi-VN" w:eastAsia="vi-VN"/>
        </w:rPr>
        <w:t xml:space="preserve"> Server specifications like CPU cores, RAM, and storage capacity to handle the expected user load.</w:t>
      </w:r>
    </w:p>
    <w:p>
      <w:pPr>
        <w:rPr>
          <w:rFonts w:ascii="Times New Roman" w:hAnsi="Times New Roman" w:cs="Times New Roman"/>
          <w:b/>
          <w:bCs/>
          <w:sz w:val="28"/>
          <w:szCs w:val="28"/>
        </w:rPr>
      </w:pPr>
      <w:r>
        <w:rPr>
          <w:rFonts w:ascii="Times New Roman" w:hAnsi="Times New Roman" w:cs="Times New Roman"/>
          <w:b/>
          <w:bCs/>
          <w:sz w:val="28"/>
          <w:szCs w:val="28"/>
        </w:rPr>
        <w:t>2.4 Design and Implementation Constraints</w:t>
      </w:r>
    </w:p>
    <w:p>
      <w:pPr>
        <w:pStyle w:val="6"/>
      </w:pPr>
      <w:r>
        <w:rPr>
          <w:rStyle w:val="7"/>
        </w:rPr>
        <w:t>Security:</w:t>
      </w:r>
      <w:r>
        <w:t xml:space="preserve"> The system must ensure the confidentiality, integrity, and availability of user and item data. Measures should be taken to protect against unauthorized access, data breaches, and other security threats.</w:t>
      </w:r>
    </w:p>
    <w:p>
      <w:pPr>
        <w:pStyle w:val="6"/>
      </w:pPr>
      <w:r>
        <w:rPr>
          <w:rStyle w:val="7"/>
        </w:rPr>
        <w:t>Scalability:</w:t>
      </w:r>
      <w:r>
        <w:t xml:space="preserve"> The system should be able to handle a growing number of users and items without performance degradation. It should be designed to support a large number of transactions and user interactions efficiently.</w:t>
      </w:r>
    </w:p>
    <w:p>
      <w:pPr>
        <w:pStyle w:val="6"/>
      </w:pPr>
      <w:r>
        <w:rPr>
          <w:rStyle w:val="7"/>
        </w:rPr>
        <w:t>Usability:</w:t>
      </w:r>
      <w:r>
        <w:t xml:space="preserve"> The user interface should be intuitive and easy to navigate for all user roles, including students who are listing items, browsing items, and making exchanges. The design should focus on a seamless user experience.</w:t>
      </w:r>
    </w:p>
    <w:p>
      <w:pPr>
        <w:pStyle w:val="6"/>
      </w:pPr>
      <w:r>
        <w:rPr>
          <w:rStyle w:val="7"/>
        </w:rPr>
        <w:t>Compliance:</w:t>
      </w:r>
      <w:r>
        <w:t xml:space="preserve"> The system must comply with relevant legal and regulatory requirements for data protection, including GDPR or equivalent local laws. It should also adhere to any university-specific policies regarding online transactions and student interactions.</w:t>
      </w:r>
    </w:p>
    <w:p>
      <w:pPr>
        <w:rPr>
          <w:rFonts w:ascii="Times New Roman" w:hAnsi="Times New Roman" w:eastAsia="SimSun" w:cs="Times New Roman"/>
          <w:b/>
          <w:bCs/>
          <w:sz w:val="28"/>
          <w:szCs w:val="28"/>
        </w:rPr>
      </w:pPr>
    </w:p>
    <w:p>
      <w:pPr>
        <w:rPr>
          <w:rFonts w:ascii="Times New Roman" w:hAnsi="Times New Roman" w:eastAsia="SimSun"/>
          <w:b/>
          <w:bCs/>
          <w:sz w:val="28"/>
          <w:szCs w:val="28"/>
        </w:rPr>
      </w:pPr>
      <w:r>
        <w:rPr>
          <w:rFonts w:ascii="Times New Roman" w:hAnsi="Times New Roman" w:eastAsia="SimSun"/>
          <w:b/>
          <w:bCs/>
          <w:sz w:val="28"/>
          <w:szCs w:val="28"/>
        </w:rPr>
        <w:t>2.5 Assumptions and Dependencies</w:t>
      </w:r>
    </w:p>
    <w:p>
      <w:pPr>
        <w:rPr>
          <w:rFonts w:ascii="Times New Roman" w:hAnsi="Times New Roman" w:eastAsia="SimSun"/>
          <w:sz w:val="24"/>
          <w:szCs w:val="24"/>
        </w:rPr>
      </w:pPr>
    </w:p>
    <w:p>
      <w:pPr>
        <w:rPr>
          <w:rFonts w:ascii="Times New Roman" w:hAnsi="Times New Roman" w:eastAsia="SimSun"/>
          <w:sz w:val="24"/>
          <w:szCs w:val="24"/>
        </w:rPr>
      </w:pPr>
      <w:r>
        <w:rPr>
          <w:rFonts w:ascii="Times New Roman" w:hAnsi="Times New Roman" w:eastAsia="SimSun"/>
          <w:sz w:val="24"/>
          <w:szCs w:val="24"/>
        </w:rPr>
        <w:t>- Users have access to the internet and own a device (computer, smartphone, or tablet) that supports modern web browsers or mobile applications.</w:t>
      </w:r>
    </w:p>
    <w:p>
      <w:pPr>
        <w:rPr>
          <w:rFonts w:ascii="Times New Roman" w:hAnsi="Times New Roman" w:eastAsia="SimSun"/>
          <w:sz w:val="24"/>
          <w:szCs w:val="24"/>
        </w:rPr>
      </w:pPr>
      <w:r>
        <w:rPr>
          <w:rFonts w:ascii="Times New Roman" w:hAnsi="Times New Roman" w:eastAsia="SimSun"/>
          <w:sz w:val="24"/>
          <w:szCs w:val="24"/>
        </w:rPr>
        <w:t>- Users have basic computer literacy to navigate and use the web application.</w:t>
      </w:r>
    </w:p>
    <w:p>
      <w:pPr>
        <w:rPr>
          <w:rFonts w:ascii="Times New Roman" w:hAnsi="Times New Roman" w:eastAsia="SimSun"/>
          <w:sz w:val="24"/>
          <w:szCs w:val="24"/>
        </w:rPr>
      </w:pPr>
      <w:r>
        <w:rPr>
          <w:rFonts w:ascii="Times New Roman" w:hAnsi="Times New Roman" w:eastAsia="SimSun"/>
          <w:sz w:val="24"/>
          <w:szCs w:val="24"/>
        </w:rPr>
        <w:t>-Users will adhere to the application’s terms of service and community guidelines.</w:t>
      </w:r>
    </w:p>
    <w:p>
      <w:pPr>
        <w:rPr>
          <w:rFonts w:ascii="Times New Roman" w:hAnsi="Times New Roman" w:eastAsia="SimSun"/>
          <w:sz w:val="24"/>
          <w:szCs w:val="24"/>
        </w:rPr>
      </w:pPr>
      <w:r>
        <w:rPr>
          <w:rFonts w:ascii="Times New Roman" w:hAnsi="Times New Roman" w:eastAsia="SimSun"/>
          <w:sz w:val="24"/>
          <w:szCs w:val="24"/>
        </w:rPr>
        <w:t>- The provides accurate and up-to-date information for integration into the</w:t>
      </w:r>
      <w:r>
        <w:rPr>
          <w:rFonts w:ascii="Times New Roman" w:hAnsi="Times New Roman" w:eastAsia="SimSun"/>
          <w:sz w:val="24"/>
          <w:szCs w:val="24"/>
          <w:lang w:val="vi-VN"/>
        </w:rPr>
        <w:t xml:space="preserve"> </w:t>
      </w:r>
      <w:r>
        <w:rPr>
          <w:rFonts w:ascii="Times New Roman" w:hAnsi="Times New Roman" w:eastAsia="SimSun"/>
          <w:sz w:val="24"/>
          <w:szCs w:val="24"/>
        </w:rPr>
        <w:t>system.</w:t>
      </w:r>
    </w:p>
    <w:p>
      <w:pPr>
        <w:rPr>
          <w:rFonts w:ascii="Times New Roman" w:hAnsi="Times New Roman" w:eastAsia="SimSun"/>
          <w:b/>
          <w:bCs/>
          <w:sz w:val="36"/>
          <w:szCs w:val="36"/>
          <w:lang w:val="vi-VN"/>
        </w:rPr>
      </w:pPr>
    </w:p>
    <w:p>
      <w:pPr>
        <w:rPr>
          <w:rFonts w:ascii="Times New Roman" w:hAnsi="Times New Roman" w:eastAsia="SimSun"/>
          <w:b/>
          <w:bCs/>
          <w:sz w:val="36"/>
          <w:szCs w:val="36"/>
          <w:lang w:val="vi-VN"/>
        </w:rPr>
      </w:pPr>
      <w:r>
        <w:rPr>
          <w:rFonts w:ascii="Times New Roman" w:hAnsi="Times New Roman" w:eastAsia="SimSun"/>
          <w:b/>
          <w:bCs/>
          <w:sz w:val="36"/>
          <w:szCs w:val="36"/>
          <w:lang w:val="vi-VN"/>
        </w:rPr>
        <w:t>III</w:t>
      </w:r>
      <w:r>
        <w:rPr>
          <w:rFonts w:ascii="Times New Roman" w:hAnsi="Times New Roman" w:eastAsia="SimSun"/>
          <w:b/>
          <w:bCs/>
          <w:sz w:val="36"/>
          <w:szCs w:val="36"/>
        </w:rPr>
        <w:t>. System Features</w:t>
      </w:r>
    </w:p>
    <w:p>
      <w:pPr>
        <w:rPr>
          <w:rFonts w:ascii="Times New Roman" w:hAnsi="Times New Roman" w:eastAsia="SimSun"/>
          <w:b/>
          <w:bCs/>
          <w:sz w:val="32"/>
          <w:szCs w:val="32"/>
          <w:lang w:val="vi-VN"/>
        </w:rPr>
      </w:pPr>
    </w:p>
    <w:p>
      <w:pPr>
        <w:pStyle w:val="2"/>
        <w:keepNext w:val="0"/>
        <w:keepLines w:val="0"/>
        <w:widowControl/>
        <w:suppressLineNumbers w:val="0"/>
        <w:rPr>
          <w:rFonts w:hint="default" w:ascii="Times New Roman" w:hAnsi="Times New Roman" w:cs="Times New Roman"/>
          <w:b/>
          <w:bCs/>
          <w:color w:val="auto"/>
          <w:sz w:val="32"/>
          <w:szCs w:val="32"/>
          <w:highlight w:val="none"/>
        </w:rPr>
      </w:pPr>
      <w:r>
        <w:rPr>
          <w:rFonts w:hint="default" w:ascii="Times New Roman" w:hAnsi="Times New Roman" w:cs="Times New Roman"/>
          <w:b/>
          <w:bCs/>
          <w:color w:val="auto"/>
          <w:sz w:val="32"/>
          <w:szCs w:val="32"/>
          <w:highlight w:val="none"/>
        </w:rPr>
        <w:t>3.1 Product Purchase and Chat</w:t>
      </w: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3.1.1 Description</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Product Purchase and Chat feature is designed to facilitate direct communication between buyers and sellers within the e-commerce platform. This integrated chat functionality enables users to discuss product details, negotiate prices, and clarify any queries in real-time, leading to a smoother and more efficient purchasing process.</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Key aspects of this feature include:</w:t>
      </w:r>
    </w:p>
    <w:p>
      <w:pPr>
        <w:pStyle w:val="6"/>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Direct Communication:</w:t>
      </w:r>
      <w:r>
        <w:rPr>
          <w:rFonts w:hint="default" w:ascii="Times New Roman" w:hAnsi="Times New Roman" w:cs="Times New Roman"/>
          <w:sz w:val="24"/>
          <w:szCs w:val="24"/>
        </w:rPr>
        <w:t xml:space="preserve"> Buyers can initiate a conversation with sellers directly from the product page. This direct line of communication helps in obtaining immediate answers to questions about the product, shipping details, payment options, and more.</w:t>
      </w:r>
    </w:p>
    <w:p>
      <w:pPr>
        <w:pStyle w:val="6"/>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Seamless Negotiations:</w:t>
      </w:r>
      <w:r>
        <w:rPr>
          <w:rFonts w:hint="default" w:ascii="Times New Roman" w:hAnsi="Times New Roman" w:cs="Times New Roman"/>
          <w:sz w:val="24"/>
          <w:szCs w:val="24"/>
        </w:rPr>
        <w:t xml:space="preserve"> The chat functionality supports real-time negotiations, allowing buyers and sellers to agree on terms such as price, quantity, and shipping methods without leaving the platform.</w:t>
      </w:r>
    </w:p>
    <w:p>
      <w:pPr>
        <w:pStyle w:val="6"/>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Invoice Generation:</w:t>
      </w:r>
      <w:r>
        <w:rPr>
          <w:rFonts w:hint="default" w:ascii="Times New Roman" w:hAnsi="Times New Roman" w:cs="Times New Roman"/>
          <w:sz w:val="24"/>
          <w:szCs w:val="24"/>
        </w:rPr>
        <w:t xml:space="preserve"> Once an agreement is reached, the platform automatically generates an invoice summarizing the transaction details. This invoice serves as a formal confirmation of the agreement and includes product details, agreed price, payment terms, and shipping information.</w:t>
      </w:r>
    </w:p>
    <w:p>
      <w:pPr>
        <w:pStyle w:val="6"/>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Transaction Tracking:</w:t>
      </w:r>
      <w:r>
        <w:rPr>
          <w:rFonts w:hint="default" w:ascii="Times New Roman" w:hAnsi="Times New Roman" w:cs="Times New Roman"/>
          <w:sz w:val="24"/>
          <w:szCs w:val="24"/>
        </w:rPr>
        <w:t xml:space="preserve"> Both parties can track the status of their transaction through the platform, ensuring transparency and reducing the likelihood of disputes.</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integrated chat feature is designed to enhance the user experience by providing a convenient and efficient means of communication, ultimately leading to higher satisfaction and trust between buyers and sellers.</w:t>
      </w:r>
    </w:p>
    <w:p>
      <w:pPr>
        <w:rPr>
          <w:rFonts w:ascii="Times New Roman" w:hAnsi="Times New Roman" w:eastAsia="SimSun"/>
          <w:b/>
          <w:bCs/>
          <w:sz w:val="32"/>
          <w:szCs w:val="32"/>
          <w:lang w:val="vi-VN"/>
        </w:rPr>
      </w:pP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3.1.2 Functional Requirements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Chat Initiation and Management</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provide a chat button on each product page, enabling buyers to start a conversation with the seller.</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interface should support text messaging, file sharing (e.g., images of the product), and message notifications.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Both buyers and sellers should have access to their chat history for each product and transaction.</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Real-Time Messaging</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system must support real-time messaging with minimal latency to ensure seamless communication between buyers and sellers.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Messages should be securely transmitted and stored to maintain privacy and confidentiality.</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User Authentication and Verification</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Only registered users should be able to use the chat feature to prevent spam and ensure accountability.</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verify the identities of both buyers and sellers before allowing them to communicate.</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Negotiation and Agreement Mechanism</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system must allow users to discuss and negotiate terms such as price, quantity, and shipping directly within the chat interface.</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Once terms are agreed upon, users should be able to lock in these terms through the chat system, triggering the invoice generation process.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Invoice Generation</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generate an invoice automatically once a transaction agreement is reached.</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invoice should include all relevant details such as product description, price, quantity, buyer and seller information, and agreed-upon terms.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Users should be able to view, download, and print the invoice from their respective accounts.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Transaction Confirmation and Tracking</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confirm the transaction and update the status once the invoice is generated and agreed upon by both parties.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Both buyers and sellers should be able to track the progress of the transaction, including payment status and shipping updates.</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Security and Data Protection</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system must encrypt messages and securely store user data to protect against unauthorized access and data breaches.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should comply with relevant data protection regulations to ensure the privacy of user information.</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User Interface and Usability</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interface should be user-friendly and accessible, with clear navigation and intuitive controls.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provide tooltips, help sections, or a user guide to assist users in utilizing the chat feature effectively.</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Error Handling and Support</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must provide mechanisms for handling errors such as connection issues or failed message delivery.</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Users should have access to support or troubleshooting options in case they encounter problems with the chat feature.</w:t>
      </w:r>
    </w:p>
    <w:p>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Integration with Other Platform Features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chat feature should integrate seamlessly with other platform functionalities, such as product listings, user profiles, and payment systems.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 system should allow for easy transition from chat negotiations to invoice generation and transaction processing.</w:t>
      </w:r>
    </w:p>
    <w:p>
      <w:pPr>
        <w:pStyle w:val="2"/>
        <w:keepNext w:val="0"/>
        <w:keepLines w:val="0"/>
        <w:widowControl/>
        <w:suppressLineNumbers w:val="0"/>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3.2 Product Listing for Sale</w:t>
      </w: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3.2.1 Description</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The Product Listing for Sale feature allows users to showcase and offer their products for sale on the e-commerce platform. Sellers can create detailed listings that include product descriptions, images, pricing, and other relevant information. Each listing undergoes a thorough review and moderation process by a dedicated team to uphold quality standards and ensure compliance with platform guidelines before becoming publicly visible.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Key aspects of this feature include:</w:t>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User-Friendly Listing Creation:</w:t>
      </w:r>
      <w:r>
        <w:rPr>
          <w:rFonts w:hint="default" w:ascii="Times New Roman" w:hAnsi="Times New Roman" w:cs="Times New Roman"/>
        </w:rPr>
        <w:t xml:space="preserve"> Sellers can easily create and manage their product listings through an intuitive interface. They can input essential details such as product title, description, specifications, pricing, availability, and shipping options.</w:t>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Quality Assurance:</w:t>
      </w:r>
      <w:r>
        <w:rPr>
          <w:rFonts w:hint="default" w:ascii="Times New Roman" w:hAnsi="Times New Roman" w:cs="Times New Roman"/>
        </w:rPr>
        <w:t xml:space="preserve"> Before a listing is published on the platform, it undergoes review and moderation by a dedicated team. This process verifies the accuracy of information, checks for compliance with platform policies, and ensures the quality of content and images provided.</w:t>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Moderation Criteria:</w:t>
      </w:r>
      <w:r>
        <w:rPr>
          <w:rFonts w:hint="default" w:ascii="Times New Roman" w:hAnsi="Times New Roman" w:cs="Times New Roman"/>
        </w:rPr>
        <w:t xml:space="preserve"> The moderation process includes checks for prohibited items, misleading information, inappropriate content, and adherence to legal and regulatory requirements. Listings that meet these criteria are approved for publication.</w:t>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Visibility Upon Approval:</w:t>
      </w:r>
      <w:r>
        <w:rPr>
          <w:rFonts w:hint="default" w:ascii="Times New Roman" w:hAnsi="Times New Roman" w:cs="Times New Roman"/>
        </w:rPr>
        <w:t xml:space="preserve"> Once approved, the product listing becomes publicly visible on the platform, making it accessible to potential buyers who can browse, search, and view details about the listed products.</w:t>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Editing and Updates:</w:t>
      </w:r>
      <w:r>
        <w:rPr>
          <w:rFonts w:hint="default" w:ascii="Times New Roman" w:hAnsi="Times New Roman" w:cs="Times New Roman"/>
        </w:rPr>
        <w:t xml:space="preserve"> Sellers have the flexibility to edit their listings after submission to update product information, adjust pricing, or make other necessary changes. Updated listings may undergo re-review if significant changes are made.</w:t>
      </w:r>
    </w:p>
    <w:p>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Seller Support and Guidance:</w:t>
      </w:r>
      <w:r>
        <w:rPr>
          <w:rFonts w:hint="default" w:ascii="Times New Roman" w:hAnsi="Times New Roman" w:cs="Times New Roman"/>
        </w:rPr>
        <w:t xml:space="preserve"> The platform provides support and guidance to sellers throughout the listing creation and moderation process. Sellers receive notifications and feedback from the moderation team regarding the status of their listings.</w:t>
      </w:r>
    </w:p>
    <w:p>
      <w:pPr>
        <w:keepNext w:val="0"/>
        <w:keepLines w:val="0"/>
        <w:widowControl/>
        <w:numPr>
          <w:numId w:val="0"/>
        </w:numPr>
        <w:suppressLineNumbers w:val="0"/>
        <w:spacing w:before="0" w:beforeAutospacing="1" w:after="0" w:afterAutospacing="1"/>
        <w:ind w:left="1080" w:leftChars="0"/>
      </w:pPr>
    </w:p>
    <w:p>
      <w:pPr>
        <w:rPr>
          <w:rFonts w:ascii="Times New Roman" w:hAnsi="Times New Roman" w:eastAsia="SimSun"/>
          <w:b/>
          <w:bCs/>
          <w:sz w:val="32"/>
          <w:szCs w:val="32"/>
          <w:lang w:val="vi-VN"/>
        </w:rPr>
      </w:pPr>
      <w:bookmarkStart w:id="0" w:name="_GoBack"/>
      <w:bookmarkEnd w:id="0"/>
    </w:p>
    <w:p>
      <w:pPr>
        <w:rPr>
          <w:rFonts w:ascii="Times New Roman" w:hAnsi="Times New Roman" w:eastAsia="SimSun"/>
          <w:b/>
          <w:bCs/>
          <w:sz w:val="32"/>
          <w:szCs w:val="32"/>
          <w:lang w:val="vi-VN"/>
        </w:rPr>
      </w:pPr>
    </w:p>
    <w:p>
      <w:pPr>
        <w:rPr>
          <w:rFonts w:ascii="Times New Roman" w:hAnsi="Times New Roman" w:eastAsia="SimSun"/>
          <w:b/>
          <w:bCs/>
          <w:sz w:val="32"/>
          <w:szCs w:val="32"/>
          <w:lang w:val="vi-VN"/>
        </w:rPr>
      </w:pPr>
    </w:p>
    <w:p>
      <w:pPr>
        <w:rPr>
          <w:rFonts w:ascii="Times New Roman" w:hAnsi="Times New Roman" w:eastAsia="SimSun"/>
          <w:b/>
          <w:bCs/>
          <w:sz w:val="32"/>
          <w:szCs w:val="32"/>
          <w:lang w:val="vi-VN"/>
        </w:rPr>
      </w:pPr>
    </w:p>
    <w:p>
      <w:pPr>
        <w:rPr>
          <w:rFonts w:ascii="Times New Roman" w:hAnsi="Times New Roman" w:eastAsia="Arial-BoldMT" w:cs="Times New Roman"/>
          <w:b/>
          <w:bCs/>
          <w:color w:val="000000"/>
          <w:sz w:val="36"/>
          <w:szCs w:val="36"/>
          <w:lang w:bidi="ar"/>
        </w:rPr>
      </w:pPr>
      <w:r>
        <w:rPr>
          <w:rFonts w:ascii="Times New Roman" w:hAnsi="Times New Roman" w:eastAsia="SimSun"/>
          <w:b/>
          <w:bCs/>
          <w:sz w:val="32"/>
          <w:szCs w:val="32"/>
          <w:lang w:val="vi-VN"/>
        </w:rPr>
        <w:t>IV.</w:t>
      </w:r>
      <w:r>
        <w:rPr>
          <w:rFonts w:ascii="Times New Roman" w:hAnsi="Times New Roman" w:eastAsia="Arial-BoldMT" w:cs="Times New Roman"/>
          <w:b/>
          <w:bCs/>
          <w:color w:val="000000"/>
          <w:sz w:val="36"/>
          <w:szCs w:val="36"/>
          <w:lang w:bidi="ar"/>
        </w:rPr>
        <w:t>Use Cases</w:t>
      </w:r>
    </w:p>
    <w:p>
      <w:pPr>
        <w:rPr>
          <w:rFonts w:ascii="Times New Roman" w:hAnsi="Times New Roman" w:eastAsia="Arial-BoldMT" w:cs="Times New Roman"/>
          <w:b/>
          <w:bCs/>
          <w:color w:val="000000"/>
          <w:sz w:val="36"/>
          <w:szCs w:val="36"/>
          <w:lang w:bidi="ar"/>
        </w:rPr>
      </w:pPr>
    </w:p>
    <w:p>
      <w:pPr>
        <w:rPr>
          <w:rFonts w:ascii="Times New Roman" w:hAnsi="Times New Roman" w:eastAsia="SimSun"/>
          <w:b/>
          <w:bCs/>
          <w:sz w:val="32"/>
          <w:szCs w:val="32"/>
        </w:rPr>
      </w:pPr>
    </w:p>
    <w:p>
      <w:pPr>
        <w:rPr>
          <w:rFonts w:ascii="Times New Roman" w:hAnsi="Times New Roman" w:eastAsia="SimSun"/>
          <w:b/>
          <w:bCs/>
          <w:sz w:val="32"/>
          <w:szCs w:val="32"/>
        </w:rPr>
      </w:pPr>
      <w:r>
        <w:rPr>
          <w:rFonts w:ascii="Times New Roman" w:hAnsi="Times New Roman" w:eastAsia="SimSun"/>
          <w:b/>
          <w:bCs/>
          <w:sz w:val="32"/>
          <w:szCs w:val="32"/>
          <w:lang w:val="vi-VN"/>
        </w:rPr>
        <w:drawing>
          <wp:inline distT="0" distB="0" distL="114300" distR="114300">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5"/>
                    <a:stretch>
                      <a:fillRect/>
                    </a:stretch>
                  </pic:blipFill>
                  <pic:spPr>
                    <a:xfrm>
                      <a:off x="0" y="0"/>
                      <a:ext cx="5113655" cy="8144510"/>
                    </a:xfrm>
                    <a:prstGeom prst="rect">
                      <a:avLst/>
                    </a:prstGeom>
                  </pic:spPr>
                </pic:pic>
              </a:graphicData>
            </a:graphic>
          </wp:inline>
        </w:drawing>
      </w:r>
    </w:p>
    <w:p>
      <w:pPr>
        <w:rPr>
          <w:rFonts w:ascii="Times New Roman" w:hAnsi="Times New Roman" w:eastAsia="SimSun"/>
          <w:b/>
          <w:bCs/>
          <w:sz w:val="32"/>
          <w:szCs w:val="32"/>
        </w:rPr>
      </w:pPr>
    </w:p>
    <w:p>
      <w:pPr>
        <w:rPr>
          <w:rFonts w:ascii="Times New Roman" w:hAnsi="Times New Roman" w:eastAsia="Times New Roman" w:cs="Times New Roman"/>
          <w:b/>
          <w:bCs/>
          <w:color w:val="000000"/>
          <w:sz w:val="28"/>
          <w:szCs w:val="28"/>
          <w:lang w:eastAsia="vi-VN"/>
        </w:rPr>
      </w:pPr>
    </w:p>
    <w:p>
      <w:pPr>
        <w:rPr>
          <w:rFonts w:ascii="Times New Roman" w:hAnsi="Times New Roman" w:eastAsia="Times New Roman" w:cs="Times New Roman"/>
          <w:b/>
          <w:bCs/>
          <w:color w:val="000000"/>
          <w:sz w:val="28"/>
          <w:szCs w:val="28"/>
          <w:lang w:eastAsia="vi-VN"/>
        </w:rPr>
      </w:pPr>
    </w:p>
    <w:p>
      <w:pPr>
        <w:rPr>
          <w:rFonts w:ascii="Times New Roman" w:hAnsi="Times New Roman" w:eastAsia="Times New Roman" w:cs="Times New Roman"/>
          <w:b/>
          <w:bCs/>
          <w:color w:val="000000"/>
          <w:sz w:val="28"/>
          <w:szCs w:val="28"/>
          <w:lang w:val="vi-VN" w:eastAsia="vi-VN"/>
        </w:rPr>
      </w:pPr>
      <w:r>
        <w:rPr>
          <w:rFonts w:ascii="Times New Roman" w:hAnsi="Times New Roman" w:eastAsia="Times New Roman" w:cs="Times New Roman"/>
          <w:b/>
          <w:bCs/>
          <w:color w:val="000000"/>
          <w:sz w:val="28"/>
          <w:szCs w:val="28"/>
          <w:lang w:val="vi-VN" w:eastAsia="vi-VN"/>
        </w:rPr>
        <w:t>4.1 Use Cases for Guest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Browse Products Description:</w:t>
      </w:r>
      <w:r>
        <w:rPr>
          <w:rFonts w:ascii="Times New Roman" w:hAnsi="Times New Roman" w:eastAsia="Times New Roman" w:cs="Times New Roman"/>
          <w:sz w:val="24"/>
          <w:szCs w:val="24"/>
          <w:lang w:val="vi-VN" w:eastAsia="vi-VN"/>
        </w:rPr>
        <w:t xml:space="preserve"> A guest can browse the product categories and see available listings without registering or logging in.</w:t>
      </w:r>
    </w:p>
    <w:p>
      <w:pPr>
        <w:numPr>
          <w:ilvl w:val="0"/>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accesses the online shopping system (mobile app or website).</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main categories of products.exclamation</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can navigate through the categories and subcategories to see specific products.</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basic information like image, title, and price.</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view a filtered list of products based on criteria like price range or brand (if available for guests).</w:t>
      </w:r>
    </w:p>
    <w:p>
      <w:pPr>
        <w:numPr>
          <w:ilvl w:val="0"/>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can see a variety of products offered on the platform.</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 xml:space="preserve">2. View Product Details </w:t>
      </w:r>
    </w:p>
    <w:p>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 guest can view detailed information about a specific product without registering.</w:t>
      </w:r>
    </w:p>
    <w:p>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navigates to the product page of a particular item.</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(if available publicly)</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see additional information like variations, sizes, or colors (if applicable).</w:t>
      </w:r>
    </w:p>
    <w:p>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gains a thorough understanding of the product's features and offerings.</w:t>
      </w:r>
    </w:p>
    <w:p>
      <w:pPr>
        <w:rPr>
          <w:rFonts w:ascii="Times New Roman" w:hAnsi="Times New Roman" w:eastAsia="SimSun"/>
          <w:b/>
          <w:bCs/>
          <w:sz w:val="32"/>
          <w:szCs w:val="32"/>
        </w:rPr>
      </w:pPr>
      <w:r>
        <w:rPr>
          <w:rFonts w:ascii="Times New Roman" w:hAnsi="Times New Roman" w:eastAsia="SimSun"/>
          <w:b/>
          <w:bCs/>
          <w:sz w:val="32"/>
          <w:szCs w:val="32"/>
        </w:rPr>
        <w:t>4.2 Use Cases for Buyer</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Search for Products (Tìm kiếm Sản phẩm)</w:t>
      </w:r>
    </w:p>
    <w:p>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search for specific products by keyword or filter them based on various criteria.</w:t>
      </w:r>
    </w:p>
    <w:p>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 online shopping system.</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a keyword or phrase in the search bar.</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refines the search using filters like category, brand, price range, or other available options.</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matching the search criteria.</w:t>
      </w:r>
    </w:p>
    <w:p>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finds a list of relevant products based on their search query.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View Product Details (Xem Chi Tiết Sản Phẩm)</w:t>
      </w:r>
    </w:p>
    <w:p>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Similar to the guest use case, the buyer can view detailed information about a product.</w:t>
      </w:r>
    </w:p>
    <w:p>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particular item.</w:t>
      </w:r>
    </w:p>
    <w:p>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from other buyers</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 information (optional)</w:t>
      </w:r>
    </w:p>
    <w:p>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variations, sizes, or colors (if applicable).</w:t>
      </w:r>
    </w:p>
    <w:p>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a thorough understanding of the product's features and offerings.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Add Product to Cart (Thêm Sản Phẩm vào Giỏ Hàng)</w:t>
      </w:r>
    </w:p>
    <w:p>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add products they intend to purchase to their shopping cart.</w:t>
      </w:r>
    </w:p>
    <w:p>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desired item.</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the desired quantity (if applicable).</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clicks the "Add to Cart" button.</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adds the product to the buyer's shopping cart and displays a confirmation message.</w:t>
      </w:r>
    </w:p>
    <w:p>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chosen product is added to the buyer's cart for future checkout.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View and Manage Cart (Xem và Quản lý Giỏ Hàng)</w:t>
      </w:r>
    </w:p>
    <w:p>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view the contents of their shopping cart, modify quantities, or remove unwanted items.</w:t>
      </w:r>
    </w:p>
    <w:p>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shopping cart.</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a list of products added to the cart, including: </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image</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name</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Quantity</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Unit price</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price (quantity x unit price)</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edit the quantity of each item.</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remove unwanted items from the cart.</w:t>
      </w:r>
    </w:p>
    <w:p>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can review and modify the items in their cart before proceeding to checkout.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Checkout and Purchase (Thanh Toán và Mua Hàng)</w:t>
      </w:r>
    </w:p>
    <w:p>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completes the purchase process by providing their shipping information, choosing a payment method, and confirming the order.</w:t>
      </w:r>
    </w:p>
    <w:p>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proceeds to checkout from their shopping cart.</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their shipping information (name, address, phone number).</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preferred shipping method (if available).</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chooses a payment method (credit card, debit card, e-wallet, etc.).</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reviews the order summary (items, quantities, prices, shipping cost, total amount).</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confirms the order by placing the final order.</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processes the payment and creates a confirmed order.</w:t>
      </w:r>
    </w:p>
    <w:p>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successfully completes the purchase, and the seller receives the order details.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Track Order Status (Theo Dõi Trạng Thái Đơn Hàng)</w:t>
      </w:r>
    </w:p>
    <w:p>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track the progress of their order after purchase.</w:t>
      </w:r>
    </w:p>
    <w:p>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order.</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current status of the order (processing, shipped, delivered, etc.).</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tracking details (if available).</w:t>
      </w:r>
    </w:p>
    <w:p>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visibility into the delivery timeline of their purchase.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7. Rate and Review Products (Đánh Giá Sản Phẩm)</w:t>
      </w:r>
    </w:p>
    <w:p>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leave a review and rating for products they have purchased.</w:t>
      </w:r>
    </w:p>
    <w:p>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completed order.</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an option to rate and review the product(s).</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provides a star rating and writes a review about their experience with the product.</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submits the review.</w:t>
      </w:r>
    </w:p>
    <w:p>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shares their feedback on the product, which can be helpful for other buyers.</w:t>
      </w:r>
    </w:p>
    <w:p>
      <w:pPr>
        <w:rPr>
          <w:rFonts w:ascii="Times New Roman" w:hAnsi="Times New Roman" w:eastAsia="SimSun"/>
          <w:b/>
          <w:bCs/>
          <w:sz w:val="32"/>
          <w:szCs w:val="32"/>
        </w:rPr>
      </w:pPr>
      <w:r>
        <w:rPr>
          <w:rFonts w:ascii="Times New Roman" w:hAnsi="Times New Roman" w:eastAsia="SimSun"/>
          <w:b/>
          <w:bCs/>
          <w:sz w:val="32"/>
          <w:szCs w:val="32"/>
        </w:rPr>
        <w:t>4.3 Use Cases for Seller</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Create Seller Account (Tạo Tài Khoản Người Bán)</w:t>
      </w:r>
    </w:p>
    <w:p>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registers on the platform to create an account for selling their products.</w:t>
      </w:r>
    </w:p>
    <w:p>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seller registration page.</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provides their personal information (name, email, phone number).</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creates a username and password for their account.</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additional information like business details or store name.</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registration form.</w:t>
      </w:r>
    </w:p>
    <w:p>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has a registered account and can start listing products for sale.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Manage Products (Quản lý Sản phẩm)</w:t>
      </w:r>
    </w:p>
    <w:p>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add, edit, or remove product listings from their store.</w:t>
      </w:r>
    </w:p>
    <w:p>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seller dashboard.</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"Products" section.</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add a new product:</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clicks the "Add Product" button.</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enters product details like name, description, category, brand (if applicable).</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uploads product images.</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sets the selling price and quantity available.</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adds variations, sizes, or colors (if applicable).</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product information.</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edit an existing product:</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modify.</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edit any product details mentioned in step 3a.</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changes.</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remove a product:</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delete.</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deletion.</w:t>
      </w:r>
    </w:p>
    <w:p>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can create and maintain an accurate product catalog for their store.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Process Orders (Xử lý Đơn Hàng)</w:t>
      </w:r>
    </w:p>
    <w:p>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manages the order fulfillment process for purchases made by buyers.</w:t>
      </w:r>
    </w:p>
    <w:p>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notifications for new orders.</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reviews the order details (items, quantities, buyer information).</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order and initiates fulfillment.</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prepares the order for shipment (packing, labeling).</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shipping information and generates a shipping label (if integrated with a shipping service).</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arranges for shipment of the order through a chosen carrier or method.</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marks the order as "shipped" within the system.</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can communicate with the buyer regarding order status or any issues.</w:t>
      </w:r>
    </w:p>
    <w:p>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fulfills the buyer's order and ensures timely delivery.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Manage Inventory (Quản lý Kho Hàng)</w:t>
      </w:r>
    </w:p>
    <w:p>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track their product stock levels and update them as needed.</w:t>
      </w:r>
    </w:p>
    <w:p>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inventory management section.</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their current stock quantities.</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identify products running low on stock.</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update stock levels manually or set automatic notifications for low stock.</w:t>
      </w:r>
    </w:p>
    <w:p>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accurate inventory control to avoid stockouts and fulfill orders efficiently.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View Sales Reports (Xem Báo cáo Doanh thu)</w:t>
      </w:r>
    </w:p>
    <w:p>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access reports and data about their sales performance.</w:t>
      </w:r>
    </w:p>
    <w:p>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"Reports" section of their dashboard.</w:t>
      </w:r>
    </w:p>
    <w:p>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reports on various metrics like:</w:t>
      </w:r>
    </w:p>
    <w:p>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sales</w:t>
      </w:r>
    </w:p>
    <w:p>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Sales by product</w:t>
      </w:r>
    </w:p>
    <w:p>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history</w:t>
      </w:r>
    </w:p>
    <w:p>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Customer demographics (if available)</w:t>
      </w:r>
    </w:p>
    <w:p>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filter reports by date range or other criteria (if applicable).</w:t>
      </w:r>
    </w:p>
    <w:p>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gains insights into their sales performance and can make informed business decisions.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Communicate with Buyers (Trao đổi với Người mua)</w:t>
      </w:r>
    </w:p>
    <w:p>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respond to buyer inquiries, address issues, and provide customer support.</w:t>
      </w:r>
    </w:p>
    <w:p>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messages or inquiries from buyers through the platform.</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reads the message and understands the buyer's concern.</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respond to the buyer's message directly within the system.</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resolve any issues related to orders, products, or customer service.</w:t>
      </w:r>
    </w:p>
    <w:p>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clear communication with buyers to ensure a positive customer experience.</w:t>
      </w:r>
    </w:p>
    <w:p>
      <w:pPr>
        <w:rPr>
          <w:rFonts w:ascii="Times New Roman" w:hAnsi="Times New Roman" w:cs="Times New Roman"/>
          <w:b/>
          <w:bCs/>
          <w:color w:val="000000"/>
          <w:sz w:val="36"/>
          <w:szCs w:val="36"/>
        </w:rPr>
      </w:pPr>
      <w:r>
        <w:rPr>
          <w:rFonts w:ascii="Times New Roman" w:hAnsi="Times New Roman" w:eastAsia="SimSun"/>
          <w:b/>
          <w:bCs/>
          <w:sz w:val="32"/>
          <w:szCs w:val="32"/>
        </w:rPr>
        <w:t xml:space="preserve">5. </w:t>
      </w:r>
      <w:r>
        <w:rPr>
          <w:rFonts w:ascii="Times New Roman" w:hAnsi="Times New Roman" w:cs="Times New Roman"/>
          <w:b/>
          <w:bCs/>
          <w:color w:val="000000"/>
          <w:sz w:val="36"/>
          <w:szCs w:val="36"/>
        </w:rPr>
        <w:t>Business Rules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General Rules:</w:t>
      </w:r>
    </w:p>
    <w:p>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users must agree to the platform's terms and conditions before using the service.</w:t>
      </w:r>
    </w:p>
    <w:p>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images, and prices must be accurate and up-to-date.</w:t>
      </w:r>
    </w:p>
    <w:p>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transactions must comply with relevant laws and regulations (e.g., consumer protection, taxation).</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Buyer Rules:</w:t>
      </w:r>
    </w:p>
    <w:p>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Users must be at least 18 years old to register and purchase items.</w:t>
      </w:r>
    </w:p>
    <w:p>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Buyers must provide accurate shipping information during checkout.</w:t>
      </w:r>
    </w:p>
    <w:p>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Payment methods must be valid and authorized for the purchase amount.</w:t>
      </w:r>
    </w:p>
    <w:p>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subject to availability and seller confirmation.</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Seller Rules:</w:t>
      </w:r>
    </w:p>
    <w:p>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maintaining accurate product information and inventory levels.</w:t>
      </w:r>
    </w:p>
    <w:p>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must comply with shipping timelines and policies as specified on the platform.</w:t>
      </w:r>
    </w:p>
    <w:p>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can be cancelled by the seller due to stock issues or other unforeseen circumstances, with notification to the buyer and a full refund.</w:t>
      </w:r>
    </w:p>
    <w:p>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addressing customer inquiries and resolving any product or service-related complaints.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Product Listing Rules:</w:t>
      </w:r>
    </w:p>
    <w:p>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Products listed for sale must be legal and not violate any copyright or intellectual property rights.</w:t>
      </w:r>
    </w:p>
    <w:p>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Certain hazardous or restricted items may be prohibited from being sold on the platform.</w:t>
      </w:r>
    </w:p>
    <w:p>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should be clear and not misleading, accurately reflecting the product's features and condition.</w:t>
      </w:r>
    </w:p>
    <w:p>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Competitive pricing strategies might be implemented to ensure fair pricing for buyers.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Order Fulfillment Rules:</w:t>
      </w:r>
    </w:p>
    <w:p>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fulfilled based on a confirmed payment and seller acceptance.</w:t>
      </w:r>
    </w:p>
    <w:p>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Shipping costs are calculated based on weight, dimensions, and destination.</w:t>
      </w:r>
    </w:p>
    <w:p>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fulfillment timelines may vary depending on the seller's location and chosen shipping method.</w:t>
      </w:r>
    </w:p>
    <w:p>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tracking information should be provided to the buyer upon shipment.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Return and Refund Rules:</w:t>
      </w:r>
    </w:p>
    <w:p>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 return and refund policy should be clearly outlined for buyers, specifying the timeframe for returns, acceptable conditions for returned products, and any restocking fees.</w:t>
      </w:r>
    </w:p>
    <w:p>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Refund processing timelines may vary depending on the payment method used.</w:t>
      </w:r>
    </w:p>
    <w:p>
      <w:pPr>
        <w:rPr>
          <w:rFonts w:ascii="Times New Roman" w:hAnsi="Times New Roman" w:eastAsia="SimSun" w:cs="Times New Roman"/>
          <w:b/>
          <w:bCs/>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3357E5"/>
    <w:multiLevelType w:val="singleLevel"/>
    <w:tmpl w:val="9C3357E5"/>
    <w:lvl w:ilvl="0" w:tentative="0">
      <w:start w:val="1"/>
      <w:numFmt w:val="bullet"/>
      <w:lvlText w:val=""/>
      <w:lvlJc w:val="left"/>
      <w:pPr>
        <w:tabs>
          <w:tab w:val="left" w:pos="420"/>
        </w:tabs>
        <w:ind w:left="420" w:hanging="420"/>
      </w:pPr>
      <w:rPr>
        <w:rFonts w:hint="default" w:ascii="Wingdings" w:hAnsi="Wingdings"/>
      </w:rPr>
    </w:lvl>
  </w:abstractNum>
  <w:abstractNum w:abstractNumId="1">
    <w:nsid w:val="F3BC223B"/>
    <w:multiLevelType w:val="singleLevel"/>
    <w:tmpl w:val="F3BC223B"/>
    <w:lvl w:ilvl="0" w:tentative="0">
      <w:start w:val="1"/>
      <w:numFmt w:val="upperRoman"/>
      <w:suff w:val="space"/>
      <w:lvlText w:val="%1."/>
      <w:lvlJc w:val="left"/>
    </w:lvl>
  </w:abstractNum>
  <w:abstractNum w:abstractNumId="2">
    <w:nsid w:val="03EA4719"/>
    <w:multiLevelType w:val="multilevel"/>
    <w:tmpl w:val="03EA47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57E5FC2"/>
    <w:multiLevelType w:val="multilevel"/>
    <w:tmpl w:val="057E5F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3902D0F"/>
    <w:multiLevelType w:val="multilevel"/>
    <w:tmpl w:val="13902D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B9E2F19"/>
    <w:multiLevelType w:val="multilevel"/>
    <w:tmpl w:val="1B9E2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D83599B"/>
    <w:multiLevelType w:val="multilevel"/>
    <w:tmpl w:val="1D8359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10F6A2B"/>
    <w:multiLevelType w:val="multilevel"/>
    <w:tmpl w:val="210F6A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1AF6F41"/>
    <w:multiLevelType w:val="multilevel"/>
    <w:tmpl w:val="21AF6F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67F1BD0"/>
    <w:multiLevelType w:val="multilevel"/>
    <w:tmpl w:val="267F1B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D403185"/>
    <w:multiLevelType w:val="multilevel"/>
    <w:tmpl w:val="2D4031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2664346"/>
    <w:multiLevelType w:val="multilevel"/>
    <w:tmpl w:val="326643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5681D6A"/>
    <w:multiLevelType w:val="multilevel"/>
    <w:tmpl w:val="35681D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C1A76F2"/>
    <w:multiLevelType w:val="multilevel"/>
    <w:tmpl w:val="3C1A76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2DB7D7E"/>
    <w:multiLevelType w:val="multilevel"/>
    <w:tmpl w:val="42DB7D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4483095"/>
    <w:multiLevelType w:val="multilevel"/>
    <w:tmpl w:val="444830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7F8329A"/>
    <w:multiLevelType w:val="multilevel"/>
    <w:tmpl w:val="47F832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4AB7773"/>
    <w:multiLevelType w:val="multilevel"/>
    <w:tmpl w:val="54AB77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95B3FF4"/>
    <w:multiLevelType w:val="multilevel"/>
    <w:tmpl w:val="595B3F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E791C09"/>
    <w:multiLevelType w:val="multilevel"/>
    <w:tmpl w:val="5E791C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65C5103C"/>
    <w:multiLevelType w:val="multilevel"/>
    <w:tmpl w:val="65C510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6852507F"/>
    <w:multiLevelType w:val="multilevel"/>
    <w:tmpl w:val="685250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89D2012"/>
    <w:multiLevelType w:val="multilevel"/>
    <w:tmpl w:val="689D20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7A9F734A"/>
    <w:multiLevelType w:val="multilevel"/>
    <w:tmpl w:val="7A9F73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7E7B7951"/>
    <w:multiLevelType w:val="multilevel"/>
    <w:tmpl w:val="7E7B79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4"/>
  </w:num>
  <w:num w:numId="4">
    <w:abstractNumId w:val="24"/>
  </w:num>
  <w:num w:numId="5">
    <w:abstractNumId w:val="2"/>
  </w:num>
  <w:num w:numId="6">
    <w:abstractNumId w:val="8"/>
  </w:num>
  <w:num w:numId="7">
    <w:abstractNumId w:val="16"/>
  </w:num>
  <w:num w:numId="8">
    <w:abstractNumId w:val="7"/>
  </w:num>
  <w:num w:numId="9">
    <w:abstractNumId w:val="19"/>
  </w:num>
  <w:num w:numId="10">
    <w:abstractNumId w:val="18"/>
  </w:num>
  <w:num w:numId="11">
    <w:abstractNumId w:val="22"/>
  </w:num>
  <w:num w:numId="12">
    <w:abstractNumId w:val="10"/>
  </w:num>
  <w:num w:numId="13">
    <w:abstractNumId w:val="5"/>
  </w:num>
  <w:num w:numId="14">
    <w:abstractNumId w:val="23"/>
  </w:num>
  <w:num w:numId="15">
    <w:abstractNumId w:val="11"/>
  </w:num>
  <w:num w:numId="16">
    <w:abstractNumId w:val="13"/>
  </w:num>
  <w:num w:numId="17">
    <w:abstractNumId w:val="3"/>
  </w:num>
  <w:num w:numId="18">
    <w:abstractNumId w:val="6"/>
  </w:num>
  <w:num w:numId="19">
    <w:abstractNumId w:val="12"/>
  </w:num>
  <w:num w:numId="20">
    <w:abstractNumId w:val="21"/>
  </w:num>
  <w:num w:numId="21">
    <w:abstractNumId w:val="9"/>
  </w:num>
  <w:num w:numId="22">
    <w:abstractNumId w:val="15"/>
  </w:num>
  <w:num w:numId="23">
    <w:abstractNumId w:val="20"/>
  </w:num>
  <w:num w:numId="24">
    <w:abstractNumId w:val="1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1638C7"/>
    <w:rsid w:val="0000280D"/>
    <w:rsid w:val="001339FF"/>
    <w:rsid w:val="00225884"/>
    <w:rsid w:val="002508E1"/>
    <w:rsid w:val="00257CF4"/>
    <w:rsid w:val="00313361"/>
    <w:rsid w:val="00327E7D"/>
    <w:rsid w:val="00362F25"/>
    <w:rsid w:val="003C4B37"/>
    <w:rsid w:val="00434A95"/>
    <w:rsid w:val="00794CDD"/>
    <w:rsid w:val="007F47B9"/>
    <w:rsid w:val="00820FEA"/>
    <w:rsid w:val="008B48CF"/>
    <w:rsid w:val="00987EBD"/>
    <w:rsid w:val="00B34B04"/>
    <w:rsid w:val="00B914FE"/>
    <w:rsid w:val="00BD061C"/>
    <w:rsid w:val="00BE5907"/>
    <w:rsid w:val="00C3432D"/>
    <w:rsid w:val="00C37C1F"/>
    <w:rsid w:val="00C63E34"/>
    <w:rsid w:val="00CA0746"/>
    <w:rsid w:val="00CF6C89"/>
    <w:rsid w:val="00FA4D5A"/>
    <w:rsid w:val="00FD2D3D"/>
    <w:rsid w:val="09006669"/>
    <w:rsid w:val="0F1B2018"/>
    <w:rsid w:val="12441E9F"/>
    <w:rsid w:val="1B8B2425"/>
    <w:rsid w:val="1B9D0F91"/>
    <w:rsid w:val="241638C7"/>
    <w:rsid w:val="39403632"/>
    <w:rsid w:val="42A76779"/>
    <w:rsid w:val="44A21478"/>
    <w:rsid w:val="4B8C2934"/>
    <w:rsid w:val="59F8200B"/>
    <w:rsid w:val="6B463F87"/>
    <w:rsid w:val="6C902FD3"/>
    <w:rsid w:val="75383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link w:val="10"/>
    <w:semiHidden/>
    <w:unhideWhenUsed/>
    <w:qFormat/>
    <w:uiPriority w:val="0"/>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3">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7">
    <w:name w:val="Strong"/>
    <w:basedOn w:val="4"/>
    <w:qFormat/>
    <w:uiPriority w:val="22"/>
    <w:rPr>
      <w:b/>
      <w:bCs/>
    </w:rPr>
  </w:style>
  <w:style w:type="paragraph" w:styleId="8">
    <w:name w:val="List Paragraph"/>
    <w:basedOn w:val="1"/>
    <w:unhideWhenUsed/>
    <w:qFormat/>
    <w:uiPriority w:val="99"/>
    <w:pPr>
      <w:ind w:left="720"/>
      <w:contextualSpacing/>
    </w:pPr>
  </w:style>
  <w:style w:type="character" w:customStyle="1" w:styleId="9">
    <w:name w:val="fontstyle01"/>
    <w:basedOn w:val="4"/>
    <w:qFormat/>
    <w:uiPriority w:val="0"/>
    <w:rPr>
      <w:rFonts w:hint="default" w:ascii="Arial-BoldMT" w:hAnsi="Arial-BoldMT"/>
      <w:b/>
      <w:bCs/>
      <w:color w:val="000000"/>
      <w:sz w:val="28"/>
      <w:szCs w:val="28"/>
    </w:rPr>
  </w:style>
  <w:style w:type="character" w:customStyle="1" w:styleId="10">
    <w:name w:val="Heading 3 Char"/>
    <w:basedOn w:val="4"/>
    <w:link w:val="2"/>
    <w:semiHidden/>
    <w:qFormat/>
    <w:uiPriority w:val="0"/>
    <w:rPr>
      <w:rFonts w:asciiTheme="majorHAnsi" w:hAnsiTheme="majorHAnsi" w:eastAsiaTheme="majorEastAsia" w:cstheme="majorBidi"/>
      <w:color w:val="1F4E79" w:themeColor="accent1" w:themeShade="80"/>
      <w:sz w:val="24"/>
      <w:szCs w:val="24"/>
    </w:rPr>
  </w:style>
  <w:style w:type="character" w:customStyle="1" w:styleId="11">
    <w:name w:val="citation-0"/>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2776</Words>
  <Characters>15829</Characters>
  <Lines>131</Lines>
  <Paragraphs>37</Paragraphs>
  <TotalTime>30</TotalTime>
  <ScaleCrop>false</ScaleCrop>
  <LinksUpToDate>false</LinksUpToDate>
  <CharactersWithSpaces>18568</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2024-06-19T15:25:00Z</dcterms:created>
  <dc:creator>ADMIN</dc:creator>
  <cp:lastModifiedBy>Khánh Hưng Hoa</cp:lastModifiedBy>
  <dcterms:modified xsi:type="dcterms:W3CDTF">2024-06-20T13:01:06Z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576CDDA96B2F4DF0A0F928EBA2950190_11</vt:lpwstr>
  </property>
</Properties>
</file>