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39A" w:rsidRDefault="001A328C" w:rsidP="001A328C">
      <w:pPr>
        <w:pStyle w:val="Title"/>
        <w:jc w:val="center"/>
        <w:rPr>
          <w:rFonts w:ascii="Times New Roman" w:hAnsi="Times New Roman" w:cs="Times New Roman"/>
          <w:sz w:val="72"/>
          <w:szCs w:val="72"/>
        </w:rPr>
      </w:pPr>
      <w:r w:rsidRPr="001A328C">
        <w:rPr>
          <w:rFonts w:ascii="Times New Roman" w:hAnsi="Times New Roman" w:cs="Times New Roman"/>
          <w:sz w:val="72"/>
          <w:szCs w:val="72"/>
        </w:rPr>
        <w:t>BÁO CÁO</w:t>
      </w:r>
    </w:p>
    <w:p w:rsidR="001A328C" w:rsidRDefault="001A328C" w:rsidP="00DD6F75">
      <w:pPr>
        <w:jc w:val="both"/>
        <w:rPr>
          <w:rFonts w:ascii="Times New Roman" w:hAnsi="Times New Roman" w:cs="Times New Roman"/>
          <w:sz w:val="24"/>
          <w:szCs w:val="24"/>
        </w:rPr>
      </w:pPr>
    </w:p>
    <w:p w:rsidR="005D05D0" w:rsidRDefault="005D05D0" w:rsidP="00DD6F75">
      <w:pPr>
        <w:jc w:val="both"/>
        <w:rPr>
          <w:rFonts w:ascii="Times New Roman" w:hAnsi="Times New Roman" w:cs="Times New Roman"/>
          <w:sz w:val="24"/>
          <w:szCs w:val="24"/>
        </w:rPr>
      </w:pPr>
      <w:r>
        <w:rPr>
          <w:rFonts w:ascii="Times New Roman" w:hAnsi="Times New Roman" w:cs="Times New Roman"/>
          <w:b/>
          <w:sz w:val="28"/>
          <w:szCs w:val="24"/>
        </w:rPr>
        <w:t xml:space="preserve">Operators Rxjs: </w:t>
      </w:r>
      <w:r>
        <w:rPr>
          <w:rFonts w:ascii="Times New Roman" w:hAnsi="Times New Roman" w:cs="Times New Roman"/>
          <w:sz w:val="24"/>
          <w:szCs w:val="24"/>
        </w:rPr>
        <w:t>Operator trong Rxjs là các hàm một observable làm đầu vào và biến đổi nó thành một đối tượng observable mới sau đó trả về nó. Chúng ta sử dụng các operator để thao tác với observable data stream</w:t>
      </w:r>
      <w:r w:rsidR="00B30FB0">
        <w:rPr>
          <w:rFonts w:ascii="Times New Roman" w:hAnsi="Times New Roman" w:cs="Times New Roman"/>
          <w:sz w:val="24"/>
          <w:szCs w:val="24"/>
        </w:rPr>
        <w:t>.</w:t>
      </w:r>
      <w:r w:rsidR="00B30FB0">
        <w:rPr>
          <w:rFonts w:ascii="Times New Roman" w:hAnsi="Times New Roman" w:cs="Times New Roman"/>
          <w:sz w:val="24"/>
          <w:szCs w:val="24"/>
        </w:rPr>
        <w:tab/>
      </w:r>
    </w:p>
    <w:p w:rsidR="00EB755A" w:rsidRPr="00EB755A" w:rsidRDefault="00EB755A" w:rsidP="00DD6F75">
      <w:pPr>
        <w:jc w:val="both"/>
        <w:rPr>
          <w:rFonts w:ascii="Times New Roman" w:hAnsi="Times New Roman" w:cs="Times New Roman"/>
          <w:sz w:val="24"/>
          <w:szCs w:val="24"/>
        </w:rPr>
      </w:pPr>
      <w:r w:rsidRPr="00EB755A">
        <w:rPr>
          <w:rFonts w:ascii="Times New Roman" w:hAnsi="Times New Roman" w:cs="Times New Roman"/>
          <w:b/>
          <w:sz w:val="24"/>
          <w:szCs w:val="24"/>
        </w:rPr>
        <w:t>Subject Rxjs:</w:t>
      </w:r>
      <w:r>
        <w:rPr>
          <w:rFonts w:ascii="Times New Roman" w:hAnsi="Times New Roman" w:cs="Times New Roman"/>
          <w:b/>
          <w:sz w:val="24"/>
          <w:szCs w:val="24"/>
        </w:rPr>
        <w:t xml:space="preserve"> </w:t>
      </w:r>
      <w:r>
        <w:rPr>
          <w:rFonts w:ascii="Times New Roman" w:hAnsi="Times New Roman" w:cs="Times New Roman"/>
          <w:sz w:val="24"/>
          <w:szCs w:val="24"/>
        </w:rPr>
        <w:t>Rxjs subject là một loại observable đặc biệt cho phép các giá trị truyền được đa hướng đến nhiều observers. Trong khi observables đơn giản là đơn hướng.</w:t>
      </w:r>
    </w:p>
    <w:p w:rsidR="005D05D0" w:rsidRDefault="005D05D0" w:rsidP="00DD6F75">
      <w:pPr>
        <w:jc w:val="both"/>
        <w:rPr>
          <w:rFonts w:ascii="Times New Roman" w:hAnsi="Times New Roman" w:cs="Times New Roman"/>
          <w:b/>
          <w:sz w:val="28"/>
          <w:szCs w:val="24"/>
        </w:rPr>
      </w:pPr>
    </w:p>
    <w:p w:rsidR="001A328C" w:rsidRDefault="001A328C" w:rsidP="00DD6F75">
      <w:pPr>
        <w:jc w:val="both"/>
        <w:rPr>
          <w:rFonts w:ascii="Times New Roman" w:hAnsi="Times New Roman" w:cs="Times New Roman"/>
          <w:sz w:val="24"/>
          <w:szCs w:val="24"/>
        </w:rPr>
      </w:pPr>
      <w:r w:rsidRPr="00DD6F75">
        <w:rPr>
          <w:rFonts w:ascii="Times New Roman" w:hAnsi="Times New Roman" w:cs="Times New Roman"/>
          <w:b/>
          <w:sz w:val="28"/>
          <w:szCs w:val="24"/>
        </w:rPr>
        <w:t xml:space="preserve">Angular LifecycleHooks: </w:t>
      </w:r>
      <w:r>
        <w:rPr>
          <w:rFonts w:ascii="Times New Roman" w:hAnsi="Times New Roman" w:cs="Times New Roman"/>
          <w:sz w:val="24"/>
          <w:szCs w:val="24"/>
        </w:rPr>
        <w:t xml:space="preserve">Một component instance có lifecycle bắt đầu khi angular khở tạo component class và render component view cùng với child views của nó. </w:t>
      </w:r>
      <w:r w:rsidR="00DD6F75">
        <w:rPr>
          <w:rFonts w:ascii="Times New Roman" w:hAnsi="Times New Roman" w:cs="Times New Roman"/>
          <w:sz w:val="24"/>
          <w:szCs w:val="24"/>
        </w:rPr>
        <w:t>Lyfecycle tiếp tục với change detection, vì Angular kiểm tra xem khi nào thuộc tính liên kết dữ liệu thay đổi và cập nhật cả view và component instance nếu cần. Lyfecyle kết thúc khi angular hủy component instance và xóa rendered template của nó ra khỏi Dom. Directive có lyfecyle tương tự vì angular tạo, cập nhật, và hủy các phiên bản trong quá trình thực thi.</w:t>
      </w:r>
    </w:p>
    <w:p w:rsidR="00DD6F75" w:rsidRDefault="00DD6F75" w:rsidP="00DD6F75">
      <w:pPr>
        <w:jc w:val="both"/>
        <w:rPr>
          <w:rFonts w:ascii="Times New Roman" w:hAnsi="Times New Roman" w:cs="Times New Roman"/>
          <w:sz w:val="24"/>
          <w:szCs w:val="24"/>
        </w:rPr>
      </w:pPr>
      <w:r>
        <w:rPr>
          <w:rFonts w:ascii="Times New Roman" w:hAnsi="Times New Roman" w:cs="Times New Roman"/>
          <w:sz w:val="24"/>
          <w:szCs w:val="24"/>
        </w:rPr>
        <w:t>Ứng dụng có thể sử dụng phương pháp lyfecyle để khai thác các sự kiện chính trong lyfecyle của một component hoặc directive để khởi tạo phiên bản mới, phát hiện change detection khi cần, respond các bản cập nhật trong quá trình change detection, và dọn dẹp trước khi xóa các phiên bản.</w:t>
      </w:r>
    </w:p>
    <w:p w:rsidR="00DD6F75" w:rsidRPr="00AB5222" w:rsidRDefault="00DD6F75" w:rsidP="00DD6F75">
      <w:pPr>
        <w:jc w:val="both"/>
        <w:rPr>
          <w:rFonts w:ascii="Times New Roman" w:hAnsi="Times New Roman" w:cs="Times New Roman"/>
          <w:sz w:val="24"/>
          <w:szCs w:val="24"/>
        </w:rPr>
      </w:pPr>
      <w:bookmarkStart w:id="0" w:name="_GoBack"/>
      <w:bookmarkEnd w:id="0"/>
    </w:p>
    <w:sectPr w:rsidR="00DD6F75" w:rsidRPr="00AB5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28C"/>
    <w:rsid w:val="0012639A"/>
    <w:rsid w:val="001A328C"/>
    <w:rsid w:val="005D05D0"/>
    <w:rsid w:val="008175CA"/>
    <w:rsid w:val="0083092E"/>
    <w:rsid w:val="00AB5222"/>
    <w:rsid w:val="00B13FF3"/>
    <w:rsid w:val="00B30FB0"/>
    <w:rsid w:val="00DD6F75"/>
    <w:rsid w:val="00EB755A"/>
    <w:rsid w:val="00F25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306B"/>
  <w15:chartTrackingRefBased/>
  <w15:docId w15:val="{C50753FA-4B33-4055-AD26-D3FEED77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2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28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7</cp:revision>
  <dcterms:created xsi:type="dcterms:W3CDTF">2023-07-20T06:45:00Z</dcterms:created>
  <dcterms:modified xsi:type="dcterms:W3CDTF">2023-07-21T10:10:00Z</dcterms:modified>
</cp:coreProperties>
</file>