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ff"/>
          <w:highlight w:val="none"/>
        </w:rPr>
      </w:pPr>
      <w:bookmarkStart w:id="0" w:name="_GoBack"/>
      <w:bookmarkEnd w:id="0"/>
      <w:r>
        <w:rPr>
          <w:b/>
          <w:bCs/>
          <w:color w:val="0000ff"/>
          <w:highlight w:val="none"/>
          <w:lang w:val="en-US"/>
        </w:rPr>
        <w:t xml:space="preserve">                       HOUSE PRICE PREDICTION USING MACHINE LEARNING</w:t>
      </w:r>
    </w:p>
    <w:p>
      <w:pPr>
        <w:pStyle w:val="style0"/>
        <w:rPr>
          <w:b w:val="false"/>
          <w:bCs w:val="false"/>
          <w:color w:val="0000ff"/>
          <w:highlight w:val="none"/>
        </w:rPr>
      </w:pPr>
    </w:p>
    <w:p>
      <w:pPr>
        <w:pStyle w:val="style0"/>
        <w:rPr>
          <w:b/>
          <w:bCs/>
          <w:color w:val="993300"/>
          <w:highlight w:val="none"/>
        </w:rPr>
      </w:pPr>
      <w:r>
        <w:rPr>
          <w:b/>
          <w:bCs/>
          <w:color w:val="993300"/>
          <w:highlight w:val="none"/>
          <w:lang w:val="en-US"/>
        </w:rPr>
        <w:t>Statement definition: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 xml:space="preserve">       House price prediction using machine learning is a data-driven approach that leverages various algorithms and techniques from the field of machine learning to estimate the market value of residential properties. This predictive model takes into account a range of factors, often including property features, neighborhood attributes, historical sales data, and economic indicators, to make informed predictions about the selling or listing price of a house.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</w:p>
    <w:p>
      <w:pPr>
        <w:pStyle w:val="style0"/>
        <w:rPr>
          <w:b/>
          <w:bCs/>
          <w:color w:val="800000"/>
          <w:highlight w:val="none"/>
        </w:rPr>
      </w:pPr>
      <w:r>
        <w:rPr>
          <w:b/>
          <w:bCs/>
          <w:color w:val="800000"/>
          <w:highlight w:val="none"/>
          <w:lang w:val="en-US"/>
        </w:rPr>
        <w:t>Design thinking:</w:t>
      </w:r>
    </w:p>
    <w:p>
      <w:pPr>
        <w:pStyle w:val="style0"/>
        <w:rPr>
          <w:b/>
          <w:bCs/>
          <w:color w:val="8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/>
          <w:bCs/>
          <w:color w:val="800000"/>
          <w:highlight w:val="none"/>
          <w:lang w:val="en-US"/>
        </w:rPr>
        <w:t xml:space="preserve">1.Data Source: 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>Getting a  dataset from kaggle  that includes information about houses location, square footage, bedrooms, bathrooms, and price.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/>
          <w:bCs/>
          <w:color w:val="800000"/>
          <w:highlight w:val="none"/>
          <w:lang w:val="en-US"/>
        </w:rPr>
        <w:t>2.Data Preprocessing: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>Cleaning and preparing the data by handling missing values, encoding categorical variables, and scaling numerical features to ensure the data is suitable for machine learning algorithms.</w:t>
      </w:r>
    </w:p>
    <w:p>
      <w:pPr>
        <w:pStyle w:val="style0"/>
        <w:rPr>
          <w:b/>
          <w:bCs/>
          <w:color w:val="8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/>
          <w:bCs/>
          <w:color w:val="800000"/>
          <w:highlight w:val="none"/>
          <w:lang w:val="en-US"/>
        </w:rPr>
        <w:t>3.Feature Selection:</w:t>
      </w:r>
      <w:r>
        <w:rPr>
          <w:b w:val="false"/>
          <w:bCs w:val="false"/>
          <w:color w:val="000000"/>
          <w:highlight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>Identifying relevant features that have the most significant impact on house prices and possibly creating new features or transforming existing ones to improve model performance.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 w:val="false"/>
          <w:bCs w:val="false"/>
          <w:color w:val="800000"/>
          <w:highlight w:val="none"/>
          <w:lang w:val="en-US"/>
        </w:rPr>
        <w:t>4.</w:t>
      </w:r>
      <w:r>
        <w:rPr>
          <w:b/>
          <w:bCs/>
          <w:color w:val="800000"/>
          <w:highlight w:val="none"/>
          <w:lang w:val="en-US"/>
        </w:rPr>
        <w:t>Model Selection: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 xml:space="preserve"> Choosing an appropriate machine learning algorithm for regression tasks, such as linear regression, decision trees, random forests, support vector machines, or more advanced methods like neural networks.</w:t>
      </w:r>
    </w:p>
    <w:p>
      <w:pPr>
        <w:pStyle w:val="style0"/>
        <w:rPr>
          <w:b/>
          <w:bCs/>
          <w:color w:val="8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</w:p>
    <w:p>
      <w:pPr>
        <w:pStyle w:val="style0"/>
        <w:rPr>
          <w:b/>
          <w:bCs/>
          <w:color w:val="800000"/>
          <w:highlight w:val="none"/>
          <w:lang w:val="en-US"/>
        </w:rPr>
      </w:pPr>
      <w:r>
        <w:rPr>
          <w:b/>
          <w:bCs/>
          <w:color w:val="800000"/>
          <w:highlight w:val="none"/>
          <w:lang w:val="en-US"/>
        </w:rPr>
        <w:t>5.Model Training:</w:t>
      </w: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 w:val="false"/>
          <w:bCs w:val="false"/>
          <w:color w:val="000000"/>
          <w:highlight w:val="none"/>
          <w:lang w:val="en-US"/>
        </w:rPr>
        <w:t xml:space="preserve"> Using the prepared dataset to train the selected machine learning model. This 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>involves finding the optimal model parameters and learning patterns from the data.</w:t>
      </w:r>
    </w:p>
    <w:p>
      <w:pPr>
        <w:pStyle w:val="style0"/>
        <w:rPr>
          <w:b/>
          <w:bCs/>
          <w:color w:val="800000"/>
          <w:highlight w:val="none"/>
        </w:rPr>
      </w:pPr>
    </w:p>
    <w:p>
      <w:pPr>
        <w:pStyle w:val="style0"/>
        <w:rPr>
          <w:b w:val="false"/>
          <w:bCs w:val="false"/>
          <w:color w:val="000000"/>
          <w:highlight w:val="none"/>
          <w:lang w:val="en-US"/>
        </w:rPr>
      </w:pPr>
      <w:r>
        <w:rPr>
          <w:b/>
          <w:bCs/>
          <w:color w:val="800000"/>
          <w:highlight w:val="none"/>
          <w:lang w:val="en-US"/>
        </w:rPr>
        <w:t xml:space="preserve">6.Model Evaluation: 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  <w:r>
        <w:rPr>
          <w:b w:val="false"/>
          <w:bCs w:val="false"/>
          <w:color w:val="000000"/>
          <w:highlight w:val="none"/>
          <w:lang w:val="en-US"/>
        </w:rPr>
        <w:t>Assessing the model's performance using various metrics, such as Mean Absolute Error (MAE), Root Mean Squared Error (RMSE), or R-squared (R2) to measure how well it predicts house prices.</w:t>
      </w:r>
    </w:p>
    <w:p>
      <w:pPr>
        <w:pStyle w:val="style0"/>
        <w:rPr>
          <w:b w:val="false"/>
          <w:bCs w:val="false"/>
          <w:color w:val="000000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1468</Characters>
  <Application>WPS Office</Application>
  <Paragraphs>28</Paragraphs>
  <CharactersWithSpaces>1724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2023-09-28T12:06:49Z</dcterms:created>
  <dc:creator>RMX2151</dc:creator>
  <lastModifiedBy>RMX2151</lastModifiedBy>
  <dcterms:modified xsi:type="dcterms:W3CDTF">2023-09-28T13:08:16Z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b0c2cf0c098f4a69b83187338295aba9</vt:lpwstr>
  </property>
</Properties>
</file>