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D5" w:rsidRPr="0091267F" w:rsidRDefault="00E806D5" w:rsidP="00E806D5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91267F">
        <w:rPr>
          <w:rFonts w:ascii="標楷體" w:eastAsia="標楷體" w:hAnsi="標楷體" w:hint="eastAsia"/>
          <w:b/>
          <w:sz w:val="28"/>
          <w:szCs w:val="28"/>
        </w:rPr>
        <w:t>角加速度、外加力矩及</w:t>
      </w:r>
      <w:proofErr w:type="gramStart"/>
      <w:r w:rsidRPr="0091267F">
        <w:rPr>
          <w:rFonts w:ascii="標楷體" w:eastAsia="標楷體" w:hAnsi="標楷體" w:hint="eastAsia"/>
          <w:b/>
          <w:sz w:val="28"/>
          <w:szCs w:val="28"/>
        </w:rPr>
        <w:t>轉動慣量之</w:t>
      </w:r>
      <w:proofErr w:type="gramEnd"/>
      <w:r w:rsidRPr="0091267F">
        <w:rPr>
          <w:rFonts w:ascii="標楷體" w:eastAsia="標楷體" w:hAnsi="標楷體" w:hint="eastAsia"/>
          <w:b/>
          <w:sz w:val="28"/>
          <w:szCs w:val="28"/>
        </w:rPr>
        <w:t>關係</w:t>
      </w:r>
    </w:p>
    <w:p w:rsidR="00E806D5" w:rsidRPr="0091267F" w:rsidRDefault="00E806D5" w:rsidP="00E806D5">
      <w:pPr>
        <w:jc w:val="center"/>
        <w:rPr>
          <w:rFonts w:ascii="標楷體" w:eastAsia="標楷體" w:hAnsi="標楷體"/>
          <w:b/>
          <w:szCs w:val="24"/>
        </w:rPr>
      </w:pPr>
      <w:r w:rsidRPr="0091267F">
        <w:rPr>
          <w:rFonts w:ascii="標楷體" w:eastAsia="標楷體" w:hAnsi="標楷體" w:hint="eastAsia"/>
          <w:b/>
          <w:szCs w:val="24"/>
        </w:rPr>
        <w:t>作者</w:t>
      </w:r>
      <w:bookmarkStart w:id="0" w:name="_Hlk531879455"/>
      <w:r w:rsidRPr="0091267F">
        <w:rPr>
          <w:rFonts w:ascii="標楷體" w:eastAsia="標楷體" w:hAnsi="標楷體" w:hint="eastAsia"/>
          <w:b/>
          <w:szCs w:val="24"/>
        </w:rPr>
        <w:t>：</w:t>
      </w:r>
      <w:bookmarkEnd w:id="0"/>
      <w:r w:rsidRPr="0091267F">
        <w:rPr>
          <w:rFonts w:ascii="標楷體" w:eastAsia="標楷體" w:hAnsi="標楷體" w:hint="eastAsia"/>
          <w:b/>
          <w:szCs w:val="24"/>
        </w:rPr>
        <w:t xml:space="preserve"> 許子亮</w:t>
      </w:r>
      <w:r w:rsidRPr="00602633">
        <w:rPr>
          <w:rFonts w:ascii="Times New Roman" w:eastAsia="標楷體" w:hAnsi="Times New Roman" w:cs="Times New Roman"/>
          <w:b/>
          <w:szCs w:val="24"/>
        </w:rPr>
        <w:t>(E94074011)</w:t>
      </w:r>
    </w:p>
    <w:p w:rsidR="00E806D5" w:rsidRPr="0091267F" w:rsidRDefault="00E806D5" w:rsidP="00E806D5">
      <w:pPr>
        <w:jc w:val="center"/>
        <w:rPr>
          <w:rFonts w:ascii="標楷體" w:eastAsia="標楷體" w:hAnsi="標楷體"/>
          <w:b/>
          <w:szCs w:val="24"/>
        </w:rPr>
      </w:pPr>
      <w:r w:rsidRPr="0091267F">
        <w:rPr>
          <w:rFonts w:ascii="標楷體" w:eastAsia="標楷體" w:hAnsi="標楷體" w:hint="eastAsia"/>
          <w:b/>
          <w:szCs w:val="24"/>
        </w:rPr>
        <w:t>系別：工科111級</w:t>
      </w:r>
    </w:p>
    <w:p w:rsidR="00E806D5" w:rsidRPr="001F2925" w:rsidRDefault="00E806D5" w:rsidP="00E806D5">
      <w:pPr>
        <w:jc w:val="center"/>
        <w:rPr>
          <w:rFonts w:ascii="標楷體" w:eastAsia="標楷體" w:hAnsi="標楷體" w:cs="Times New Roman"/>
          <w:b/>
          <w:szCs w:val="24"/>
        </w:rPr>
      </w:pPr>
      <w:r w:rsidRPr="001F2925">
        <w:rPr>
          <w:rFonts w:ascii="標楷體" w:eastAsia="標楷體" w:hAnsi="標楷體" w:cs="Times New Roman"/>
          <w:b/>
          <w:szCs w:val="24"/>
        </w:rPr>
        <w:t>Email：ivanxu0420@gmail.com</w:t>
      </w:r>
    </w:p>
    <w:p w:rsidR="00AE2950" w:rsidRDefault="00AE2950" w:rsidP="00E806D5">
      <w:pPr>
        <w:rPr>
          <w:rFonts w:ascii="標楷體" w:eastAsia="標楷體" w:hAnsi="標楷體"/>
          <w:b/>
          <w:szCs w:val="24"/>
        </w:rPr>
        <w:sectPr w:rsidR="00AE2950" w:rsidSect="00660916">
          <w:footerReference w:type="default" r:id="rId8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1F2925" w:rsidRDefault="00E806D5" w:rsidP="00E806D5">
      <w:pPr>
        <w:rPr>
          <w:rFonts w:ascii="標楷體" w:eastAsia="標楷體" w:hAnsi="標楷體"/>
          <w:szCs w:val="24"/>
        </w:rPr>
      </w:pPr>
      <w:r w:rsidRPr="00E806D5">
        <w:rPr>
          <w:rFonts w:ascii="標楷體" w:eastAsia="標楷體" w:hAnsi="標楷體" w:hint="eastAsia"/>
          <w:b/>
          <w:szCs w:val="24"/>
        </w:rPr>
        <w:t>摘要：</w:t>
      </w:r>
      <w:r w:rsidR="001F2925">
        <w:rPr>
          <w:rFonts w:ascii="標楷體" w:eastAsia="標楷體" w:hAnsi="標楷體" w:hint="eastAsia"/>
          <w:szCs w:val="24"/>
        </w:rPr>
        <w:t>此次實驗目的是要</w:t>
      </w:r>
      <w:proofErr w:type="gramStart"/>
      <w:r w:rsidR="001F2925">
        <w:rPr>
          <w:rFonts w:ascii="標楷體" w:eastAsia="標楷體" w:hAnsi="標楷體" w:hint="eastAsia"/>
          <w:szCs w:val="24"/>
        </w:rPr>
        <w:t>測量角</w:t>
      </w:r>
      <w:proofErr w:type="gramEnd"/>
      <w:r w:rsidR="001F2925">
        <w:rPr>
          <w:rFonts w:ascii="標楷體" w:eastAsia="標楷體" w:hAnsi="標楷體" w:hint="eastAsia"/>
          <w:szCs w:val="24"/>
        </w:rPr>
        <w:t>加速</w:t>
      </w:r>
    </w:p>
    <w:p w:rsidR="00E806D5" w:rsidRPr="001F2925" w:rsidRDefault="001F2925" w:rsidP="001F2925">
      <w:pPr>
        <w:ind w:leftChars="30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度外加力矩及</w:t>
      </w:r>
      <w:proofErr w:type="gramStart"/>
      <w:r>
        <w:rPr>
          <w:rFonts w:ascii="標楷體" w:eastAsia="標楷體" w:hAnsi="標楷體" w:hint="eastAsia"/>
          <w:szCs w:val="24"/>
        </w:rPr>
        <w:t>轉動慣量</w:t>
      </w:r>
      <w:proofErr w:type="gramEnd"/>
      <w:r>
        <w:rPr>
          <w:rFonts w:ascii="標楷體" w:eastAsia="標楷體" w:hAnsi="標楷體" w:hint="eastAsia"/>
          <w:szCs w:val="24"/>
        </w:rPr>
        <w:t>三者的關係，因此藉由此次實驗我能更加</w:t>
      </w:r>
      <w:proofErr w:type="gramStart"/>
      <w:r>
        <w:rPr>
          <w:rFonts w:ascii="標楷體" w:eastAsia="標楷體" w:hAnsi="標楷體" w:hint="eastAsia"/>
          <w:szCs w:val="24"/>
        </w:rPr>
        <w:t>清楚的</w:t>
      </w:r>
      <w:proofErr w:type="gramEnd"/>
      <w:r>
        <w:rPr>
          <w:rFonts w:ascii="標楷體" w:eastAsia="標楷體" w:hAnsi="標楷體" w:hint="eastAsia"/>
          <w:szCs w:val="24"/>
        </w:rPr>
        <w:t>了解實驗出來的數據與書本的理論值的差距。我</w:t>
      </w:r>
      <w:r w:rsidR="00402C0B">
        <w:rPr>
          <w:rFonts w:ascii="標楷體" w:eastAsia="標楷體" w:hAnsi="標楷體" w:hint="eastAsia"/>
          <w:szCs w:val="24"/>
        </w:rPr>
        <w:t>們利用轉盤旋轉，碼</w:t>
      </w:r>
      <w:proofErr w:type="gramStart"/>
      <w:r w:rsidR="00402C0B">
        <w:rPr>
          <w:rFonts w:ascii="標楷體" w:eastAsia="標楷體" w:hAnsi="標楷體" w:hint="eastAsia"/>
          <w:szCs w:val="24"/>
        </w:rPr>
        <w:t>錶</w:t>
      </w:r>
      <w:proofErr w:type="gramEnd"/>
      <w:r w:rsidR="00402C0B">
        <w:rPr>
          <w:rFonts w:ascii="標楷體" w:eastAsia="標楷體" w:hAnsi="標楷體" w:hint="eastAsia"/>
          <w:szCs w:val="24"/>
        </w:rPr>
        <w:t>計</w:t>
      </w:r>
      <w:r>
        <w:rPr>
          <w:rFonts w:ascii="標楷體" w:eastAsia="標楷體" w:hAnsi="標楷體" w:hint="eastAsia"/>
          <w:szCs w:val="24"/>
        </w:rPr>
        <w:t>時時間，計算轉動的角位移量以及時間，進</w:t>
      </w:r>
      <w:r w:rsidR="00402C0B">
        <w:rPr>
          <w:rFonts w:ascii="標楷體" w:eastAsia="標楷體" w:hAnsi="標楷體" w:hint="eastAsia"/>
          <w:szCs w:val="24"/>
        </w:rPr>
        <w:t>而</w:t>
      </w:r>
      <w:proofErr w:type="gramStart"/>
      <w:r w:rsidR="00402C0B">
        <w:rPr>
          <w:rFonts w:ascii="標楷體" w:eastAsia="標楷體" w:hAnsi="標楷體" w:hint="eastAsia"/>
          <w:szCs w:val="24"/>
        </w:rPr>
        <w:t>計</w:t>
      </w:r>
      <w:r>
        <w:rPr>
          <w:rFonts w:ascii="標楷體" w:eastAsia="標楷體" w:hAnsi="標楷體" w:hint="eastAsia"/>
          <w:szCs w:val="24"/>
        </w:rPr>
        <w:t>算角</w:t>
      </w:r>
      <w:proofErr w:type="gramEnd"/>
      <w:r>
        <w:rPr>
          <w:rFonts w:ascii="標楷體" w:eastAsia="標楷體" w:hAnsi="標楷體" w:hint="eastAsia"/>
          <w:szCs w:val="24"/>
        </w:rPr>
        <w:t>加</w:t>
      </w:r>
      <w:r w:rsidR="00402C0B">
        <w:rPr>
          <w:rFonts w:ascii="標楷體" w:eastAsia="標楷體" w:hAnsi="標楷體" w:hint="eastAsia"/>
          <w:szCs w:val="24"/>
        </w:rPr>
        <w:t>速度，再</w:t>
      </w:r>
      <w:r>
        <w:rPr>
          <w:rFonts w:ascii="標楷體" w:eastAsia="標楷體" w:hAnsi="標楷體" w:hint="eastAsia"/>
          <w:szCs w:val="24"/>
        </w:rPr>
        <w:t>藉由質量和半徑計算轉動</w:t>
      </w:r>
      <w:proofErr w:type="gramStart"/>
      <w:r>
        <w:rPr>
          <w:rFonts w:ascii="標楷體" w:eastAsia="標楷體" w:hAnsi="標楷體" w:hint="eastAsia"/>
          <w:szCs w:val="24"/>
        </w:rPr>
        <w:t>慣量，稱盤法</w:t>
      </w:r>
      <w:proofErr w:type="gramEnd"/>
      <w:r>
        <w:rPr>
          <w:rFonts w:ascii="標楷體" w:eastAsia="標楷體" w:hAnsi="標楷體" w:hint="eastAsia"/>
          <w:szCs w:val="24"/>
        </w:rPr>
        <w:t>碼來計算外加力矩，利用這三者來觀察三者的關係。</w:t>
      </w:r>
    </w:p>
    <w:p w:rsidR="00AE2950" w:rsidRDefault="00E806D5" w:rsidP="00AE2950">
      <w:pPr>
        <w:rPr>
          <w:rFonts w:ascii="標楷體" w:eastAsia="標楷體" w:hAnsi="標楷體"/>
          <w:szCs w:val="24"/>
        </w:rPr>
      </w:pPr>
      <w:r w:rsidRPr="00E806D5">
        <w:rPr>
          <w:rFonts w:ascii="標楷體" w:eastAsia="標楷體" w:hAnsi="標楷體" w:hint="eastAsia"/>
          <w:b/>
          <w:szCs w:val="24"/>
        </w:rPr>
        <w:t>關鍵字</w:t>
      </w:r>
      <w:bookmarkStart w:id="1" w:name="_Hlk531880050"/>
      <w:r w:rsidRPr="00E806D5">
        <w:rPr>
          <w:rFonts w:ascii="標楷體" w:eastAsia="標楷體" w:hAnsi="標楷體" w:hint="eastAsia"/>
          <w:b/>
          <w:szCs w:val="24"/>
        </w:rPr>
        <w:t>：</w:t>
      </w:r>
      <w:bookmarkEnd w:id="1"/>
      <w:r w:rsidR="0091267F" w:rsidRPr="0091267F">
        <w:rPr>
          <w:rFonts w:ascii="標楷體" w:eastAsia="標楷體" w:hAnsi="標楷體" w:hint="eastAsia"/>
          <w:szCs w:val="24"/>
        </w:rPr>
        <w:t>力矩、</w:t>
      </w:r>
      <w:proofErr w:type="gramStart"/>
      <w:r w:rsidR="0091267F" w:rsidRPr="0091267F">
        <w:rPr>
          <w:rFonts w:ascii="標楷體" w:eastAsia="標楷體" w:hAnsi="標楷體" w:hint="eastAsia"/>
          <w:szCs w:val="24"/>
        </w:rPr>
        <w:t>轉動慣量</w:t>
      </w:r>
      <w:proofErr w:type="gramEnd"/>
      <w:r w:rsidR="0091267F" w:rsidRPr="0091267F">
        <w:rPr>
          <w:rFonts w:ascii="標楷體" w:eastAsia="標楷體" w:hAnsi="標楷體" w:hint="eastAsia"/>
          <w:szCs w:val="24"/>
        </w:rPr>
        <w:t>、角加速</w:t>
      </w:r>
    </w:p>
    <w:p w:rsidR="0091267F" w:rsidRPr="00AE2950" w:rsidRDefault="0091267F" w:rsidP="00AE2950">
      <w:pPr>
        <w:ind w:leftChars="400" w:left="960"/>
        <w:rPr>
          <w:rFonts w:ascii="標楷體" w:eastAsia="標楷體" w:hAnsi="標楷體"/>
          <w:szCs w:val="24"/>
        </w:rPr>
      </w:pPr>
      <w:r w:rsidRPr="0091267F">
        <w:rPr>
          <w:rFonts w:ascii="標楷體" w:eastAsia="標楷體" w:hAnsi="標楷體" w:hint="eastAsia"/>
          <w:szCs w:val="24"/>
        </w:rPr>
        <w:t>度、角位移、平行軸定理</w:t>
      </w:r>
    </w:p>
    <w:p w:rsidR="000536BA" w:rsidRDefault="00E806D5" w:rsidP="00B64809">
      <w:pPr>
        <w:rPr>
          <w:rFonts w:ascii="標楷體" w:eastAsia="標楷體" w:hAnsi="標楷體"/>
          <w:b/>
          <w:szCs w:val="24"/>
        </w:rPr>
      </w:pPr>
      <w:r w:rsidRPr="00E806D5">
        <w:rPr>
          <w:rFonts w:ascii="標楷體" w:eastAsia="標楷體" w:hAnsi="標楷體" w:cs="Times New Roman" w:hint="eastAsia"/>
          <w:b/>
          <w:szCs w:val="24"/>
        </w:rPr>
        <w:t>介紹</w:t>
      </w:r>
      <w:r w:rsidRPr="00E806D5">
        <w:rPr>
          <w:rFonts w:ascii="標楷體" w:eastAsia="標楷體" w:hAnsi="標楷體" w:hint="eastAsia"/>
          <w:b/>
          <w:szCs w:val="24"/>
        </w:rPr>
        <w:t>：</w:t>
      </w:r>
    </w:p>
    <w:p w:rsidR="00B64809" w:rsidRPr="00AE2950" w:rsidRDefault="00B64809" w:rsidP="00AE2950">
      <w:pPr>
        <w:ind w:leftChars="30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由於在轉動動力學當中</w:t>
      </w:r>
      <w:proofErr w:type="gramStart"/>
      <w:r>
        <w:rPr>
          <w:rFonts w:ascii="標楷體" w:eastAsia="標楷體" w:hAnsi="標楷體" w:hint="eastAsia"/>
          <w:szCs w:val="24"/>
        </w:rPr>
        <w:t>轉動慣量的</w:t>
      </w:r>
      <w:proofErr w:type="gramEnd"/>
      <w:r>
        <w:rPr>
          <w:rFonts w:ascii="標楷體" w:eastAsia="標楷體" w:hAnsi="標楷體" w:hint="eastAsia"/>
          <w:szCs w:val="24"/>
        </w:rPr>
        <w:t>地位相當於線性動力學的質量，因此能用此來描述角速度、角動量、力矩等等轉動動力學的現象。</w:t>
      </w:r>
      <w:r w:rsidR="0091267F" w:rsidRPr="0091267F">
        <w:rPr>
          <w:rFonts w:ascii="標楷體" w:eastAsia="標楷體" w:hAnsi="標楷體" w:hint="eastAsia"/>
          <w:szCs w:val="24"/>
        </w:rPr>
        <w:t>藉由此次實驗可更進一步了解何謂</w:t>
      </w:r>
      <w:proofErr w:type="gramStart"/>
      <w:r w:rsidR="0091267F" w:rsidRPr="0091267F">
        <w:rPr>
          <w:rFonts w:ascii="標楷體" w:eastAsia="標楷體" w:hAnsi="標楷體" w:hint="eastAsia"/>
          <w:szCs w:val="24"/>
        </w:rPr>
        <w:t>轉動慣量</w:t>
      </w:r>
      <w:proofErr w:type="gramEnd"/>
      <w:r w:rsidR="0091267F">
        <w:rPr>
          <w:rFonts w:ascii="標楷體" w:eastAsia="標楷體" w:hAnsi="標楷體" w:hint="eastAsia"/>
          <w:szCs w:val="24"/>
        </w:rPr>
        <w:t>，以及</w:t>
      </w:r>
      <w:r w:rsidR="0091267F" w:rsidRPr="00A27C11">
        <w:rPr>
          <w:rFonts w:ascii="Times New Roman" w:eastAsia="標楷體" w:hAnsi="Times New Roman" w:cs="Times New Roman"/>
          <w:szCs w:val="24"/>
        </w:rPr>
        <w:t>tracker</w:t>
      </w:r>
      <w:r w:rsidR="0091267F" w:rsidRPr="00A27C11">
        <w:rPr>
          <w:rFonts w:ascii="Times New Roman" w:eastAsia="標楷體" w:hAnsi="Times New Roman" w:cs="Times New Roman"/>
          <w:szCs w:val="24"/>
        </w:rPr>
        <w:t>、</w:t>
      </w:r>
      <w:r w:rsidR="0091267F" w:rsidRPr="00A27C11">
        <w:rPr>
          <w:rFonts w:ascii="Times New Roman" w:eastAsia="標楷體" w:hAnsi="Times New Roman" w:cs="Times New Roman"/>
          <w:szCs w:val="24"/>
        </w:rPr>
        <w:t>excel</w:t>
      </w:r>
      <w:r w:rsidR="0091267F">
        <w:rPr>
          <w:rFonts w:ascii="標楷體" w:eastAsia="標楷體" w:hAnsi="標楷體" w:hint="eastAsia"/>
          <w:szCs w:val="24"/>
        </w:rPr>
        <w:t>等等工具來</w:t>
      </w:r>
      <w:proofErr w:type="gramStart"/>
      <w:r w:rsidR="0091267F">
        <w:rPr>
          <w:rFonts w:ascii="標楷體" w:eastAsia="標楷體" w:hAnsi="標楷體" w:hint="eastAsia"/>
          <w:szCs w:val="24"/>
        </w:rPr>
        <w:t>計算</w:t>
      </w:r>
      <w:proofErr w:type="gramEnd"/>
      <w:r w:rsidR="0091267F">
        <w:rPr>
          <w:rFonts w:ascii="標楷體" w:eastAsia="標楷體" w:hAnsi="標楷體" w:hint="eastAsia"/>
          <w:szCs w:val="24"/>
        </w:rPr>
        <w:t>角加速度，進而求得各種形狀之</w:t>
      </w:r>
      <w:proofErr w:type="gramStart"/>
      <w:r w:rsidR="0091267F">
        <w:rPr>
          <w:rFonts w:ascii="標楷體" w:eastAsia="標楷體" w:hAnsi="標楷體" w:hint="eastAsia"/>
          <w:szCs w:val="24"/>
        </w:rPr>
        <w:t>轉動慣</w:t>
      </w:r>
      <w:proofErr w:type="gramEnd"/>
      <w:r w:rsidR="0091267F">
        <w:rPr>
          <w:rFonts w:ascii="標楷體" w:eastAsia="標楷體" w:hAnsi="標楷體" w:hint="eastAsia"/>
          <w:szCs w:val="24"/>
        </w:rPr>
        <w:t>量；此外可藉由實驗求得的</w:t>
      </w:r>
      <w:proofErr w:type="gramStart"/>
      <w:r w:rsidR="0091267F">
        <w:rPr>
          <w:rFonts w:ascii="標楷體" w:eastAsia="標楷體" w:hAnsi="標楷體" w:hint="eastAsia"/>
          <w:szCs w:val="24"/>
        </w:rPr>
        <w:t>轉</w:t>
      </w:r>
      <w:r>
        <w:rPr>
          <w:rFonts w:ascii="標楷體" w:eastAsia="標楷體" w:hAnsi="標楷體" w:hint="eastAsia"/>
          <w:szCs w:val="24"/>
        </w:rPr>
        <w:t>動慣量來</w:t>
      </w:r>
      <w:proofErr w:type="gramEnd"/>
      <w:r>
        <w:rPr>
          <w:rFonts w:ascii="標楷體" w:eastAsia="標楷體" w:hAnsi="標楷體" w:hint="eastAsia"/>
          <w:szCs w:val="24"/>
        </w:rPr>
        <w:t>驗證課本角加速度、外加力矩和</w:t>
      </w:r>
      <w:proofErr w:type="gramStart"/>
      <w:r>
        <w:rPr>
          <w:rFonts w:ascii="標楷體" w:eastAsia="標楷體" w:hAnsi="標楷體" w:hint="eastAsia"/>
          <w:szCs w:val="24"/>
        </w:rPr>
        <w:t>轉動慣</w:t>
      </w:r>
      <w:proofErr w:type="gramEnd"/>
      <w:r>
        <w:rPr>
          <w:rFonts w:ascii="標楷體" w:eastAsia="標楷體" w:hAnsi="標楷體" w:hint="eastAsia"/>
          <w:szCs w:val="24"/>
        </w:rPr>
        <w:t>量三者</w:t>
      </w:r>
      <w:r w:rsidR="0091267F">
        <w:rPr>
          <w:rFonts w:ascii="標楷體" w:eastAsia="標楷體" w:hAnsi="標楷體" w:hint="eastAsia"/>
          <w:szCs w:val="24"/>
        </w:rPr>
        <w:t>的關係和平行軸定理</w:t>
      </w:r>
      <w:r>
        <w:rPr>
          <w:rFonts w:ascii="標楷體" w:eastAsia="標楷體" w:hAnsi="標楷體" w:hint="eastAsia"/>
          <w:szCs w:val="24"/>
        </w:rPr>
        <w:t>。</w:t>
      </w:r>
    </w:p>
    <w:p w:rsidR="000536BA" w:rsidRDefault="00E806D5" w:rsidP="00013D2A">
      <w:pPr>
        <w:rPr>
          <w:rFonts w:ascii="標楷體" w:eastAsia="標楷體" w:hAnsi="標楷體"/>
          <w:szCs w:val="24"/>
        </w:rPr>
      </w:pPr>
      <w:r w:rsidRPr="00B64809">
        <w:rPr>
          <w:rFonts w:ascii="標楷體" w:eastAsia="標楷體" w:hAnsi="標楷體" w:cs="Times New Roman" w:hint="eastAsia"/>
          <w:b/>
          <w:szCs w:val="24"/>
        </w:rPr>
        <w:t>理論</w:t>
      </w:r>
      <w:r w:rsidR="00B64809">
        <w:rPr>
          <w:rFonts w:ascii="標楷體" w:eastAsia="標楷體" w:hAnsi="標楷體"/>
          <w:szCs w:val="24"/>
        </w:rPr>
        <w:t>:</w:t>
      </w:r>
    </w:p>
    <w:p w:rsidR="00B64809" w:rsidRDefault="00B64809" w:rsidP="000536BA">
      <w:pPr>
        <w:ind w:leftChars="30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(1) </w:t>
      </w:r>
      <w:proofErr w:type="gramStart"/>
      <w:r w:rsidR="00C53EA0">
        <w:rPr>
          <w:rFonts w:ascii="標楷體" w:eastAsia="標楷體" w:hAnsi="標楷體" w:hint="eastAsia"/>
          <w:szCs w:val="24"/>
        </w:rPr>
        <w:t>轉動慣量</w:t>
      </w:r>
      <w:proofErr w:type="gramEnd"/>
      <w:r w:rsidR="00C53EA0">
        <w:rPr>
          <w:rFonts w:ascii="標楷體" w:eastAsia="標楷體" w:hAnsi="標楷體" w:hint="eastAsia"/>
          <w:szCs w:val="24"/>
        </w:rPr>
        <w:t>、角加速度、力矩:</w:t>
      </w:r>
    </w:p>
    <w:p w:rsidR="00C53EA0" w:rsidRPr="00C53EA0" w:rsidRDefault="00C53EA0" w:rsidP="00013D2A">
      <w:pPr>
        <w:ind w:leftChars="200" w:left="600" w:hangingChars="50" w:hanging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szCs w:val="24"/>
        </w:rPr>
        <w:t>一剛體</w:t>
      </w:r>
      <w:proofErr w:type="gramEnd"/>
      <w:r>
        <w:rPr>
          <w:rFonts w:ascii="標楷體" w:eastAsia="標楷體" w:hAnsi="標楷體" w:hint="eastAsia"/>
          <w:szCs w:val="24"/>
        </w:rPr>
        <w:t>繞著固定轉軸時，可將每一質點質量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m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>
        <w:rPr>
          <w:rFonts w:ascii="標楷體" w:eastAsia="標楷體" w:hAnsi="標楷體" w:hint="eastAsia"/>
          <w:szCs w:val="24"/>
        </w:rPr>
        <w:t xml:space="preserve"> 乘上距離轉軸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</m:oMath>
      <w:r>
        <w:rPr>
          <w:rFonts w:ascii="標楷體" w:eastAsia="標楷體" w:hAnsi="標楷體" w:hint="eastAsia"/>
          <w:szCs w:val="24"/>
        </w:rPr>
        <w:t xml:space="preserve"> 後</w:t>
      </w:r>
      <w:r w:rsidR="00C35E06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累加起來，此結果稱作</w:t>
      </w:r>
      <w:proofErr w:type="gramStart"/>
      <w:r>
        <w:rPr>
          <w:rFonts w:ascii="標楷體" w:eastAsia="標楷體" w:hAnsi="標楷體" w:hint="eastAsia"/>
          <w:szCs w:val="24"/>
        </w:rPr>
        <w:t>此剛</w:t>
      </w:r>
      <w:proofErr w:type="gramEnd"/>
      <w:r>
        <w:rPr>
          <w:rFonts w:ascii="標楷體" w:eastAsia="標楷體" w:hAnsi="標楷體" w:hint="eastAsia"/>
          <w:szCs w:val="24"/>
        </w:rPr>
        <w:t>體對某一固定轉軸的</w:t>
      </w:r>
      <w:proofErr w:type="gramStart"/>
      <w:r>
        <w:rPr>
          <w:rFonts w:ascii="標楷體" w:eastAsia="標楷體" w:hAnsi="標楷體" w:hint="eastAsia"/>
          <w:szCs w:val="24"/>
        </w:rPr>
        <w:t>轉動慣</w:t>
      </w:r>
      <w:proofErr w:type="gramEnd"/>
      <w:r>
        <w:rPr>
          <w:rFonts w:ascii="標楷體" w:eastAsia="標楷體" w:hAnsi="標楷體" w:hint="eastAsia"/>
          <w:szCs w:val="24"/>
        </w:rPr>
        <w:t>量</w:t>
      </w:r>
      <w:r w:rsidRPr="00602633">
        <w:rPr>
          <w:rFonts w:ascii="Times New Roman" w:eastAsia="標楷體" w:hAnsi="Times New Roman" w:cs="Times New Roman"/>
          <w:szCs w:val="24"/>
        </w:rPr>
        <w:t>I</w:t>
      </w:r>
      <w:r>
        <w:rPr>
          <w:rFonts w:ascii="標楷體" w:eastAsia="標楷體" w:hAnsi="標楷體" w:hint="eastAsia"/>
          <w:szCs w:val="24"/>
        </w:rPr>
        <w:t>，其關係</w:t>
      </w:r>
      <w:r w:rsidR="00C35E06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式如下:</w:t>
      </w:r>
    </w:p>
    <w:p w:rsidR="00C53EA0" w:rsidRPr="00602633" w:rsidRDefault="00C53EA0" w:rsidP="00C53EA0">
      <w:pPr>
        <w:ind w:leftChars="400" w:left="960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C53EA0" w:rsidRPr="00C53EA0" w:rsidRDefault="00C53EA0" w:rsidP="00013D2A">
      <w:pPr>
        <w:ind w:leftChars="-200" w:left="601" w:hangingChars="450" w:hanging="1081"/>
        <w:rPr>
          <w:rFonts w:ascii="標楷體" w:eastAsia="標楷體" w:hAnsi="標楷體" w:cs="Times New Roman"/>
          <w:szCs w:val="24"/>
        </w:rPr>
      </w:pPr>
      <w:r w:rsidRPr="00C53EA0">
        <w:rPr>
          <w:rFonts w:ascii="標楷體" w:eastAsia="標楷體" w:hAnsi="標楷體" w:cs="Times New Roman" w:hint="eastAsia"/>
          <w:b/>
          <w:szCs w:val="24"/>
        </w:rPr>
        <w:t xml:space="preserve">     </w:t>
      </w:r>
      <w:r>
        <w:rPr>
          <w:rFonts w:ascii="標楷體" w:eastAsia="標楷體" w:hAnsi="標楷體" w:cs="Times New Roman"/>
          <w:b/>
          <w:szCs w:val="24"/>
        </w:rPr>
        <w:t xml:space="preserve"> </w:t>
      </w:r>
      <w:r w:rsidR="00C35E06">
        <w:rPr>
          <w:rFonts w:ascii="標楷體" w:eastAsia="標楷體" w:hAnsi="標楷體" w:cs="Times New Roman"/>
          <w:b/>
          <w:szCs w:val="24"/>
        </w:rPr>
        <w:t xml:space="preserve">   </w:t>
      </w:r>
      <w:r>
        <w:rPr>
          <w:rFonts w:ascii="標楷體" w:eastAsia="標楷體" w:hAnsi="標楷體" w:cs="Times New Roman" w:hint="eastAsia"/>
          <w:szCs w:val="24"/>
        </w:rPr>
        <w:t>若將其切割乘無限多個極小的點，其質量皆為</w:t>
      </w:r>
      <w:proofErr w:type="spellStart"/>
      <w:r>
        <w:rPr>
          <w:rFonts w:ascii="標楷體" w:eastAsia="標楷體" w:hAnsi="標楷體" w:cs="Times New Roman" w:hint="eastAsia"/>
          <w:szCs w:val="24"/>
        </w:rPr>
        <w:t>dm</w:t>
      </w:r>
      <w:proofErr w:type="spellEnd"/>
      <w:r>
        <w:rPr>
          <w:rFonts w:ascii="標楷體" w:eastAsia="標楷體" w:hAnsi="標楷體" w:cs="Times New Roman" w:hint="eastAsia"/>
          <w:szCs w:val="24"/>
        </w:rPr>
        <w:t>，而若每</w:t>
      </w:r>
      <w:proofErr w:type="gramStart"/>
      <w:r>
        <w:rPr>
          <w:rFonts w:ascii="標楷體" w:eastAsia="標楷體" w:hAnsi="標楷體" w:cs="Times New Roman" w:hint="eastAsia"/>
          <w:szCs w:val="24"/>
        </w:rPr>
        <w:t>個</w:t>
      </w:r>
      <w:proofErr w:type="gramEnd"/>
      <w:r>
        <w:rPr>
          <w:rFonts w:ascii="標楷體" w:eastAsia="標楷體" w:hAnsi="標楷體" w:cs="Times New Roman" w:hint="eastAsia"/>
          <w:szCs w:val="24"/>
        </w:rPr>
        <w:t>質點到某一固定轉軸的距離為r，則以積分形式表式如下</w:t>
      </w:r>
      <w:r>
        <w:rPr>
          <w:rFonts w:ascii="標楷體" w:eastAsia="標楷體" w:hAnsi="標楷體" w:cs="Times New Roman"/>
          <w:szCs w:val="24"/>
        </w:rPr>
        <w:t>:</w:t>
      </w:r>
    </w:p>
    <w:p w:rsidR="00C53EA0" w:rsidRPr="00602633" w:rsidRDefault="00C53EA0" w:rsidP="00C53EA0">
      <w:pPr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               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dm</m:t>
              </m:r>
            </m:e>
          </m:nary>
        </m:oMath>
      </m:oMathPara>
    </w:p>
    <w:p w:rsidR="00C53EA0" w:rsidRPr="00C53EA0" w:rsidRDefault="00C35E06" w:rsidP="00AE2950">
      <w:pPr>
        <w:ind w:leftChars="100" w:left="240" w:firstLineChars="150" w:firstLine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由牛頓2nd</w:t>
      </w:r>
      <w:r w:rsidR="00AE2950">
        <w:rPr>
          <w:rFonts w:ascii="標楷體" w:eastAsia="標楷體" w:hAnsi="標楷體" w:cs="Times New Roman" w:hint="eastAsia"/>
          <w:szCs w:val="24"/>
        </w:rPr>
        <w:t>運動定律，可推</w:t>
      </w:r>
      <w:r>
        <w:rPr>
          <w:rFonts w:ascii="標楷體" w:eastAsia="標楷體" w:hAnsi="標楷體" w:cs="Times New Roman" w:hint="eastAsia"/>
          <w:szCs w:val="24"/>
        </w:rPr>
        <w:t>出:</w:t>
      </w:r>
    </w:p>
    <w:p w:rsidR="00434ECA" w:rsidRPr="00602633" w:rsidRDefault="00C35E06" w:rsidP="00434ECA">
      <w:pPr>
        <w:ind w:firstLineChars="150" w:firstLine="360"/>
        <w:rPr>
          <w:rFonts w:ascii="Times New Roman" w:eastAsia="標楷體" w:hAnsi="Times New Roman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 xml:space="preserve">            τ=I×α…..(a)</m:t>
          </m:r>
        </m:oMath>
      </m:oMathPara>
    </w:p>
    <w:p w:rsidR="00B64809" w:rsidRDefault="00C35E06" w:rsidP="00B6480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(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規則物體</w:t>
      </w:r>
      <w:proofErr w:type="gramStart"/>
      <w:r>
        <w:rPr>
          <w:rFonts w:ascii="標楷體" w:eastAsia="標楷體" w:hAnsi="標楷體" w:hint="eastAsia"/>
          <w:szCs w:val="24"/>
        </w:rPr>
        <w:t>轉動慣量</w:t>
      </w:r>
      <w:proofErr w:type="gramEnd"/>
      <w:r>
        <w:rPr>
          <w:rFonts w:ascii="標楷體" w:eastAsia="標楷體" w:hAnsi="標楷體" w:hint="eastAsia"/>
          <w:szCs w:val="24"/>
        </w:rPr>
        <w:t>:</w:t>
      </w:r>
    </w:p>
    <w:p w:rsidR="00C35E06" w:rsidRPr="00C35E06" w:rsidRDefault="00C35E06" w:rsidP="00C35E0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對中心軸:</w:t>
      </w:r>
    </w:p>
    <w:p w:rsidR="00AE2950" w:rsidRDefault="00C35E06" w:rsidP="00C35E06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質點:</w:t>
      </w:r>
    </w:p>
    <w:p w:rsidR="00C35E06" w:rsidRDefault="00C35E06" w:rsidP="00AE2950">
      <w:pPr>
        <w:pStyle w:val="a7"/>
        <w:ind w:leftChars="0" w:left="2040"/>
        <w:rPr>
          <w:rFonts w:ascii="標楷體" w:eastAsia="標楷體" w:hAnsi="標楷體"/>
          <w:szCs w:val="24"/>
        </w:rPr>
      </w:pPr>
      <w:r w:rsidRPr="00C35E06"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I=M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</w:p>
    <w:p w:rsidR="00AE2950" w:rsidRPr="00AE2950" w:rsidRDefault="00C35E06" w:rsidP="00C35E06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實心圓盤:</w:t>
      </w:r>
    </w:p>
    <w:p w:rsidR="00C35E06" w:rsidRPr="00AE2950" w:rsidRDefault="00C35E06" w:rsidP="00AE2950">
      <w:pPr>
        <w:ind w:left="1560"/>
        <w:rPr>
          <w:rFonts w:ascii="標楷體" w:eastAsia="標楷體" w:hAnsi="標楷體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 xml:space="preserve"> I=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M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</m:oMath>
      </m:oMathPara>
    </w:p>
    <w:p w:rsidR="00AE2950" w:rsidRPr="00AE2950" w:rsidRDefault="00C35E06" w:rsidP="00C35E06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實心圓柱:</w:t>
      </w:r>
    </w:p>
    <w:p w:rsidR="00C35E06" w:rsidRDefault="00C35E06" w:rsidP="00AE2950">
      <w:pPr>
        <w:pStyle w:val="a7"/>
        <w:ind w:leftChars="0" w:left="2040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 xml:space="preserve"> I=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  <w:r w:rsidR="009D2020">
        <w:rPr>
          <w:rFonts w:ascii="標楷體" w:eastAsia="標楷體" w:hAnsi="標楷體" w:hint="eastAsia"/>
          <w:szCs w:val="24"/>
        </w:rPr>
        <w:t xml:space="preserve"> (與長度平行)</w:t>
      </w:r>
    </w:p>
    <w:p w:rsidR="00AE2950" w:rsidRPr="00AE2950" w:rsidRDefault="009D2020" w:rsidP="009D202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實心圓柱:</w:t>
      </w:r>
      <m:oMath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</w:p>
    <w:p w:rsidR="009D2020" w:rsidRDefault="009D2020" w:rsidP="00AE2950">
      <w:pPr>
        <w:pStyle w:val="a7"/>
        <w:ind w:leftChars="0" w:left="2040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I=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</m:t>
            </m:r>
          </m:den>
        </m:f>
        <m:r>
          <w:rPr>
            <w:rFonts w:ascii="Cambria Math" w:eastAsia="標楷體" w:hAnsi="Cambria Math" w:cs="Times New Roman"/>
            <w:szCs w:val="24"/>
          </w:rPr>
          <m:t>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12</m:t>
            </m:r>
          </m:den>
        </m:f>
        <m:r>
          <w:rPr>
            <w:rFonts w:ascii="Cambria Math" w:eastAsia="標楷體" w:hAnsi="Cambria Math" w:cs="Times New Roman"/>
            <w:szCs w:val="24"/>
          </w:rPr>
          <m:t>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  <w:r w:rsidRPr="00602633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標楷體" w:eastAsia="標楷體" w:hAnsi="標楷體" w:hint="eastAsia"/>
          <w:szCs w:val="24"/>
        </w:rPr>
        <w:t>與長度垂直)</w:t>
      </w:r>
    </w:p>
    <w:p w:rsidR="00AE2950" w:rsidRDefault="009D2020" w:rsidP="009D202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細棒</w:t>
      </w:r>
      <w:proofErr w:type="gramEnd"/>
      <w:r>
        <w:rPr>
          <w:rFonts w:ascii="標楷體" w:eastAsia="標楷體" w:hAnsi="標楷體"/>
          <w:szCs w:val="24"/>
        </w:rPr>
        <w:t>:</w:t>
      </w:r>
    </w:p>
    <w:p w:rsidR="009D2020" w:rsidRDefault="009D2020" w:rsidP="00AE2950">
      <w:pPr>
        <w:pStyle w:val="a7"/>
        <w:ind w:leftChars="0" w:left="2040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I=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12</m:t>
            </m:r>
          </m:den>
        </m:f>
        <m:r>
          <w:rPr>
            <w:rFonts w:ascii="Cambria Math" w:eastAsia="標楷體" w:hAnsi="Cambria Math" w:cs="Times New Roman"/>
            <w:szCs w:val="24"/>
          </w:rPr>
          <m:t>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  <w:r>
        <w:rPr>
          <w:rFonts w:ascii="標楷體" w:eastAsia="標楷體" w:hAnsi="標楷體" w:hint="eastAsia"/>
          <w:szCs w:val="24"/>
        </w:rPr>
        <w:t xml:space="preserve"> (與長度垂直)</w:t>
      </w:r>
    </w:p>
    <w:p w:rsidR="00AE2950" w:rsidRPr="00AE2950" w:rsidRDefault="009D2020" w:rsidP="009D202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實心球體:</w:t>
      </w:r>
    </w:p>
    <w:p w:rsidR="009D2020" w:rsidRPr="00AE2950" w:rsidRDefault="009D2020" w:rsidP="00AE2950">
      <w:pPr>
        <w:ind w:leftChars="550" w:left="1320"/>
        <w:rPr>
          <w:rFonts w:ascii="標楷體" w:eastAsia="標楷體" w:hAnsi="標楷體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w:lastRenderedPageBreak/>
            <m:t>I=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5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M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</m:oMath>
      </m:oMathPara>
    </w:p>
    <w:p w:rsidR="00AE2950" w:rsidRPr="00AE2950" w:rsidRDefault="009D2020" w:rsidP="009D202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圓環:</w:t>
      </w:r>
    </w:p>
    <w:p w:rsidR="00AE2950" w:rsidRDefault="009D2020" w:rsidP="00AE2950">
      <w:pPr>
        <w:pStyle w:val="a7"/>
        <w:ind w:leftChars="850" w:left="2040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 xml:space="preserve"> I=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M(</m:t>
        </m:r>
        <m:sSubSup>
          <m:sSub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="標楷體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="標楷體" w:hAnsi="Cambria Math" w:cs="Times New Roman"/>
            <w:szCs w:val="24"/>
          </w:rPr>
          <m:t>)</m:t>
        </m:r>
      </m:oMath>
      <w:r w:rsidRPr="00602633">
        <w:rPr>
          <w:rFonts w:ascii="Times New Roman" w:eastAsia="標楷體" w:hAnsi="Times New Roman" w:cs="Times New Roman"/>
          <w:szCs w:val="24"/>
        </w:rPr>
        <w:t xml:space="preserve"> (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 xml:space="preserve">1 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bSup>
      </m:oMath>
      <w:r>
        <w:rPr>
          <w:rFonts w:ascii="標楷體" w:eastAsia="標楷體" w:hAnsi="標楷體" w:hint="eastAsia"/>
          <w:szCs w:val="24"/>
        </w:rPr>
        <w:t xml:space="preserve"> 內徑平方、</w:t>
      </w:r>
    </w:p>
    <w:p w:rsidR="009D2020" w:rsidRDefault="00EB13A1" w:rsidP="00AE2950">
      <w:pPr>
        <w:pStyle w:val="a7"/>
        <w:ind w:leftChars="450" w:left="1080"/>
        <w:rPr>
          <w:rFonts w:ascii="標楷體" w:eastAsia="標楷體" w:hAnsi="標楷體"/>
          <w:szCs w:val="24"/>
        </w:rPr>
      </w:pPr>
      <m:oMath>
        <m:sSubSup>
          <m:sSub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bSup>
      </m:oMath>
      <w:r w:rsidR="009D2020" w:rsidRPr="00602633">
        <w:rPr>
          <w:rFonts w:ascii="Times New Roman" w:eastAsia="標楷體" w:hAnsi="Times New Roman" w:cs="Times New Roman"/>
          <w:szCs w:val="24"/>
        </w:rPr>
        <w:t xml:space="preserve"> </w:t>
      </w:r>
      <w:r w:rsidR="009D2020">
        <w:rPr>
          <w:rFonts w:ascii="標楷體" w:eastAsia="標楷體" w:hAnsi="標楷體" w:hint="eastAsia"/>
          <w:szCs w:val="24"/>
        </w:rPr>
        <w:t>外徑平方</w:t>
      </w:r>
      <w:r w:rsidR="009D2020" w:rsidRPr="00602633">
        <w:rPr>
          <w:rFonts w:ascii="Times New Roman" w:eastAsia="標楷體" w:hAnsi="Times New Roman" w:cs="Times New Roman"/>
          <w:szCs w:val="24"/>
        </w:rPr>
        <w:t>)</w:t>
      </w:r>
    </w:p>
    <w:p w:rsidR="00AE2950" w:rsidRPr="00AE2950" w:rsidRDefault="009D2020" w:rsidP="00AE295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矩形面板:</w:t>
      </w:r>
    </w:p>
    <w:p w:rsidR="009D2020" w:rsidRPr="00AE2950" w:rsidRDefault="00AE2950" w:rsidP="00AE2950">
      <w:pPr>
        <w:rPr>
          <w:rFonts w:ascii="標楷體" w:eastAsia="標楷體" w:hAnsi="標楷體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 xml:space="preserve"> I=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12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C35E06" w:rsidRPr="00AE2950" w:rsidRDefault="00C35E06" w:rsidP="00AE295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AE2950">
        <w:rPr>
          <w:rFonts w:ascii="標楷體" w:eastAsia="標楷體" w:hAnsi="標楷體" w:hint="eastAsia"/>
          <w:szCs w:val="24"/>
        </w:rPr>
        <w:t>平行軸定理</w:t>
      </w:r>
      <w:r w:rsidR="00434ECA" w:rsidRPr="00AE2950">
        <w:rPr>
          <w:rFonts w:ascii="標楷體" w:eastAsia="標楷體" w:hAnsi="標楷體" w:hint="eastAsia"/>
          <w:szCs w:val="24"/>
        </w:rPr>
        <w:t>:</w:t>
      </w:r>
    </w:p>
    <w:p w:rsidR="00AE2950" w:rsidRDefault="00434ECA" w:rsidP="00AE2950">
      <w:pPr>
        <w:pStyle w:val="a7"/>
        <w:ind w:leftChars="250" w:left="6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先計算</w:t>
      </w:r>
      <w:proofErr w:type="gramStart"/>
      <w:r>
        <w:rPr>
          <w:rFonts w:ascii="標楷體" w:eastAsia="標楷體" w:hAnsi="標楷體" w:hint="eastAsia"/>
          <w:szCs w:val="24"/>
        </w:rPr>
        <w:t>此剛體</w:t>
      </w:r>
      <w:proofErr w:type="gramEnd"/>
      <w:r>
        <w:rPr>
          <w:rFonts w:ascii="標楷體" w:eastAsia="標楷體" w:hAnsi="標楷體" w:hint="eastAsia"/>
          <w:szCs w:val="24"/>
        </w:rPr>
        <w:t>以過其</w:t>
      </w:r>
      <w:proofErr w:type="gramStart"/>
      <w:r>
        <w:rPr>
          <w:rFonts w:ascii="標楷體" w:eastAsia="標楷體" w:hAnsi="標楷體" w:hint="eastAsia"/>
          <w:szCs w:val="24"/>
        </w:rPr>
        <w:t>質心的對稱</w:t>
      </w:r>
      <w:proofErr w:type="gramEnd"/>
      <w:r>
        <w:rPr>
          <w:rFonts w:ascii="標楷體" w:eastAsia="標楷體" w:hAnsi="標楷體" w:hint="eastAsia"/>
          <w:szCs w:val="24"/>
        </w:rPr>
        <w:t>軸之</w:t>
      </w:r>
      <w:proofErr w:type="gramStart"/>
      <w:r>
        <w:rPr>
          <w:rFonts w:ascii="標楷體" w:eastAsia="標楷體" w:hAnsi="標楷體" w:hint="eastAsia"/>
          <w:szCs w:val="24"/>
        </w:rPr>
        <w:t>轉動慣</w:t>
      </w:r>
      <w:proofErr w:type="gramEnd"/>
      <w:r>
        <w:rPr>
          <w:rFonts w:ascii="標楷體" w:eastAsia="標楷體" w:hAnsi="標楷體" w:hint="eastAsia"/>
          <w:szCs w:val="24"/>
        </w:rPr>
        <w:t>量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CM</m:t>
            </m:r>
          </m:sub>
        </m:sSub>
      </m:oMath>
      <w:r>
        <w:rPr>
          <w:rFonts w:ascii="標楷體" w:eastAsia="標楷體" w:hAnsi="標楷體" w:hint="eastAsia"/>
          <w:szCs w:val="24"/>
        </w:rPr>
        <w:t xml:space="preserve"> ，在平移此</w:t>
      </w:r>
      <w:proofErr w:type="gramStart"/>
      <w:r>
        <w:rPr>
          <w:rFonts w:ascii="標楷體" w:eastAsia="標楷體" w:hAnsi="標楷體" w:hint="eastAsia"/>
          <w:szCs w:val="24"/>
        </w:rPr>
        <w:t>對稱軸</w:t>
      </w:r>
      <w:proofErr w:type="gramEnd"/>
      <w:r>
        <w:rPr>
          <w:rFonts w:ascii="標楷體" w:eastAsia="標楷體" w:hAnsi="標楷體" w:hint="eastAsia"/>
          <w:szCs w:val="24"/>
        </w:rPr>
        <w:t>至某一轉軸，而其轉動慣量</w:t>
      </w:r>
    </w:p>
    <w:p w:rsidR="00AE2950" w:rsidRPr="00AE2950" w:rsidRDefault="00434ECA" w:rsidP="00AE2950">
      <w:pPr>
        <w:pStyle w:val="a7"/>
        <w:ind w:leftChars="250" w:left="600"/>
        <w:rPr>
          <w:rFonts w:ascii="標楷體" w:eastAsia="標楷體" w:hAnsi="標楷體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I=</m:t>
          </m:r>
          <m:sSub>
            <m:sSub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CM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+M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</m:oMath>
      </m:oMathPara>
    </w:p>
    <w:p w:rsidR="004304FD" w:rsidRDefault="00434ECA" w:rsidP="00AE29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szCs w:val="24"/>
        </w:rPr>
        <w:t>不規則剛體之轉動慣</w:t>
      </w:r>
      <w:proofErr w:type="gramEnd"/>
      <w:r>
        <w:rPr>
          <w:rFonts w:ascii="標楷體" w:eastAsia="標楷體" w:hAnsi="標楷體" w:hint="eastAsia"/>
          <w:szCs w:val="24"/>
        </w:rPr>
        <w:t>量:</w:t>
      </w:r>
      <w:r w:rsidR="004304FD" w:rsidRPr="004304FD">
        <w:rPr>
          <w:rFonts w:ascii="標楷體" w:eastAsia="標楷體" w:hAnsi="標楷體" w:hint="eastAsia"/>
          <w:szCs w:val="24"/>
        </w:rPr>
        <w:t xml:space="preserve"> </w:t>
      </w:r>
    </w:p>
    <w:p w:rsidR="004304FD" w:rsidRPr="004304FD" w:rsidRDefault="004304FD" w:rsidP="00AE2950">
      <w:pPr>
        <w:ind w:leftChars="200" w:left="480"/>
        <w:rPr>
          <w:rFonts w:ascii="標楷體" w:eastAsia="標楷體" w:hAnsi="標楷體"/>
          <w:szCs w:val="24"/>
        </w:rPr>
      </w:pPr>
      <w:r w:rsidRPr="00602633">
        <w:rPr>
          <w:rFonts w:ascii="標楷體" w:eastAsia="標楷體" w:hAnsi="標楷體" w:hint="eastAsia"/>
          <w:szCs w:val="24"/>
        </w:rPr>
        <w:t>由於不規則</w:t>
      </w:r>
      <w:proofErr w:type="gramStart"/>
      <w:r w:rsidRPr="00602633">
        <w:rPr>
          <w:rFonts w:ascii="標楷體" w:eastAsia="標楷體" w:hAnsi="標楷體" w:hint="eastAsia"/>
          <w:szCs w:val="24"/>
        </w:rPr>
        <w:t>的剛體不易</w:t>
      </w:r>
      <w:proofErr w:type="gramEnd"/>
      <w:r w:rsidRPr="00602633">
        <w:rPr>
          <w:rFonts w:ascii="標楷體" w:eastAsia="標楷體" w:hAnsi="標楷體" w:hint="eastAsia"/>
          <w:szCs w:val="24"/>
        </w:rPr>
        <w:t>由切割後積分計算，因此我們要利用，(a)式計算得知</w:t>
      </w:r>
      <w:r>
        <w:rPr>
          <w:rFonts w:ascii="標楷體" w:eastAsia="標楷體" w:hAnsi="標楷體" w:hint="eastAsia"/>
          <w:szCs w:val="24"/>
        </w:rPr>
        <w:t>，因此我們必須利用實驗求得角加速度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α</m:t>
        </m:r>
      </m:oMath>
      <w:r>
        <w:rPr>
          <w:rFonts w:ascii="標楷體" w:eastAsia="標楷體" w:hAnsi="標楷體" w:hint="eastAsia"/>
          <w:szCs w:val="24"/>
        </w:rPr>
        <w:t>，再利用</w:t>
      </w:r>
      <w:proofErr w:type="gramStart"/>
      <w:r>
        <w:rPr>
          <w:rFonts w:ascii="標楷體" w:eastAsia="標楷體" w:hAnsi="標楷體" w:hint="eastAsia"/>
          <w:szCs w:val="24"/>
        </w:rPr>
        <w:t>轉動慣量</w:t>
      </w:r>
      <w:proofErr w:type="gramEnd"/>
      <w:r>
        <w:rPr>
          <w:rFonts w:ascii="標楷體" w:eastAsia="標楷體" w:hAnsi="標楷體" w:hint="eastAsia"/>
          <w:szCs w:val="24"/>
        </w:rPr>
        <w:t>與加速度及力矩三者關係求得</w:t>
      </w:r>
      <w:proofErr w:type="gramStart"/>
      <w:r>
        <w:rPr>
          <w:rFonts w:ascii="標楷體" w:eastAsia="標楷體" w:hAnsi="標楷體" w:hint="eastAsia"/>
          <w:szCs w:val="24"/>
        </w:rPr>
        <w:t>不規則剛體</w:t>
      </w:r>
      <w:proofErr w:type="gramEnd"/>
      <w:r>
        <w:rPr>
          <w:rFonts w:ascii="標楷體" w:eastAsia="標楷體" w:hAnsi="標楷體" w:hint="eastAsia"/>
          <w:szCs w:val="24"/>
        </w:rPr>
        <w:t xml:space="preserve">之轉動慣量 </w:t>
      </w:r>
    </w:p>
    <w:p w:rsidR="004304FD" w:rsidRDefault="004304FD" w:rsidP="004304FD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角加速度求得方法:</w:t>
      </w:r>
    </w:p>
    <w:p w:rsidR="004304FD" w:rsidRDefault="004304FD" w:rsidP="004304FD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當物體從靜止開始旋轉，測量物體旋轉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θ</m:t>
        </m:r>
      </m:oMath>
      <w:r>
        <w:rPr>
          <w:rFonts w:ascii="標楷體" w:eastAsia="標楷體" w:hAnsi="標楷體" w:hint="eastAsia"/>
          <w:szCs w:val="24"/>
        </w:rPr>
        <w:t xml:space="preserve"> 角度所需</w:t>
      </w:r>
      <w:r w:rsidR="00AE2950">
        <w:rPr>
          <w:rFonts w:ascii="標楷體" w:eastAsia="標楷體" w:hAnsi="標楷體" w:hint="eastAsia"/>
          <w:szCs w:val="24"/>
        </w:rPr>
        <w:t>時</w:t>
      </w:r>
      <w:r>
        <w:rPr>
          <w:rFonts w:ascii="標楷體" w:eastAsia="標楷體" w:hAnsi="標楷體" w:hint="eastAsia"/>
          <w:szCs w:val="24"/>
        </w:rPr>
        <w:t>間，滿足以下式子: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θ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α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t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……(</m:t>
          </m:r>
          <m:r>
            <w:rPr>
              <w:rFonts w:ascii="Cambria Math" w:eastAsia="標楷體" w:hAnsi="Cambria Math" w:cs="Times New Roman"/>
              <w:szCs w:val="24"/>
            </w:rPr>
            <m:t>b</m:t>
          </m:r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:rsidR="00AE2950" w:rsidRPr="00AE2950" w:rsidRDefault="00392601" w:rsidP="004304FD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藉由</w:t>
      </w:r>
      <w:r w:rsidRPr="00392601">
        <w:rPr>
          <w:rFonts w:ascii="Times New Roman" w:eastAsia="標楷體" w:hAnsi="Times New Roman" w:cs="Times New Roman"/>
          <w:szCs w:val="24"/>
        </w:rPr>
        <w:t>tracker</w:t>
      </w:r>
      <w:r>
        <w:rPr>
          <w:rFonts w:ascii="標楷體" w:eastAsia="標楷體" w:hAnsi="標楷體" w:hint="eastAsia"/>
          <w:szCs w:val="24"/>
        </w:rPr>
        <w:t>測</w:t>
      </w:r>
      <w:proofErr w:type="gramStart"/>
      <w:r>
        <w:rPr>
          <w:rFonts w:ascii="標楷體" w:eastAsia="標楷體" w:hAnsi="標楷體" w:hint="eastAsia"/>
          <w:szCs w:val="24"/>
        </w:rPr>
        <w:t>得稱盤</w:t>
      </w:r>
      <w:proofErr w:type="gramEnd"/>
      <w:r>
        <w:rPr>
          <w:rFonts w:ascii="標楷體" w:eastAsia="標楷體" w:hAnsi="標楷體" w:hint="eastAsia"/>
          <w:szCs w:val="24"/>
        </w:rPr>
        <w:t>的線性加速度a，利用以下式子求得角加速度</w:t>
      </w:r>
      <w:r w:rsidRPr="00392601">
        <w:rPr>
          <w:rFonts w:ascii="Times New Roman" w:eastAsia="新細明體" w:hAnsi="Times New Roman" w:cs="Times New Roman"/>
          <w:szCs w:val="24"/>
        </w:rPr>
        <w:t>α</w:t>
      </w:r>
      <w:r>
        <w:rPr>
          <w:rFonts w:ascii="Times New Roman" w:eastAsia="新細明體" w:hAnsi="Times New Roman" w:cs="Times New Roman" w:hint="eastAsia"/>
          <w:szCs w:val="24"/>
        </w:rPr>
        <w:t xml:space="preserve"> :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</w:p>
    <w:p w:rsidR="00392601" w:rsidRPr="00AE2950" w:rsidRDefault="00AE2950" w:rsidP="00AE2950">
      <w:pPr>
        <w:pStyle w:val="a7"/>
        <w:ind w:leftChars="0" w:left="0"/>
        <w:rPr>
          <w:rFonts w:ascii="標楷體" w:eastAsia="標楷體" w:hAnsi="標楷體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a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r</m:t>
          </m:r>
          <m:r>
            <w:rPr>
              <w:rFonts w:ascii="Cambria Math" w:eastAsia="標楷體" w:hAnsi="Cambria Math"/>
              <w:szCs w:val="24"/>
            </w:rPr>
            <m:t>α</m:t>
          </m:r>
        </m:oMath>
      </m:oMathPara>
    </w:p>
    <w:p w:rsidR="004304FD" w:rsidRDefault="004304FD" w:rsidP="004304FD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力矩與</w:t>
      </w:r>
      <w:proofErr w:type="gramStart"/>
      <w:r>
        <w:rPr>
          <w:rFonts w:ascii="標楷體" w:eastAsia="標楷體" w:hAnsi="標楷體" w:hint="eastAsia"/>
          <w:szCs w:val="24"/>
        </w:rPr>
        <w:t>轉動慣量之</w:t>
      </w:r>
      <w:proofErr w:type="gramEnd"/>
      <w:r>
        <w:rPr>
          <w:rFonts w:ascii="標楷體" w:eastAsia="標楷體" w:hAnsi="標楷體" w:hint="eastAsia"/>
          <w:szCs w:val="24"/>
        </w:rPr>
        <w:t>關係</w:t>
      </w:r>
      <w:r w:rsidR="00DD4281">
        <w:rPr>
          <w:rFonts w:ascii="標楷體" w:eastAsia="標楷體" w:hAnsi="標楷體"/>
          <w:szCs w:val="24"/>
        </w:rPr>
        <w:t>:</w:t>
      </w:r>
    </w:p>
    <w:p w:rsidR="00013D2A" w:rsidRDefault="00013D2A" w:rsidP="00013D2A">
      <w:pPr>
        <w:pStyle w:val="a7"/>
        <w:ind w:leftChars="15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4304FD" w:rsidRPr="00602633">
        <w:rPr>
          <w:rFonts w:ascii="標楷體" w:eastAsia="標楷體" w:hAnsi="標楷體" w:hint="eastAsia"/>
          <w:szCs w:val="24"/>
        </w:rPr>
        <w:t>我們可用以下式子來求得</w:t>
      </w:r>
      <w:r w:rsidR="000536BA">
        <w:rPr>
          <w:rFonts w:ascii="標楷體" w:eastAsia="標楷體" w:hAnsi="標楷體" w:hint="eastAsia"/>
          <w:szCs w:val="24"/>
        </w:rPr>
        <w:t>:</w:t>
      </w:r>
      <w:r w:rsidR="000536BA" w:rsidRPr="000536BA">
        <w:rPr>
          <w:rFonts w:ascii="標楷體" w:eastAsia="標楷體" w:hAnsi="標楷體" w:hint="eastAsia"/>
          <w:szCs w:val="24"/>
        </w:rPr>
        <w:t xml:space="preserve"> </w:t>
      </w:r>
      <w:r w:rsidR="000536BA" w:rsidRPr="00602633">
        <w:rPr>
          <w:rFonts w:ascii="Times New Roman" w:eastAsia="標楷體" w:hAnsi="Times New Roman" w:cs="Times New Roman"/>
          <w:szCs w:val="24"/>
        </w:rPr>
        <w:t>m</w:t>
      </w:r>
      <w:r w:rsidR="000536BA" w:rsidRPr="00602633">
        <w:rPr>
          <w:rFonts w:ascii="標楷體" w:eastAsia="標楷體" w:hAnsi="標楷體" w:hint="eastAsia"/>
          <w:szCs w:val="24"/>
        </w:rPr>
        <w:t>為</w:t>
      </w:r>
      <w:r>
        <w:rPr>
          <w:rFonts w:ascii="標楷體" w:eastAsia="標楷體" w:hAnsi="標楷體" w:hint="eastAsia"/>
          <w:szCs w:val="24"/>
        </w:rPr>
        <w:t xml:space="preserve">   </w:t>
      </w:r>
    </w:p>
    <w:p w:rsidR="00013D2A" w:rsidRDefault="00013D2A" w:rsidP="00013D2A">
      <w:pPr>
        <w:pStyle w:val="a7"/>
        <w:ind w:leftChars="15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="000536BA" w:rsidRPr="00602633">
        <w:rPr>
          <w:rFonts w:ascii="標楷體" w:eastAsia="標楷體" w:hAnsi="標楷體" w:hint="eastAsia"/>
          <w:szCs w:val="24"/>
        </w:rPr>
        <w:t>稱盤加</w:t>
      </w:r>
      <w:proofErr w:type="gramEnd"/>
      <w:r w:rsidR="000536BA" w:rsidRPr="00602633">
        <w:rPr>
          <w:rFonts w:ascii="標楷體" w:eastAsia="標楷體" w:hAnsi="標楷體" w:hint="eastAsia"/>
          <w:szCs w:val="24"/>
        </w:rPr>
        <w:t>砝碼重量，</w:t>
      </w:r>
      <w:r w:rsidR="000536BA" w:rsidRPr="00602633">
        <w:rPr>
          <w:rFonts w:ascii="Times New Roman" w:eastAsia="標楷體" w:hAnsi="Times New Roman" w:cs="Times New Roman"/>
          <w:szCs w:val="24"/>
        </w:rPr>
        <w:t>r</w:t>
      </w:r>
      <w:r w:rsidR="000536BA" w:rsidRPr="00602633">
        <w:rPr>
          <w:rFonts w:ascii="標楷體" w:eastAsia="標楷體" w:hAnsi="標楷體" w:hint="eastAsia"/>
          <w:szCs w:val="24"/>
        </w:rPr>
        <w:t>尼龍線繞轉</w:t>
      </w:r>
      <w:r>
        <w:rPr>
          <w:rFonts w:ascii="標楷體" w:eastAsia="標楷體" w:hAnsi="標楷體" w:hint="eastAsia"/>
          <w:szCs w:val="24"/>
        </w:rPr>
        <w:t xml:space="preserve"> </w:t>
      </w:r>
    </w:p>
    <w:p w:rsidR="00AE2950" w:rsidRDefault="00013D2A" w:rsidP="00013D2A">
      <w:pPr>
        <w:pStyle w:val="a7"/>
        <w:ind w:leftChars="15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0536BA" w:rsidRPr="00602633">
        <w:rPr>
          <w:rFonts w:ascii="標楷體" w:eastAsia="標楷體" w:hAnsi="標楷體" w:hint="eastAsia"/>
          <w:szCs w:val="24"/>
        </w:rPr>
        <w:t>軸之半徑。</w:t>
      </w:r>
    </w:p>
    <w:p w:rsidR="00602633" w:rsidRPr="00AE2950" w:rsidRDefault="004304FD" w:rsidP="00AE2950">
      <w:pPr>
        <w:pStyle w:val="a7"/>
        <w:ind w:leftChars="150" w:left="360"/>
        <w:rPr>
          <w:rFonts w:ascii="標楷體" w:eastAsia="標楷體" w:hAnsi="標楷體"/>
          <w:szCs w:val="24"/>
        </w:rPr>
      </w:pPr>
      <w:r w:rsidRPr="00AE2950">
        <w:rPr>
          <w:rFonts w:ascii="標楷體" w:eastAsia="標楷體" w:hAnsi="標楷體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τ=Fr≈mgr=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⋅α=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標楷體" w:hAnsi="Cambria Math" w:hint="eastAsia"/>
                    <w:szCs w:val="24"/>
                  </w:rPr>
                  <m:t>已知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標楷體" w:hAnsi="Cambria Math" w:hint="eastAsia"/>
                    <w:szCs w:val="24"/>
                  </w:rPr>
                  <m:t>待測物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α……(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c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</w:p>
    <w:p w:rsidR="00B64809" w:rsidRPr="00B64809" w:rsidRDefault="00013D2A" w:rsidP="00013D2A">
      <w:pPr>
        <w:ind w:leftChars="30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</w:t>
      </w:r>
      <w:r w:rsidR="00602633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1752600" cy="1348681"/>
            <wp:effectExtent l="0" t="0" r="0" b="4445"/>
            <wp:docPr id="1" name="圖片 1" descr="C:\Users\no nam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 nam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24" cy="13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BA" w:rsidRDefault="00E806D5" w:rsidP="00580973">
      <w:pPr>
        <w:ind w:leftChars="100" w:left="240"/>
        <w:rPr>
          <w:rFonts w:ascii="標楷體" w:eastAsia="標楷體" w:hAnsi="標楷體"/>
          <w:b/>
          <w:szCs w:val="24"/>
        </w:rPr>
      </w:pPr>
      <w:r w:rsidRPr="000536BA">
        <w:rPr>
          <w:rFonts w:ascii="標楷體" w:eastAsia="標楷體" w:hAnsi="標楷體" w:cs="Times New Roman" w:hint="eastAsia"/>
          <w:b/>
          <w:szCs w:val="24"/>
        </w:rPr>
        <w:t>實驗過程</w:t>
      </w:r>
      <w:r w:rsidRPr="000536BA">
        <w:rPr>
          <w:rFonts w:ascii="標楷體" w:eastAsia="標楷體" w:hAnsi="標楷體" w:hint="eastAsia"/>
          <w:b/>
          <w:szCs w:val="24"/>
        </w:rPr>
        <w:t>：</w:t>
      </w:r>
    </w:p>
    <w:p w:rsidR="000536BA" w:rsidRPr="000536BA" w:rsidRDefault="000536BA" w:rsidP="000536BA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儀器:空氣墊基座、送風機、圓盤、圓環、滑輪、三滑輪之支架、碼表、水平儀、砝碼、游標尺、螺絲、載重盤、尼龍線、兩對圓柱體</w:t>
      </w:r>
    </w:p>
    <w:p w:rsidR="000536BA" w:rsidRPr="000536BA" w:rsidRDefault="000536BA" w:rsidP="000536BA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步驟:</w:t>
      </w:r>
    </w:p>
    <w:p w:rsidR="00BC5E70" w:rsidRPr="00BC5E70" w:rsidRDefault="00BC5E70" w:rsidP="00BC5E70">
      <w:pPr>
        <w:pStyle w:val="a7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BC5E70">
        <w:rPr>
          <w:rFonts w:ascii="標楷體" w:eastAsia="標楷體" w:hAnsi="標楷體" w:hint="eastAsia"/>
          <w:szCs w:val="24"/>
        </w:rPr>
        <w:t>定力矩下</w:t>
      </w:r>
      <w:proofErr w:type="gramStart"/>
      <w:r w:rsidRPr="00BC5E70">
        <w:rPr>
          <w:rFonts w:ascii="標楷體" w:eastAsia="標楷體" w:hAnsi="標楷體" w:hint="eastAsia"/>
          <w:szCs w:val="24"/>
        </w:rPr>
        <w:t>測量角</w:t>
      </w:r>
      <w:proofErr w:type="gramEnd"/>
      <w:r w:rsidRPr="00BC5E70">
        <w:rPr>
          <w:rFonts w:ascii="標楷體" w:eastAsia="標楷體" w:hAnsi="標楷體" w:hint="eastAsia"/>
          <w:szCs w:val="24"/>
        </w:rPr>
        <w:t>加速度:</w:t>
      </w:r>
    </w:p>
    <w:p w:rsidR="00BC5E70" w:rsidRDefault="00BC5E70" w:rsidP="00BC5E70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將三滑輪之支架用短螺絲鎖在圓盤上</w:t>
      </w:r>
    </w:p>
    <w:p w:rsidR="00BC5E70" w:rsidRDefault="00BC5E70" w:rsidP="00BC5E70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將尼龍線固定在支架及載重盤上</w:t>
      </w:r>
    </w:p>
    <w:p w:rsidR="00E25B1C" w:rsidRDefault="00BC5E70" w:rsidP="00E25B1C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使圓盤從靜止開始旋轉</w:t>
      </w:r>
      <w:r w:rsidR="00E25B1C">
        <w:rPr>
          <w:rFonts w:ascii="標楷體" w:eastAsia="標楷體" w:hAnsi="標楷體" w:hint="eastAsia"/>
          <w:szCs w:val="24"/>
        </w:rPr>
        <w:t>，測量不同角位移量並以碼</w:t>
      </w:r>
      <w:proofErr w:type="gramStart"/>
      <w:r w:rsidR="00E25B1C">
        <w:rPr>
          <w:rFonts w:ascii="標楷體" w:eastAsia="標楷體" w:hAnsi="標楷體" w:hint="eastAsia"/>
          <w:szCs w:val="24"/>
        </w:rPr>
        <w:t>錶</w:t>
      </w:r>
      <w:proofErr w:type="gramEnd"/>
      <w:r w:rsidR="00E25B1C">
        <w:rPr>
          <w:rFonts w:ascii="標楷體" w:eastAsia="標楷體" w:hAnsi="標楷體" w:hint="eastAsia"/>
          <w:szCs w:val="24"/>
        </w:rPr>
        <w:t>記錄轉動時間</w:t>
      </w:r>
    </w:p>
    <w:p w:rsidR="00E25B1C" w:rsidRPr="00E25B1C" w:rsidRDefault="00E25B1C" w:rsidP="00E25B1C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用游標</w:t>
      </w:r>
      <w:proofErr w:type="gramStart"/>
      <w:r>
        <w:rPr>
          <w:rFonts w:ascii="標楷體" w:eastAsia="標楷體" w:hAnsi="標楷體" w:hint="eastAsia"/>
          <w:szCs w:val="24"/>
        </w:rPr>
        <w:t>尺</w:t>
      </w:r>
      <w:proofErr w:type="gramEnd"/>
      <w:r>
        <w:rPr>
          <w:rFonts w:ascii="標楷體" w:eastAsia="標楷體" w:hAnsi="標楷體" w:hint="eastAsia"/>
          <w:szCs w:val="24"/>
        </w:rPr>
        <w:t>測量力臂</w:t>
      </w:r>
      <w:r w:rsidRPr="00E25B1C">
        <w:rPr>
          <w:rFonts w:ascii="Times New Roman" w:eastAsia="標楷體" w:hAnsi="Times New Roman" w:cs="Times New Roman"/>
          <w:szCs w:val="24"/>
        </w:rPr>
        <w:t>r</w:t>
      </w:r>
    </w:p>
    <w:p w:rsidR="00E25B1C" w:rsidRPr="00E25B1C" w:rsidRDefault="00E25B1C" w:rsidP="00E25B1C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1F2925"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1F2925"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式計算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支架</w:t>
      </w:r>
    </w:p>
    <w:p w:rsidR="00BC5E70" w:rsidRDefault="00E25B1C" w:rsidP="00013D2A">
      <w:pPr>
        <w:pStyle w:val="a7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驗證角</w:t>
      </w:r>
      <w:proofErr w:type="gramEnd"/>
      <w:r>
        <w:rPr>
          <w:rFonts w:ascii="標楷體" w:eastAsia="標楷體" w:hAnsi="標楷體" w:hint="eastAsia"/>
          <w:szCs w:val="24"/>
        </w:rPr>
        <w:t>加速度與外加力矩成正比:</w:t>
      </w:r>
    </w:p>
    <w:p w:rsidR="00580973" w:rsidRDefault="00E25B1C" w:rsidP="00580973">
      <w:pPr>
        <w:pStyle w:val="a7"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在載重盤上分別測量10</w:t>
      </w:r>
      <w:r w:rsidRPr="001F2925">
        <w:rPr>
          <w:rFonts w:ascii="Times New Roman" w:eastAsia="標楷體" w:hAnsi="Times New Roman" w:cs="Times New Roman"/>
          <w:szCs w:val="24"/>
        </w:rPr>
        <w:t xml:space="preserve">g </w:t>
      </w:r>
      <w:r>
        <w:rPr>
          <w:rFonts w:ascii="標楷體" w:eastAsia="標楷體" w:hAnsi="標楷體" w:hint="eastAsia"/>
          <w:szCs w:val="24"/>
        </w:rPr>
        <w:t>20g 30g砝碼時所需時間</w:t>
      </w:r>
    </w:p>
    <w:p w:rsidR="00660916" w:rsidRPr="00660916" w:rsidRDefault="00580973" w:rsidP="00660916">
      <w:pPr>
        <w:pStyle w:val="a7"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利用(</w:t>
      </w:r>
      <w:r w:rsidRPr="001F2925">
        <w:rPr>
          <w:rFonts w:ascii="Times New Roman" w:eastAsia="標楷體" w:hAnsi="Times New Roman" w:cs="Times New Roman"/>
          <w:szCs w:val="24"/>
        </w:rPr>
        <w:t>b</w:t>
      </w:r>
      <w:r>
        <w:rPr>
          <w:rFonts w:ascii="標楷體" w:eastAsia="標楷體" w:hAnsi="標楷體" w:hint="eastAsia"/>
          <w:szCs w:val="24"/>
        </w:rPr>
        <w:t>)</w:t>
      </w:r>
      <w:proofErr w:type="gramStart"/>
      <w:r>
        <w:rPr>
          <w:rFonts w:ascii="標楷體" w:eastAsia="標楷體" w:hAnsi="標楷體" w:hint="eastAsia"/>
          <w:szCs w:val="24"/>
        </w:rPr>
        <w:t>式求</w:t>
      </w:r>
      <w:proofErr w:type="gramEnd"/>
      <m:oMath>
        <m:r>
          <m:rPr>
            <m:sty m:val="p"/>
          </m:rPr>
          <w:rPr>
            <w:rFonts w:ascii="Cambria Math" w:eastAsia="標楷體" w:hAnsi="Cambria Math"/>
            <w:szCs w:val="24"/>
          </w:rPr>
          <m:t>α</m:t>
        </m:r>
      </m:oMath>
      <w:r>
        <w:rPr>
          <w:rFonts w:ascii="標楷體" w:eastAsia="標楷體" w:hAnsi="標楷體" w:hint="eastAsia"/>
          <w:szCs w:val="24"/>
        </w:rPr>
        <w:t xml:space="preserve"> ，再以</w:t>
      </w:r>
      <w:r>
        <w:rPr>
          <w:rFonts w:ascii="新細明體" w:eastAsia="新細明體" w:hAnsi="新細明體" w:hint="eastAsia"/>
          <w:szCs w:val="24"/>
        </w:rPr>
        <w:t>τ</w:t>
      </w:r>
      <w:r>
        <w:rPr>
          <w:rFonts w:ascii="標楷體" w:eastAsia="標楷體" w:hAnsi="標楷體" w:hint="eastAsia"/>
          <w:szCs w:val="24"/>
        </w:rPr>
        <w:t>為縱軸</w:t>
      </w:r>
      <w:r>
        <w:rPr>
          <w:rFonts w:ascii="新細明體" w:eastAsia="新細明體" w:hAnsi="新細明體" w:hint="eastAsia"/>
          <w:szCs w:val="24"/>
        </w:rPr>
        <w:t>α</w:t>
      </w:r>
      <w:r>
        <w:rPr>
          <w:rFonts w:ascii="標楷體" w:eastAsia="標楷體" w:hAnsi="標楷體" w:hint="eastAsia"/>
          <w:szCs w:val="24"/>
        </w:rPr>
        <w:t>為橫軸作圖</w:t>
      </w:r>
    </w:p>
    <w:p w:rsidR="00660916" w:rsidRPr="00580973" w:rsidRDefault="00660916" w:rsidP="001F29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(C) </w:t>
      </w:r>
      <w:proofErr w:type="gramStart"/>
      <w:r w:rsidRPr="00580973">
        <w:rPr>
          <w:rFonts w:ascii="標楷體" w:eastAsia="標楷體" w:hAnsi="標楷體" w:hint="eastAsia"/>
          <w:szCs w:val="24"/>
        </w:rPr>
        <w:t>分析角</w:t>
      </w:r>
      <w:proofErr w:type="gramEnd"/>
      <w:r w:rsidRPr="00580973">
        <w:rPr>
          <w:rFonts w:ascii="標楷體" w:eastAsia="標楷體" w:hAnsi="標楷體" w:hint="eastAsia"/>
          <w:szCs w:val="24"/>
        </w:rPr>
        <w:t>加速度與轉動體質量的關係並驗證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τ=Iα</m:t>
        </m:r>
      </m:oMath>
    </w:p>
    <w:p w:rsidR="00660916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/>
          <w:szCs w:val="24"/>
        </w:rPr>
        <w:sectPr w:rsidR="00660916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660916" w:rsidRPr="00636F1B" w:rsidRDefault="001F2925" w:rsidP="001F2925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764BE">
            <wp:simplePos x="0" y="0"/>
            <wp:positionH relativeFrom="column">
              <wp:posOffset>2857500</wp:posOffset>
            </wp:positionH>
            <wp:positionV relativeFrom="paragraph">
              <wp:posOffset>15876</wp:posOffset>
            </wp:positionV>
            <wp:extent cx="2324100" cy="1657350"/>
            <wp:effectExtent l="0" t="0" r="0" b="0"/>
            <wp:wrapTopAndBottom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7C795BDD-199C-47AF-A22E-27E6A5C0E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="00660916">
        <w:rPr>
          <w:rFonts w:ascii="標楷體" w:eastAsia="標楷體" w:hAnsi="標楷體" w:hint="eastAsia"/>
          <w:szCs w:val="24"/>
        </w:rPr>
        <w:t>1.</w:t>
      </w:r>
      <w:proofErr w:type="gramStart"/>
      <w:r w:rsidR="00660916" w:rsidRPr="00636F1B">
        <w:rPr>
          <w:rFonts w:ascii="標楷體" w:eastAsia="標楷體" w:hAnsi="標楷體" w:hint="eastAsia"/>
          <w:szCs w:val="24"/>
        </w:rPr>
        <w:t>載重盤放上</w:t>
      </w:r>
      <w:proofErr w:type="gramEnd"/>
      <w:r w:rsidR="00660916" w:rsidRPr="00636F1B">
        <w:rPr>
          <w:rFonts w:ascii="標楷體" w:eastAsia="標楷體" w:hAnsi="標楷體" w:hint="eastAsia"/>
          <w:szCs w:val="24"/>
        </w:rPr>
        <w:t>20</w:t>
      </w:r>
      <w:r w:rsidR="00660916" w:rsidRPr="001F2925">
        <w:rPr>
          <w:rFonts w:ascii="Times New Roman" w:eastAsia="標楷體" w:hAnsi="Times New Roman" w:cs="Times New Roman"/>
          <w:szCs w:val="24"/>
        </w:rPr>
        <w:t>g</w:t>
      </w:r>
      <w:r w:rsidR="00660916" w:rsidRPr="00636F1B">
        <w:rPr>
          <w:rFonts w:ascii="標楷體" w:eastAsia="標楷體" w:hAnsi="標楷體" w:hint="eastAsia"/>
          <w:szCs w:val="24"/>
        </w:rPr>
        <w:t>砝碼</w:t>
      </w:r>
    </w:p>
    <w:p w:rsidR="00660916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/>
          <w:szCs w:val="24"/>
        </w:rPr>
        <w:sectPr w:rsidR="00660916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660916" w:rsidRDefault="00660916" w:rsidP="001F29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636F1B">
        <w:rPr>
          <w:rFonts w:ascii="標楷體" w:eastAsia="標楷體" w:hAnsi="標楷體" w:hint="eastAsia"/>
          <w:szCs w:val="24"/>
        </w:rPr>
        <w:t>分別測量(a)圓盤(b)圓盤加圓環(c)兩個圓盤，記錄其轉動時間，再利用</w:t>
      </w:r>
    </w:p>
    <w:p w:rsidR="00660916" w:rsidRPr="00636F1B" w:rsidRDefault="00660916" w:rsidP="001F2925">
      <w:pPr>
        <w:ind w:leftChars="18" w:left="43"/>
        <w:rPr>
          <w:rFonts w:ascii="標楷體" w:eastAsia="標楷體" w:hAnsi="標楷體"/>
          <w:szCs w:val="24"/>
        </w:rPr>
      </w:pPr>
      <w:r w:rsidRPr="00636F1B">
        <w:rPr>
          <w:rFonts w:ascii="標楷體" w:eastAsia="標楷體" w:hAnsi="標楷體" w:hint="eastAsia"/>
          <w:szCs w:val="24"/>
        </w:rPr>
        <w:t>(b)式求得角加速度</w:t>
      </w:r>
      <w:r w:rsidRPr="00636F1B">
        <w:rPr>
          <w:rFonts w:ascii="新細明體" w:eastAsia="新細明體" w:hAnsi="新細明體" w:hint="eastAsia"/>
          <w:szCs w:val="24"/>
        </w:rPr>
        <w:t>α</w:t>
      </w:r>
    </w:p>
    <w:p w:rsidR="0003681E" w:rsidRPr="001F2925" w:rsidRDefault="00660916" w:rsidP="001F292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636F1B">
        <w:rPr>
          <w:rFonts w:ascii="標楷體" w:eastAsia="標楷體" w:hAnsi="標楷體" w:hint="eastAsia"/>
          <w:szCs w:val="24"/>
        </w:rPr>
        <w:t>利用之前實驗求得支架的轉動慣量</w:t>
      </w:r>
    </w:p>
    <w:p w:rsidR="00660916" w:rsidRPr="00636F1B" w:rsidRDefault="00660916" w:rsidP="00660916">
      <w:pPr>
        <w:rPr>
          <w:rFonts w:ascii="標楷體" w:eastAsia="標楷體" w:hAnsi="標楷體"/>
          <w:szCs w:val="24"/>
        </w:rPr>
        <w:sectPr w:rsidR="00660916" w:rsidRPr="00636F1B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2C587D" w:rsidRPr="00636F1B" w:rsidRDefault="002C587D" w:rsidP="001F29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636F1B">
        <w:rPr>
          <w:rFonts w:ascii="標楷體" w:eastAsia="標楷體" w:hAnsi="標楷體" w:hint="eastAsia"/>
          <w:szCs w:val="24"/>
        </w:rPr>
        <w:t>利用(</w:t>
      </w:r>
      <w:r w:rsidRPr="001F2925">
        <w:rPr>
          <w:rFonts w:ascii="Times New Roman" w:eastAsia="標楷體" w:hAnsi="Times New Roman" w:cs="Times New Roman"/>
          <w:szCs w:val="24"/>
        </w:rPr>
        <w:t>c</w:t>
      </w:r>
      <w:r w:rsidRPr="00636F1B">
        <w:rPr>
          <w:rFonts w:ascii="標楷體" w:eastAsia="標楷體" w:hAnsi="標楷體" w:hint="eastAsia"/>
          <w:szCs w:val="24"/>
        </w:rPr>
        <w:t>)式驗證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τ=Iα</m:t>
        </m:r>
      </m:oMath>
      <w:r w:rsidRPr="00636F1B">
        <w:rPr>
          <w:rFonts w:ascii="標楷體" w:eastAsia="標楷體" w:hAnsi="標楷體" w:hint="eastAsia"/>
          <w:szCs w:val="24"/>
        </w:rPr>
        <w:t xml:space="preserve"> 是否成立</w:t>
      </w:r>
    </w:p>
    <w:p w:rsidR="002C587D" w:rsidRDefault="002C587D" w:rsidP="001F2925">
      <w:pPr>
        <w:rPr>
          <w:rFonts w:ascii="標楷體" w:eastAsia="標楷體" w:hAnsi="標楷體"/>
          <w:szCs w:val="24"/>
        </w:rPr>
      </w:pPr>
      <w:r w:rsidRPr="00636F1B">
        <w:rPr>
          <w:rFonts w:ascii="標楷體" w:eastAsia="標楷體" w:hAnsi="標楷體" w:hint="eastAsia"/>
          <w:szCs w:val="24"/>
        </w:rPr>
        <w:t>(D</w:t>
      </w:r>
      <w:r>
        <w:rPr>
          <w:rFonts w:ascii="標楷體" w:eastAsia="標楷體" w:hAnsi="標楷體" w:hint="eastAsia"/>
          <w:szCs w:val="24"/>
        </w:rPr>
        <w:t xml:space="preserve">) </w:t>
      </w:r>
      <w:r w:rsidRPr="00636F1B">
        <w:rPr>
          <w:rFonts w:ascii="標楷體" w:eastAsia="標楷體" w:hAnsi="標楷體" w:hint="eastAsia"/>
          <w:szCs w:val="24"/>
        </w:rPr>
        <w:t>驗證平行軸定理</w:t>
      </w:r>
      <w:r>
        <w:rPr>
          <w:rFonts w:ascii="標楷體" w:eastAsia="標楷體" w:hAnsi="標楷體" w:hint="eastAsia"/>
          <w:szCs w:val="24"/>
        </w:rPr>
        <w:t>:</w:t>
      </w:r>
    </w:p>
    <w:p w:rsidR="002C587D" w:rsidRDefault="001F2925" w:rsidP="001F2925">
      <w:pPr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1.</w:t>
      </w:r>
      <w:proofErr w:type="gramStart"/>
      <w:r w:rsidR="002C587D" w:rsidRPr="00636F1B">
        <w:rPr>
          <w:rFonts w:ascii="標楷體" w:eastAsia="標楷體" w:hAnsi="標楷體" w:hint="eastAsia"/>
          <w:szCs w:val="24"/>
        </w:rPr>
        <w:t>載重盤放上</w:t>
      </w:r>
      <w:proofErr w:type="gramEnd"/>
      <w:r w:rsidR="002C587D" w:rsidRPr="00636F1B">
        <w:rPr>
          <w:rFonts w:ascii="標楷體" w:eastAsia="標楷體" w:hAnsi="標楷體" w:hint="eastAsia"/>
          <w:szCs w:val="24"/>
        </w:rPr>
        <w:t>20g砝碼</w:t>
      </w:r>
    </w:p>
    <w:p w:rsidR="002C587D" w:rsidRDefault="002C587D" w:rsidP="001F2925">
      <w:pPr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2.(</w:t>
      </w:r>
      <w:r w:rsidRPr="001F2925">
        <w:rPr>
          <w:rFonts w:ascii="Times New Roman" w:eastAsia="標楷體" w:hAnsi="Times New Roman" w:cs="Times New Roman"/>
          <w:szCs w:val="24"/>
        </w:rPr>
        <w:t>a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圓盤加一對1kg重圓柱體(放在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hint="eastAsia"/>
          <w:szCs w:val="24"/>
        </w:rPr>
        <w:t>/2處，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hint="eastAsia"/>
          <w:szCs w:val="24"/>
        </w:rPr>
        <w:t>為圓盤半徑)(</w:t>
      </w:r>
      <w:r w:rsidRPr="001F2925">
        <w:rPr>
          <w:rFonts w:ascii="Times New Roman" w:eastAsia="標楷體" w:hAnsi="Times New Roman" w:cs="Times New Roman"/>
          <w:szCs w:val="24"/>
        </w:rPr>
        <w:t>b</w:t>
      </w:r>
      <w:r>
        <w:rPr>
          <w:rFonts w:ascii="標楷體" w:eastAsia="標楷體" w:hAnsi="標楷體" w:hint="eastAsia"/>
          <w:szCs w:val="24"/>
        </w:rPr>
        <w:t>)</w:t>
      </w:r>
      <w:r w:rsidRPr="00636F1B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圓盤加一對250</w:t>
      </w:r>
      <w:r w:rsidRPr="001F2925">
        <w:rPr>
          <w:rFonts w:ascii="Times New Roman" w:eastAsia="標楷體" w:hAnsi="Times New Roman" w:cs="Times New Roman"/>
          <w:szCs w:val="24"/>
        </w:rPr>
        <w:t>g</w:t>
      </w:r>
      <w:r>
        <w:rPr>
          <w:rFonts w:ascii="標楷體" w:eastAsia="標楷體" w:hAnsi="標楷體" w:hint="eastAsia"/>
          <w:szCs w:val="24"/>
        </w:rPr>
        <w:t>重圓柱體(放在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hint="eastAsia"/>
          <w:szCs w:val="24"/>
        </w:rPr>
        <w:t>處)，記錄</w:t>
      </w:r>
      <w:proofErr w:type="gramStart"/>
      <w:r>
        <w:rPr>
          <w:rFonts w:ascii="標楷體" w:eastAsia="標楷體" w:hAnsi="標楷體" w:hint="eastAsia"/>
          <w:szCs w:val="24"/>
        </w:rPr>
        <w:t>其選轉一周</w:t>
      </w:r>
      <w:proofErr w:type="gramEnd"/>
      <w:r>
        <w:rPr>
          <w:rFonts w:ascii="標楷體" w:eastAsia="標楷體" w:hAnsi="標楷體" w:hint="eastAsia"/>
          <w:szCs w:val="24"/>
        </w:rPr>
        <w:t>之時間。</w:t>
      </w:r>
    </w:p>
    <w:p w:rsidR="002C587D" w:rsidRDefault="002C587D" w:rsidP="002C587D">
      <w:pPr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 使用</w:t>
      </w:r>
      <w:proofErr w:type="gramStart"/>
      <w:r>
        <w:rPr>
          <w:rFonts w:ascii="標楷體" w:eastAsia="標楷體" w:hAnsi="標楷體" w:hint="eastAsia"/>
          <w:szCs w:val="24"/>
        </w:rPr>
        <w:t>游標尺量測</w:t>
      </w:r>
      <w:proofErr w:type="gramEnd"/>
      <w:r>
        <w:rPr>
          <w:rFonts w:ascii="標楷體" w:eastAsia="標楷體" w:hAnsi="標楷體" w:hint="eastAsia"/>
          <w:szCs w:val="24"/>
        </w:rPr>
        <w:t>旋轉半徑r</w:t>
      </w:r>
      <w:r>
        <w:rPr>
          <w:rFonts w:ascii="標楷體" w:eastAsia="標楷體" w:hAnsi="標楷體"/>
          <w:szCs w:val="24"/>
        </w:rPr>
        <w:t>,</w:t>
      </w:r>
      <w:r w:rsidRPr="00636F1B">
        <w:rPr>
          <w:rFonts w:ascii="標楷體" w:eastAsia="標楷體" w:hAnsi="標楷體" w:hint="eastAsia"/>
          <w:szCs w:val="24"/>
        </w:rPr>
        <w:t>利用(</w:t>
      </w:r>
      <w:r w:rsidRPr="001F2925">
        <w:rPr>
          <w:rFonts w:ascii="Times New Roman" w:eastAsia="標楷體" w:hAnsi="Times New Roman" w:cs="Times New Roman"/>
          <w:szCs w:val="24"/>
        </w:rPr>
        <w:t>c</w:t>
      </w:r>
      <w:r w:rsidRPr="00636F1B">
        <w:rPr>
          <w:rFonts w:ascii="標楷體" w:eastAsia="標楷體" w:hAnsi="標楷體" w:hint="eastAsia"/>
          <w:szCs w:val="24"/>
        </w:rPr>
        <w:t>)</w:t>
      </w:r>
      <w:proofErr w:type="gramStart"/>
      <w:r w:rsidRPr="00636F1B">
        <w:rPr>
          <w:rFonts w:ascii="標楷體" w:eastAsia="標楷體" w:hAnsi="標楷體" w:hint="eastAsia"/>
          <w:szCs w:val="24"/>
        </w:rPr>
        <w:t>式</w:t>
      </w:r>
      <w:r>
        <w:rPr>
          <w:rFonts w:ascii="標楷體" w:eastAsia="標楷體" w:hAnsi="標楷體" w:hint="eastAsia"/>
          <w:szCs w:val="24"/>
        </w:rPr>
        <w:t>算出</w:t>
      </w:r>
      <w:proofErr w:type="gramEnd"/>
      <w:r>
        <w:rPr>
          <w:rFonts w:ascii="標楷體" w:eastAsia="標楷體" w:hAnsi="標楷體" w:hint="eastAsia"/>
          <w:szCs w:val="24"/>
        </w:rPr>
        <w:t>大圓柱之轉動慣量</w:t>
      </w:r>
    </w:p>
    <w:p w:rsidR="002C587D" w:rsidRPr="001F2925" w:rsidRDefault="002C587D" w:rsidP="002C587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4.利用前述理論部分計算(平行軸定理)，比較兩者之百分誤差。</w:t>
      </w:r>
    </w:p>
    <w:p w:rsidR="00660916" w:rsidRPr="0003681E" w:rsidRDefault="00660916" w:rsidP="00660916">
      <w:pPr>
        <w:rPr>
          <w:rFonts w:ascii="標楷體" w:eastAsia="標楷體" w:hAnsi="標楷體"/>
          <w:szCs w:val="24"/>
        </w:rPr>
      </w:pPr>
      <w:r w:rsidRPr="00660916">
        <w:rPr>
          <w:rFonts w:ascii="標楷體" w:eastAsia="標楷體" w:hAnsi="標楷體" w:cs="Times New Roman" w:hint="eastAsia"/>
          <w:b/>
          <w:szCs w:val="24"/>
        </w:rPr>
        <w:t>結果與討論</w:t>
      </w:r>
      <w:r w:rsidRPr="00660916">
        <w:rPr>
          <w:rFonts w:ascii="標楷體" w:eastAsia="標楷體" w:hAnsi="標楷體" w:hint="eastAsia"/>
          <w:b/>
          <w:szCs w:val="24"/>
        </w:rPr>
        <w:t>：</w:t>
      </w:r>
      <w:r w:rsidR="0003681E" w:rsidRPr="0003681E">
        <w:rPr>
          <w:rFonts w:ascii="標楷體" w:eastAsia="標楷體" w:hAnsi="標楷體" w:hint="eastAsia"/>
          <w:szCs w:val="24"/>
        </w:rPr>
        <w:t>詳細數據資料請參閱</w:t>
      </w:r>
      <w:r w:rsidR="0003681E" w:rsidRPr="001F2925">
        <w:rPr>
          <w:rFonts w:ascii="Times New Roman" w:eastAsia="標楷體" w:hAnsi="Times New Roman" w:cs="Times New Roman"/>
          <w:szCs w:val="24"/>
        </w:rPr>
        <w:t>EXCEL</w:t>
      </w:r>
      <w:r w:rsidR="0003681E" w:rsidRPr="0003681E">
        <w:rPr>
          <w:rFonts w:ascii="標楷體" w:eastAsia="標楷體" w:hAnsi="標楷體" w:hint="eastAsia"/>
          <w:szCs w:val="24"/>
        </w:rPr>
        <w:t>檔</w:t>
      </w:r>
    </w:p>
    <w:p w:rsidR="00660916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實驗</w:t>
      </w:r>
      <w:r w:rsidRPr="001F2925">
        <w:rPr>
          <w:rFonts w:ascii="標楷體" w:eastAsia="標楷體" w:hAnsi="標楷體" w:cs="Times New Roman"/>
          <w:szCs w:val="24"/>
        </w:rPr>
        <w:t>(</w:t>
      </w:r>
      <w:r w:rsidRPr="001F2925">
        <w:rPr>
          <w:rFonts w:ascii="Times New Roman" w:eastAsia="標楷體" w:hAnsi="Times New Roman" w:cs="Times New Roman"/>
          <w:szCs w:val="24"/>
        </w:rPr>
        <w:t>A</w:t>
      </w:r>
      <w:r>
        <w:rPr>
          <w:rFonts w:ascii="標楷體" w:eastAsia="標楷體" w:hAnsi="標楷體" w:cs="Times New Roman" w:hint="eastAsia"/>
          <w:szCs w:val="24"/>
        </w:rPr>
        <w:t>):</w:t>
      </w:r>
    </w:p>
    <w:p w:rsidR="00660916" w:rsidRDefault="00660916" w:rsidP="001F2925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1.我們</w:t>
      </w:r>
      <w:r w:rsidR="0003681E">
        <w:rPr>
          <w:rFonts w:ascii="標楷體" w:eastAsia="標楷體" w:hAnsi="標楷體" w:cs="Times New Roman" w:hint="eastAsia"/>
          <w:szCs w:val="24"/>
        </w:rPr>
        <w:t>在定力矩下</w:t>
      </w:r>
      <w:r>
        <w:rPr>
          <w:rFonts w:ascii="標楷體" w:eastAsia="標楷體" w:hAnsi="標楷體" w:cs="Times New Roman" w:hint="eastAsia"/>
          <w:szCs w:val="24"/>
        </w:rPr>
        <w:t>依次測量轉動</w:t>
      </w:r>
      <w:proofErr w:type="gramStart"/>
      <w:r>
        <w:rPr>
          <w:rFonts w:ascii="標楷體" w:eastAsia="標楷體" w:hAnsi="標楷體" w:cs="Times New Roman" w:hint="eastAsia"/>
          <w:szCs w:val="24"/>
        </w:rPr>
        <w:t>不同圈</w:t>
      </w:r>
      <w:proofErr w:type="gramEnd"/>
      <w:r>
        <w:rPr>
          <w:rFonts w:ascii="標楷體" w:eastAsia="標楷體" w:hAnsi="標楷體" w:cs="Times New Roman" w:hint="eastAsia"/>
          <w:szCs w:val="24"/>
        </w:rPr>
        <w:t>數下的時間，利用位移量與時間，再依公式(b)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θ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hint="eastAsia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α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>
        <w:rPr>
          <w:rFonts w:ascii="標楷體" w:eastAsia="標楷體" w:hAnsi="標楷體" w:cs="Times New Roman" w:hint="eastAsia"/>
          <w:szCs w:val="24"/>
        </w:rPr>
        <w:t>畫出線性回歸直線如下圖，而</w:t>
      </w:r>
      <w:proofErr w:type="gramStart"/>
      <w:r>
        <w:rPr>
          <w:rFonts w:ascii="標楷體" w:eastAsia="標楷體" w:hAnsi="標楷體" w:cs="Times New Roman" w:hint="eastAsia"/>
          <w:szCs w:val="24"/>
        </w:rPr>
        <w:t>斜率為角加速度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=I+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支架</m:t>
            </m:r>
          </m:sub>
        </m:sSub>
      </m:oMath>
      <w:r w:rsidR="001F2925" w:rsidRPr="00636F1B">
        <w:rPr>
          <w:rFonts w:ascii="標楷體" w:eastAsia="標楷體" w:hAnsi="標楷體" w:hint="eastAsia"/>
          <w:szCs w:val="24"/>
        </w:rPr>
        <w:t xml:space="preserve"> 以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p>
          </m:den>
        </m:f>
      </m:oMath>
      <w:r w:rsidR="001F2925" w:rsidRPr="00636F1B">
        <w:rPr>
          <w:rFonts w:ascii="標楷體" w:eastAsia="標楷體" w:hAnsi="標楷體" w:hint="eastAsia"/>
          <w:szCs w:val="24"/>
        </w:rPr>
        <w:t xml:space="preserve"> 為橫軸，</w:t>
      </w:r>
      <w:r w:rsidR="001F2925" w:rsidRPr="00636F1B">
        <w:rPr>
          <w:rFonts w:ascii="新細明體" w:eastAsia="新細明體" w:hAnsi="新細明體" w:hint="eastAsia"/>
          <w:szCs w:val="24"/>
        </w:rPr>
        <w:t>α</w:t>
      </w:r>
      <w:r w:rsidR="001F2925" w:rsidRPr="00636F1B">
        <w:rPr>
          <w:rFonts w:ascii="標楷體" w:eastAsia="標楷體" w:hAnsi="標楷體" w:hint="eastAsia"/>
          <w:szCs w:val="24"/>
        </w:rPr>
        <w:t>為縱軸作圖，說明兩者關係</w:t>
      </w:r>
      <w:proofErr w:type="gramStart"/>
      <w:r w:rsidR="001F2925" w:rsidRPr="00636F1B">
        <w:rPr>
          <w:rFonts w:ascii="標楷體" w:eastAsia="標楷體" w:hAnsi="標楷體" w:hint="eastAsia"/>
          <w:szCs w:val="24"/>
        </w:rPr>
        <w:t>轉動慣量</w:t>
      </w:r>
      <w:proofErr w:type="gramEnd"/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=I+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支架</m:t>
            </m:r>
          </m:sub>
        </m:sSub>
      </m:oMath>
      <w:r w:rsidR="001F2925" w:rsidRPr="00636F1B">
        <w:rPr>
          <w:rFonts w:ascii="標楷體" w:eastAsia="標楷體" w:hAnsi="標楷體" w:hint="eastAsia"/>
          <w:szCs w:val="24"/>
        </w:rPr>
        <w:t xml:space="preserve"> 以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p>
          </m:den>
        </m:f>
      </m:oMath>
      <w:r w:rsidR="001F2925" w:rsidRPr="00636F1B">
        <w:rPr>
          <w:rFonts w:ascii="標楷體" w:eastAsia="標楷體" w:hAnsi="標楷體" w:hint="eastAsia"/>
          <w:szCs w:val="24"/>
        </w:rPr>
        <w:t xml:space="preserve"> 為橫軸，</w:t>
      </w:r>
      <w:r w:rsidR="001F2925" w:rsidRPr="00636F1B">
        <w:rPr>
          <w:rFonts w:ascii="新細明體" w:eastAsia="新細明體" w:hAnsi="新細明體" w:hint="eastAsia"/>
          <w:szCs w:val="24"/>
        </w:rPr>
        <w:t>α</w:t>
      </w:r>
      <w:r w:rsidR="001F2925" w:rsidRPr="00636F1B">
        <w:rPr>
          <w:rFonts w:ascii="標楷體" w:eastAsia="標楷體" w:hAnsi="標楷體" w:hint="eastAsia"/>
          <w:szCs w:val="24"/>
        </w:rPr>
        <w:t>為縱軸作圖，說明兩者關係</w:t>
      </w:r>
    </w:p>
    <w:p w:rsidR="00660916" w:rsidRDefault="00660916" w:rsidP="001F2925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2.再利用公式(</w:t>
      </w:r>
      <w:r>
        <w:rPr>
          <w:rFonts w:ascii="標楷體" w:eastAsia="標楷體" w:hAnsi="標楷體" w:cs="Times New Roman"/>
          <w:szCs w:val="24"/>
        </w:rPr>
        <w:t>c</w:t>
      </w:r>
      <w:r>
        <w:rPr>
          <w:rFonts w:ascii="標楷體" w:eastAsia="標楷體" w:hAnsi="標楷體" w:cs="Times New Roman" w:hint="eastAsia"/>
          <w:szCs w:val="24"/>
        </w:rPr>
        <w:t>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τ=Fr≈mgr=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⋅α=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標楷體" w:hAnsi="Cambria Math" w:hint="eastAsia"/>
                    <w:szCs w:val="24"/>
                  </w:rPr>
                  <m:t>已知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標楷體" w:hAnsi="Cambria Math" w:hint="eastAsia"/>
                    <w:szCs w:val="24"/>
                  </w:rPr>
                  <m:t>待測物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α</m:t>
        </m:r>
      </m:oMath>
      <w:r>
        <w:rPr>
          <w:rFonts w:ascii="標楷體" w:eastAsia="標楷體" w:hAnsi="標楷體" w:cs="Times New Roman" w:hint="eastAsia"/>
          <w:szCs w:val="24"/>
        </w:rPr>
        <w:t>計算支架</w:t>
      </w:r>
      <w:proofErr w:type="gramStart"/>
      <w:r>
        <w:rPr>
          <w:rFonts w:ascii="標楷體" w:eastAsia="標楷體" w:hAnsi="標楷體" w:cs="Times New Roman" w:hint="eastAsia"/>
          <w:szCs w:val="24"/>
        </w:rPr>
        <w:t>轉動慣量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</w:p>
    <w:p w:rsidR="0003681E" w:rsidRDefault="00660916" w:rsidP="001F2925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3.在(A)部分實驗中我們必須注意力臂的長度要非常精確，因為我發現</w:t>
      </w:r>
    </w:p>
    <w:p w:rsidR="0003681E" w:rsidRDefault="0003681E" w:rsidP="00660916">
      <w:pPr>
        <w:pStyle w:val="a7"/>
        <w:ind w:leftChars="68" w:left="163"/>
        <w:rPr>
          <w:rFonts w:ascii="標楷體" w:eastAsia="標楷體" w:hAnsi="標楷體" w:cs="Times New Roman"/>
          <w:szCs w:val="24"/>
        </w:rPr>
      </w:pPr>
    </w:p>
    <w:p w:rsidR="00F322CD" w:rsidRPr="00F322CD" w:rsidRDefault="00402C0B" w:rsidP="00F322CD">
      <w:pPr>
        <w:pStyle w:val="a7"/>
        <w:ind w:leftChars="68" w:left="163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只要有一點點的誤差，</w:t>
      </w:r>
      <w:proofErr w:type="gramStart"/>
      <w:r>
        <w:rPr>
          <w:rFonts w:ascii="標楷體" w:eastAsia="標楷體" w:hAnsi="標楷體" w:cs="Times New Roman" w:hint="eastAsia"/>
          <w:szCs w:val="24"/>
        </w:rPr>
        <w:t>計算差來的</w:t>
      </w:r>
      <w:proofErr w:type="gramEnd"/>
      <w:r>
        <w:rPr>
          <w:rFonts w:ascii="標楷體" w:eastAsia="標楷體" w:hAnsi="標楷體" w:cs="Times New Roman" w:hint="eastAsia"/>
          <w:szCs w:val="24"/>
        </w:rPr>
        <w:t>支架</w:t>
      </w:r>
      <w:proofErr w:type="gramStart"/>
      <w:r>
        <w:rPr>
          <w:rFonts w:ascii="標楷體" w:eastAsia="標楷體" w:hAnsi="標楷體" w:cs="Times New Roman" w:hint="eastAsia"/>
          <w:szCs w:val="24"/>
        </w:rPr>
        <w:t>轉動慣量值</w:t>
      </w:r>
      <w:proofErr w:type="gramEnd"/>
      <w:r w:rsidR="00660916">
        <w:rPr>
          <w:rFonts w:ascii="標楷體" w:eastAsia="標楷體" w:hAnsi="標楷體" w:cs="Times New Roman" w:hint="eastAsia"/>
          <w:szCs w:val="24"/>
        </w:rPr>
        <w:t>就會影響非常大，此外實驗過程中</w:t>
      </w:r>
      <w:proofErr w:type="gramStart"/>
      <w:r>
        <w:rPr>
          <w:rFonts w:ascii="標楷體" w:eastAsia="標楷體" w:hAnsi="標楷體" w:cs="Times New Roman" w:hint="eastAsia"/>
          <w:szCs w:val="24"/>
        </w:rPr>
        <w:t>在重盤與</w:t>
      </w:r>
      <w:proofErr w:type="gramEnd"/>
      <w:r>
        <w:rPr>
          <w:rFonts w:ascii="標楷體" w:eastAsia="標楷體" w:hAnsi="標楷體" w:cs="Times New Roman" w:hint="eastAsia"/>
          <w:szCs w:val="24"/>
        </w:rPr>
        <w:t>尼龍線千萬不要與桌子滑輪等等有接觸而</w:t>
      </w:r>
      <w:proofErr w:type="gramStart"/>
      <w:r>
        <w:rPr>
          <w:rFonts w:ascii="標楷體" w:eastAsia="標楷體" w:hAnsi="標楷體" w:cs="Times New Roman" w:hint="eastAsia"/>
          <w:szCs w:val="24"/>
        </w:rPr>
        <w:t>產生擦力</w:t>
      </w:r>
      <w:proofErr w:type="gramEnd"/>
      <w:r>
        <w:rPr>
          <w:rFonts w:ascii="標楷體" w:eastAsia="標楷體" w:hAnsi="標楷體" w:cs="Times New Roman" w:hint="eastAsia"/>
          <w:szCs w:val="24"/>
        </w:rPr>
        <w:t>，造成實驗誤</w:t>
      </w:r>
      <w:r w:rsidR="00660916">
        <w:rPr>
          <w:rFonts w:ascii="標楷體" w:eastAsia="標楷體" w:hAnsi="標楷體" w:cs="Times New Roman" w:hint="eastAsia"/>
          <w:szCs w:val="24"/>
        </w:rPr>
        <w:t>差。而另外要特別注意的是放手讓轉盤旋轉要格外小心，不要因為自己造成多餘的外力產生，造成時間變短會加長，而如果量測的時間與前一次有差0.5秒以上就必須重新測量。由於我們特別注重A部分實驗，因為接下來的B、C、D</w:t>
      </w:r>
      <w:r w:rsidR="00A74055">
        <w:rPr>
          <w:rFonts w:ascii="標楷體" w:eastAsia="標楷體" w:hAnsi="標楷體" w:cs="Times New Roman" w:hint="eastAsia"/>
          <w:szCs w:val="24"/>
        </w:rPr>
        <w:t>實</w:t>
      </w:r>
      <w:r w:rsidR="00660916">
        <w:rPr>
          <w:rFonts w:ascii="標楷體" w:eastAsia="標楷體" w:hAnsi="標楷體" w:cs="Times New Roman" w:hint="eastAsia"/>
          <w:szCs w:val="24"/>
        </w:rPr>
        <w:t>驗都與A</w:t>
      </w:r>
      <w:r>
        <w:rPr>
          <w:rFonts w:ascii="標楷體" w:eastAsia="標楷體" w:hAnsi="標楷體" w:cs="Times New Roman" w:hint="eastAsia"/>
          <w:szCs w:val="24"/>
        </w:rPr>
        <w:t>實驗有關，因此我們測量次數用了五次去平均計算，因此我們實驗誤</w:t>
      </w:r>
      <w:r w:rsidR="00660916">
        <w:rPr>
          <w:rFonts w:ascii="標楷體" w:eastAsia="標楷體" w:hAnsi="標楷體" w:cs="Times New Roman" w:hint="eastAsia"/>
          <w:szCs w:val="24"/>
        </w:rPr>
        <w:t>差只有0.3%左右而已。</w:t>
      </w:r>
    </w:p>
    <w:p w:rsidR="0003681E" w:rsidRPr="0003681E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 w:cs="Times New Roman"/>
          <w:szCs w:val="24"/>
        </w:rPr>
      </w:pPr>
      <w:r w:rsidRPr="0003681E">
        <w:rPr>
          <w:rFonts w:ascii="標楷體" w:eastAsia="標楷體" w:hAnsi="標楷體" w:cs="Times New Roman" w:hint="eastAsia"/>
          <w:szCs w:val="24"/>
        </w:rPr>
        <w:t>實驗(</w:t>
      </w:r>
      <w:r w:rsidRPr="001F2925">
        <w:rPr>
          <w:rFonts w:ascii="Times New Roman" w:eastAsia="標楷體" w:hAnsi="Times New Roman" w:cs="Times New Roman"/>
          <w:szCs w:val="24"/>
        </w:rPr>
        <w:t>B</w:t>
      </w:r>
      <w:r w:rsidRPr="0003681E">
        <w:rPr>
          <w:rFonts w:ascii="標楷體" w:eastAsia="標楷體" w:hAnsi="標楷體" w:cs="Times New Roman" w:hint="eastAsia"/>
          <w:szCs w:val="24"/>
        </w:rPr>
        <w:t>):</w:t>
      </w:r>
    </w:p>
    <w:p w:rsidR="0003681E" w:rsidRDefault="0003681E" w:rsidP="0003681E">
      <w:pPr>
        <w:pStyle w:val="a7"/>
        <w:ind w:leftChars="68" w:left="163"/>
        <w:rPr>
          <w:rFonts w:ascii="標楷體" w:eastAsia="標楷體" w:hAnsi="標楷體" w:cs="Times New Roman"/>
          <w:szCs w:val="24"/>
        </w:rPr>
      </w:pPr>
      <w:r w:rsidRPr="0003681E">
        <w:rPr>
          <w:rFonts w:ascii="標楷體" w:eastAsia="標楷體" w:hAnsi="標楷體" w:cs="Times New Roman" w:hint="eastAsia"/>
          <w:szCs w:val="24"/>
        </w:rPr>
        <w:t>1.</w:t>
      </w:r>
      <w:r w:rsidRPr="0003681E">
        <w:rPr>
          <w:rFonts w:ascii="標楷體" w:eastAsia="標楷體" w:hAnsi="標楷體"/>
          <w:noProof/>
        </w:rPr>
        <w:t xml:space="preserve"> </w:t>
      </w:r>
      <w:r w:rsidRPr="0003681E">
        <w:rPr>
          <w:rFonts w:ascii="標楷體" w:eastAsia="標楷體" w:hAnsi="標楷體" w:hint="eastAsia"/>
          <w:noProof/>
        </w:rPr>
        <w:t>我們在</w:t>
      </w:r>
      <w:r>
        <w:rPr>
          <w:rFonts w:ascii="標楷體" w:eastAsia="標楷體" w:hAnsi="標楷體" w:hint="eastAsia"/>
          <w:noProof/>
        </w:rPr>
        <w:t>相同角位移下測量不同外加力矩所需的時間，</w:t>
      </w:r>
      <w:r>
        <w:rPr>
          <w:rFonts w:ascii="標楷體" w:eastAsia="標楷體" w:hAnsi="標楷體" w:cs="Times New Roman" w:hint="eastAsia"/>
          <w:szCs w:val="24"/>
        </w:rPr>
        <w:t>再依公式(b)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θ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hint="eastAsia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α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>
        <w:rPr>
          <w:rFonts w:ascii="標楷體" w:eastAsia="標楷體" w:hAnsi="標楷體" w:cs="Times New Roman" w:hint="eastAsia"/>
          <w:szCs w:val="24"/>
        </w:rPr>
        <w:t>，</w:t>
      </w:r>
      <w:proofErr w:type="gramStart"/>
      <w:r>
        <w:rPr>
          <w:rFonts w:ascii="標楷體" w:eastAsia="標楷體" w:hAnsi="標楷體" w:cs="Times New Roman" w:hint="eastAsia"/>
          <w:szCs w:val="24"/>
        </w:rPr>
        <w:t>計算出角加速度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</w:p>
    <w:p w:rsidR="0003681E" w:rsidRPr="001F2925" w:rsidRDefault="0003681E" w:rsidP="001F2925">
      <w:pPr>
        <w:pStyle w:val="a7"/>
        <w:ind w:leftChars="68" w:left="163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</w:t>
      </w:r>
      <w:r w:rsidR="00A74055">
        <w:rPr>
          <w:rFonts w:ascii="標楷體" w:eastAsia="標楷體" w:hAnsi="標楷體" w:cs="Times New Roman" w:hint="eastAsia"/>
          <w:szCs w:val="24"/>
        </w:rPr>
        <w:t>計算出不同砝</w:t>
      </w:r>
      <w:r w:rsidR="0001054A">
        <w:rPr>
          <w:rFonts w:ascii="標楷體" w:eastAsia="標楷體" w:hAnsi="標楷體" w:cs="Times New Roman" w:hint="eastAsia"/>
          <w:szCs w:val="24"/>
        </w:rPr>
        <w:t>碼下的外加力矩，再由外加力矩和不同外加力矩下的角加速度作圖如下:</w:t>
      </w:r>
      <w:r w:rsidR="001F2925" w:rsidRPr="001F2925">
        <w:rPr>
          <w:noProof/>
        </w:rPr>
        <w:t xml:space="preserve"> </w:t>
      </w:r>
      <w:r w:rsidR="001F2925">
        <w:rPr>
          <w:noProof/>
        </w:rPr>
        <w:drawing>
          <wp:inline distT="0" distB="0" distL="0" distR="0" wp14:anchorId="7BBA8336" wp14:editId="3D48A108">
            <wp:extent cx="2305050" cy="1619250"/>
            <wp:effectExtent l="0" t="0" r="0" b="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79F481F0-85A8-45C6-8A95-840485C34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681E" w:rsidRPr="0003681E" w:rsidRDefault="0003681E" w:rsidP="0003681E">
      <w:pPr>
        <w:pStyle w:val="a7"/>
        <w:ind w:leftChars="50" w:left="12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noProof/>
        </w:rPr>
        <w:lastRenderedPageBreak/>
        <w:t>3.</w:t>
      </w:r>
      <w:r w:rsidR="00402C0B">
        <w:rPr>
          <w:rFonts w:ascii="標楷體" w:eastAsia="標楷體" w:hAnsi="標楷體" w:hint="eastAsia"/>
          <w:noProof/>
        </w:rPr>
        <w:t>方程式</w:t>
      </w:r>
      <w:r>
        <w:rPr>
          <w:rFonts w:ascii="標楷體" w:eastAsia="標楷體" w:hAnsi="標楷體" w:hint="eastAsia"/>
          <w:noProof/>
        </w:rPr>
        <w:t>中常數像極為小因此我們可視為0，因此證明了角加速度與外加力矩成正比。</w:t>
      </w:r>
    </w:p>
    <w:p w:rsidR="0001054A" w:rsidRPr="002C587D" w:rsidRDefault="0001054A" w:rsidP="0001054A">
      <w:pPr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4.在此實驗中要特別注意尼龍線使否有卡到，只要有卡到就會影響實驗的結果，另外就是要精</w:t>
      </w:r>
      <w:proofErr w:type="gramStart"/>
      <w:r>
        <w:rPr>
          <w:rFonts w:ascii="標楷體" w:eastAsia="標楷體" w:hAnsi="標楷體" w:cs="Times New Roman" w:hint="eastAsia"/>
          <w:szCs w:val="24"/>
        </w:rPr>
        <w:t>準</w:t>
      </w:r>
      <w:proofErr w:type="gramEnd"/>
      <w:r>
        <w:rPr>
          <w:rFonts w:ascii="標楷體" w:eastAsia="標楷體" w:hAnsi="標楷體" w:cs="Times New Roman" w:hint="eastAsia"/>
          <w:szCs w:val="24"/>
        </w:rPr>
        <w:t>的是轉動一圈，不可多轉一點</w:t>
      </w:r>
      <w:proofErr w:type="gramStart"/>
      <w:r>
        <w:rPr>
          <w:rFonts w:ascii="標楷體" w:eastAsia="標楷體" w:hAnsi="標楷體" w:cs="Times New Roman" w:hint="eastAsia"/>
          <w:szCs w:val="24"/>
        </w:rPr>
        <w:t>或少轉一點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</w:p>
    <w:p w:rsidR="00660916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 w:cs="Times New Roman"/>
          <w:szCs w:val="24"/>
        </w:rPr>
      </w:pPr>
      <w:r w:rsidRPr="003E0455">
        <w:rPr>
          <w:rFonts w:ascii="標楷體" w:eastAsia="標楷體" w:hAnsi="標楷體" w:cs="Times New Roman" w:hint="eastAsia"/>
          <w:szCs w:val="24"/>
        </w:rPr>
        <w:t>實驗(</w:t>
      </w:r>
      <w:r w:rsidRPr="001F2925">
        <w:rPr>
          <w:rFonts w:ascii="Times New Roman" w:eastAsia="標楷體" w:hAnsi="Times New Roman" w:cs="Times New Roman"/>
          <w:szCs w:val="24"/>
        </w:rPr>
        <w:t>C</w:t>
      </w:r>
      <w:r w:rsidRPr="003E0455">
        <w:rPr>
          <w:rFonts w:ascii="標楷體" w:eastAsia="標楷體" w:hAnsi="標楷體" w:cs="Times New Roman" w:hint="eastAsia"/>
          <w:szCs w:val="24"/>
        </w:rPr>
        <w:t>)</w:t>
      </w:r>
      <w:r>
        <w:rPr>
          <w:rFonts w:ascii="標楷體" w:eastAsia="標楷體" w:hAnsi="標楷體" w:cs="Times New Roman" w:hint="eastAsia"/>
          <w:szCs w:val="24"/>
        </w:rPr>
        <w:t>:</w:t>
      </w:r>
    </w:p>
    <w:p w:rsidR="00AE6B5D" w:rsidRPr="00AE6B5D" w:rsidRDefault="002C587D" w:rsidP="00F322CD">
      <w:pPr>
        <w:pStyle w:val="a7"/>
        <w:ind w:leftChars="0" w:left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>1.</w:t>
      </w:r>
      <w:r>
        <w:rPr>
          <w:rFonts w:ascii="標楷體" w:eastAsia="標楷體" w:hAnsi="標楷體" w:cs="Times New Roman" w:hint="eastAsia"/>
          <w:szCs w:val="24"/>
        </w:rPr>
        <w:t>我們在相同外加力矩下測量不同轉動</w:t>
      </w:r>
      <w:proofErr w:type="gramStart"/>
      <w:r>
        <w:rPr>
          <w:rFonts w:ascii="標楷體" w:eastAsia="標楷體" w:hAnsi="標楷體" w:cs="Times New Roman" w:hint="eastAsia"/>
          <w:szCs w:val="24"/>
        </w:rPr>
        <w:t>慣量的剛體</w:t>
      </w:r>
      <w:proofErr w:type="gramEnd"/>
      <w:r>
        <w:rPr>
          <w:rFonts w:ascii="標楷體" w:eastAsia="標楷體" w:hAnsi="標楷體" w:cs="Times New Roman" w:hint="eastAsia"/>
          <w:szCs w:val="24"/>
        </w:rPr>
        <w:t>，再利用實驗A的支架</w:t>
      </w:r>
      <w:proofErr w:type="gramStart"/>
      <w:r>
        <w:rPr>
          <w:rFonts w:ascii="標楷體" w:eastAsia="標楷體" w:hAnsi="標楷體" w:cs="Times New Roman" w:hint="eastAsia"/>
          <w:szCs w:val="24"/>
        </w:rPr>
        <w:t>轉動慣量</w:t>
      </w:r>
      <w:proofErr w:type="gramEnd"/>
      <w:r>
        <w:rPr>
          <w:rFonts w:ascii="標楷體" w:eastAsia="標楷體" w:hAnsi="標楷體" w:cs="Times New Roman" w:hint="eastAsia"/>
          <w:szCs w:val="24"/>
        </w:rPr>
        <w:t>，證明出</w:t>
      </w:r>
      <w:proofErr w:type="gramStart"/>
      <w:r>
        <w:rPr>
          <w:rFonts w:ascii="標楷體" w:eastAsia="標楷體" w:hAnsi="標楷體" w:cs="Times New Roman" w:hint="eastAsia"/>
          <w:szCs w:val="24"/>
        </w:rPr>
        <w:t>轉</w:t>
      </w:r>
      <w:r w:rsidR="00AE6B5D">
        <w:rPr>
          <w:rFonts w:ascii="標楷體" w:eastAsia="標楷體" w:hAnsi="標楷體" w:cs="Times New Roman" w:hint="eastAsia"/>
          <w:szCs w:val="24"/>
        </w:rPr>
        <w:t>動慣量與</w:t>
      </w:r>
      <w:proofErr w:type="gramEnd"/>
      <w:r w:rsidR="00AE6B5D">
        <w:rPr>
          <w:rFonts w:ascii="標楷體" w:eastAsia="標楷體" w:hAnsi="標楷體" w:cs="Times New Roman" w:hint="eastAsia"/>
          <w:szCs w:val="24"/>
        </w:rPr>
        <w:t>角加速度成反比。如底下附圖。</w:t>
      </w:r>
    </w:p>
    <w:p w:rsidR="00AE6B5D" w:rsidRDefault="00AE6B5D" w:rsidP="00AE6B5D">
      <w:pPr>
        <w:rPr>
          <w:rFonts w:ascii="標楷體" w:eastAsia="標楷體" w:hAnsi="標楷體" w:cs="Times New Roman"/>
          <w:szCs w:val="24"/>
        </w:rPr>
      </w:pPr>
      <w:r>
        <w:rPr>
          <w:noProof/>
        </w:rPr>
        <w:drawing>
          <wp:inline distT="0" distB="0" distL="0" distR="0" wp14:anchorId="309E20B8" wp14:editId="7680891C">
            <wp:extent cx="2501900" cy="1390650"/>
            <wp:effectExtent l="0" t="0" r="1270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F12EBB7-D697-4829-B95A-0A0CA5FDD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E6B5D" w:rsidRDefault="00AE6B5D" w:rsidP="00AE6B5D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在此實驗我覺得誤差很大有15~25%的百分誤差，而我認為誤差大的可能原因有:圓盤的質量並不是書上寫的1kg和等等類似這樣的原因，而由於在這次的實驗我們都來不太及去量測各個轉動體質量，因此在此部分造成較大的誤差率。</w:t>
      </w:r>
    </w:p>
    <w:p w:rsidR="00F322CD" w:rsidRPr="00AE6B5D" w:rsidRDefault="00AE6B5D" w:rsidP="00AE6B5D">
      <w:pPr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3.經過這次實驗，我希望下次我們這組再接下來實驗能事先預習課本，對實驗更加熟悉，這樣就能避免作實驗來不及的原因，就能盡量去避免</w:t>
      </w:r>
      <w:proofErr w:type="gramStart"/>
      <w:r>
        <w:rPr>
          <w:rFonts w:ascii="標楷體" w:eastAsia="標楷體" w:hAnsi="標楷體" w:cs="Times New Roman" w:hint="eastAsia"/>
          <w:szCs w:val="24"/>
        </w:rPr>
        <w:t>一</w:t>
      </w:r>
      <w:proofErr w:type="gramEnd"/>
      <w:r>
        <w:rPr>
          <w:rFonts w:ascii="標楷體" w:eastAsia="標楷體" w:hAnsi="標楷體" w:cs="Times New Roman" w:hint="eastAsia"/>
          <w:szCs w:val="24"/>
        </w:rPr>
        <w:t>些小細節造成的</w:t>
      </w:r>
      <w:proofErr w:type="gramStart"/>
      <w:r>
        <w:rPr>
          <w:rFonts w:ascii="標楷體" w:eastAsia="標楷體" w:hAnsi="標楷體" w:cs="Times New Roman" w:hint="eastAsia"/>
          <w:szCs w:val="24"/>
        </w:rPr>
        <w:t>實驗物差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</w:p>
    <w:p w:rsidR="00660916" w:rsidRDefault="00660916" w:rsidP="00660916">
      <w:pPr>
        <w:pStyle w:val="a7"/>
        <w:numPr>
          <w:ilvl w:val="0"/>
          <w:numId w:val="19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實驗(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cs="Times New Roman" w:hint="eastAsia"/>
          <w:szCs w:val="24"/>
        </w:rPr>
        <w:t>):</w:t>
      </w:r>
    </w:p>
    <w:p w:rsidR="00F322CD" w:rsidRDefault="00F322CD" w:rsidP="00F322CD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1.在這實驗我們要利用之前實驗</w:t>
      </w:r>
      <w:r w:rsidRPr="001F2925">
        <w:rPr>
          <w:rFonts w:ascii="Times New Roman" w:eastAsia="標楷體" w:hAnsi="Times New Roman" w:cs="Times New Roman"/>
          <w:szCs w:val="24"/>
        </w:rPr>
        <w:t>A</w:t>
      </w:r>
      <w:r>
        <w:rPr>
          <w:rFonts w:ascii="標楷體" w:eastAsia="標楷體" w:hAnsi="標楷體" w:cs="Times New Roman" w:hint="eastAsia"/>
          <w:szCs w:val="24"/>
        </w:rPr>
        <w:t>的支架</w:t>
      </w:r>
      <w:proofErr w:type="gramStart"/>
      <w:r>
        <w:rPr>
          <w:rFonts w:ascii="標楷體" w:eastAsia="標楷體" w:hAnsi="標楷體" w:cs="Times New Roman" w:hint="eastAsia"/>
          <w:szCs w:val="24"/>
        </w:rPr>
        <w:t>轉動慣量來</w:t>
      </w:r>
      <w:proofErr w:type="gramEnd"/>
      <w:r>
        <w:rPr>
          <w:rFonts w:ascii="標楷體" w:eastAsia="標楷體" w:hAnsi="標楷體" w:cs="Times New Roman" w:hint="eastAsia"/>
          <w:szCs w:val="24"/>
        </w:rPr>
        <w:t>計算</w:t>
      </w:r>
      <w:proofErr w:type="gramStart"/>
      <w:r>
        <w:rPr>
          <w:rFonts w:ascii="標楷體" w:eastAsia="標楷體" w:hAnsi="標楷體" w:cs="Times New Roman" w:hint="eastAsia"/>
          <w:szCs w:val="24"/>
        </w:rPr>
        <w:t>對稱軸非</w:t>
      </w:r>
      <w:proofErr w:type="gramEnd"/>
      <w:r>
        <w:rPr>
          <w:rFonts w:ascii="標楷體" w:eastAsia="標楷體" w:hAnsi="標楷體" w:cs="Times New Roman" w:hint="eastAsia"/>
          <w:szCs w:val="24"/>
        </w:rPr>
        <w:t>轉軸</w:t>
      </w:r>
      <w:proofErr w:type="gramStart"/>
      <w:r>
        <w:rPr>
          <w:rFonts w:ascii="標楷體" w:eastAsia="標楷體" w:hAnsi="標楷體" w:cs="Times New Roman" w:hint="eastAsia"/>
          <w:szCs w:val="24"/>
        </w:rPr>
        <w:t>之剛體的轉動慣量</w:t>
      </w:r>
      <w:proofErr w:type="gramEnd"/>
      <w:r>
        <w:rPr>
          <w:rFonts w:ascii="標楷體" w:eastAsia="標楷體" w:hAnsi="標楷體" w:cs="Times New Roman" w:hint="eastAsia"/>
          <w:szCs w:val="24"/>
        </w:rPr>
        <w:t>，由於此實驗我們做錯了一部分，就是我們把圓柱體都放在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cs="Times New Roman" w:hint="eastAsia"/>
          <w:szCs w:val="24"/>
        </w:rPr>
        <w:t>的位置，並不是一對在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cs="Times New Roman" w:hint="eastAsia"/>
          <w:szCs w:val="24"/>
        </w:rPr>
        <w:t>/2的位置實驗和另一對放在</w:t>
      </w:r>
      <w:r w:rsidRPr="001F2925">
        <w:rPr>
          <w:rFonts w:ascii="Times New Roman" w:eastAsia="標楷體" w:hAnsi="Times New Roman" w:cs="Times New Roman"/>
          <w:szCs w:val="24"/>
        </w:rPr>
        <w:t>d</w:t>
      </w:r>
      <w:r>
        <w:rPr>
          <w:rFonts w:ascii="標楷體" w:eastAsia="標楷體" w:hAnsi="標楷體" w:cs="Times New Roman" w:hint="eastAsia"/>
          <w:szCs w:val="24"/>
        </w:rPr>
        <w:t>的位置實驗，因此我們做出來的結果有部分不是實驗課本要求的。</w:t>
      </w:r>
    </w:p>
    <w:p w:rsidR="00660916" w:rsidRDefault="00F322CD" w:rsidP="001F2925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2.在此</w:t>
      </w:r>
      <w:proofErr w:type="gramStart"/>
      <w:r>
        <w:rPr>
          <w:rFonts w:ascii="標楷體" w:eastAsia="標楷體" w:hAnsi="標楷體" w:cs="Times New Roman" w:hint="eastAsia"/>
          <w:szCs w:val="24"/>
        </w:rPr>
        <w:t>實驗物差稍稍</w:t>
      </w:r>
      <w:proofErr w:type="gramEnd"/>
      <w:r>
        <w:rPr>
          <w:rFonts w:ascii="標楷體" w:eastAsia="標楷體" w:hAnsi="標楷體" w:cs="Times New Roman" w:hint="eastAsia"/>
          <w:szCs w:val="24"/>
        </w:rPr>
        <w:t>大，大約有4~8%左右，而有這些誤差我認為是因為我們一樣沒有時間去</w:t>
      </w:r>
      <w:proofErr w:type="gramStart"/>
      <w:r>
        <w:rPr>
          <w:rFonts w:ascii="標楷體" w:eastAsia="標楷體" w:hAnsi="標楷體" w:cs="Times New Roman" w:hint="eastAsia"/>
          <w:szCs w:val="24"/>
        </w:rPr>
        <w:t>量測大圓柱</w:t>
      </w:r>
      <w:proofErr w:type="gramEnd"/>
      <w:r>
        <w:rPr>
          <w:rFonts w:ascii="標楷體" w:eastAsia="標楷體" w:hAnsi="標楷體" w:cs="Times New Roman" w:hint="eastAsia"/>
          <w:szCs w:val="24"/>
        </w:rPr>
        <w:t>是否真的為1</w:t>
      </w:r>
      <w:r w:rsidRPr="001F2925">
        <w:rPr>
          <w:rFonts w:ascii="Times New Roman" w:eastAsia="標楷體" w:hAnsi="Times New Roman" w:cs="Times New Roman"/>
          <w:szCs w:val="24"/>
        </w:rPr>
        <w:t>kg</w:t>
      </w:r>
      <w:r>
        <w:rPr>
          <w:rFonts w:ascii="標楷體" w:eastAsia="標楷體" w:hAnsi="標楷體" w:cs="Times New Roman" w:hint="eastAsia"/>
          <w:szCs w:val="24"/>
        </w:rPr>
        <w:t>或者250</w:t>
      </w:r>
      <w:r w:rsidRPr="001F2925">
        <w:rPr>
          <w:rFonts w:ascii="Times New Roman" w:eastAsia="標楷體" w:hAnsi="Times New Roman" w:cs="Times New Roman"/>
          <w:szCs w:val="24"/>
        </w:rPr>
        <w:t>g</w:t>
      </w:r>
      <w:r>
        <w:rPr>
          <w:rFonts w:ascii="標楷體" w:eastAsia="標楷體" w:hAnsi="標楷體" w:cs="Times New Roman" w:hint="eastAsia"/>
          <w:szCs w:val="24"/>
        </w:rPr>
        <w:t>，此外我們手的外力造成的外加力矩都可能是此次實驗的誤差因素。</w:t>
      </w:r>
    </w:p>
    <w:p w:rsidR="00E17881" w:rsidRDefault="00E17881" w:rsidP="00E17881">
      <w:pPr>
        <w:pStyle w:val="a7"/>
        <w:numPr>
          <w:ilvl w:val="0"/>
          <w:numId w:val="19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實驗(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標楷體" w:eastAsia="標楷體" w:hAnsi="標楷體" w:cs="Times New Roman" w:hint="eastAsia"/>
          <w:szCs w:val="24"/>
        </w:rPr>
        <w:t>):</w:t>
      </w:r>
      <w:r>
        <w:rPr>
          <w:rFonts w:ascii="標楷體" w:eastAsia="標楷體" w:hAnsi="標楷體" w:cs="Times New Roman" w:hint="eastAsia"/>
          <w:szCs w:val="24"/>
        </w:rPr>
        <w:t>由於我們拍影片錯誤，</w:t>
      </w:r>
    </w:p>
    <w:p w:rsidR="00E17881" w:rsidRDefault="00E17881" w:rsidP="00E17881">
      <w:pPr>
        <w:pStyle w:val="a7"/>
        <w:ind w:leftChars="0" w:left="0"/>
        <w:rPr>
          <w:rFonts w:ascii="標楷體" w:eastAsia="標楷體" w:hAnsi="標楷體" w:cs="Times New Roman"/>
          <w:szCs w:val="24"/>
        </w:rPr>
      </w:pPr>
      <w:bookmarkStart w:id="2" w:name="_GoBack"/>
      <w:bookmarkEnd w:id="2"/>
      <w:r>
        <w:rPr>
          <w:rFonts w:ascii="標楷體" w:eastAsia="標楷體" w:hAnsi="標楷體" w:cs="Times New Roman" w:hint="eastAsia"/>
          <w:szCs w:val="24"/>
        </w:rPr>
        <w:t>因此</w:t>
      </w:r>
      <w:r w:rsidRPr="00E17881">
        <w:rPr>
          <w:rFonts w:ascii="Times New Roman" w:eastAsia="標楷體" w:hAnsi="Times New Roman" w:cs="Times New Roman"/>
          <w:szCs w:val="24"/>
        </w:rPr>
        <w:t>TRACKER</w:t>
      </w:r>
      <w:r>
        <w:rPr>
          <w:rFonts w:ascii="標楷體" w:eastAsia="標楷體" w:hAnsi="標楷體" w:cs="Times New Roman" w:hint="eastAsia"/>
          <w:szCs w:val="24"/>
        </w:rPr>
        <w:t>計算出來的加速度值也是錯誤的，因此這部分我們無法比較。</w:t>
      </w:r>
    </w:p>
    <w:p w:rsidR="00660916" w:rsidRPr="003E0455" w:rsidRDefault="00660916" w:rsidP="00660916">
      <w:pPr>
        <w:rPr>
          <w:rFonts w:ascii="標楷體" w:eastAsia="標楷體" w:hAnsi="標楷體"/>
          <w:b/>
          <w:szCs w:val="24"/>
        </w:rPr>
      </w:pPr>
      <w:r w:rsidRPr="00E806D5">
        <w:rPr>
          <w:rFonts w:ascii="標楷體" w:eastAsia="標楷體" w:hAnsi="標楷體" w:cs="Times New Roman" w:hint="eastAsia"/>
          <w:b/>
          <w:szCs w:val="24"/>
        </w:rPr>
        <w:t>致謝</w:t>
      </w:r>
      <w:r w:rsidRPr="00E806D5">
        <w:rPr>
          <w:rFonts w:ascii="標楷體" w:eastAsia="標楷體" w:hAnsi="標楷體" w:hint="eastAsia"/>
          <w:b/>
          <w:szCs w:val="24"/>
        </w:rPr>
        <w:t>：</w:t>
      </w:r>
      <w:r w:rsidRPr="00636F1B">
        <w:rPr>
          <w:rFonts w:ascii="標楷體" w:eastAsia="標楷體" w:hAnsi="標楷體" w:hint="eastAsia"/>
          <w:szCs w:val="24"/>
        </w:rPr>
        <w:t>感恩別組同學的建議，以及教授的提醒和數據檢驗</w:t>
      </w:r>
    </w:p>
    <w:p w:rsidR="00660916" w:rsidRDefault="00660916" w:rsidP="00660916">
      <w:pPr>
        <w:rPr>
          <w:rFonts w:ascii="標楷體" w:eastAsia="標楷體" w:hAnsi="標楷體" w:cs="Times New Roman"/>
          <w:b/>
          <w:szCs w:val="24"/>
        </w:rPr>
      </w:pPr>
      <w:r w:rsidRPr="00E806D5">
        <w:rPr>
          <w:rFonts w:ascii="標楷體" w:eastAsia="標楷體" w:hAnsi="標楷體" w:cs="Times New Roman" w:hint="eastAsia"/>
          <w:b/>
          <w:szCs w:val="24"/>
        </w:rPr>
        <w:t>參考文獻</w:t>
      </w:r>
      <w:r>
        <w:rPr>
          <w:rFonts w:ascii="標楷體" w:eastAsia="標楷體" w:hAnsi="標楷體" w:cs="Times New Roman" w:hint="eastAsia"/>
          <w:b/>
          <w:szCs w:val="24"/>
        </w:rPr>
        <w:t>:</w:t>
      </w:r>
    </w:p>
    <w:p w:rsidR="001F2925" w:rsidRPr="001F2925" w:rsidRDefault="001F2925" w:rsidP="001F2925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1. </w:t>
      </w:r>
      <w:r w:rsidR="00660916" w:rsidRPr="001F2925">
        <w:rPr>
          <w:rFonts w:ascii="Times New Roman" w:eastAsia="標楷體" w:hAnsi="Times New Roman" w:cs="Times New Roman"/>
          <w:szCs w:val="24"/>
        </w:rPr>
        <w:t>http://www.phys.nthu.edu.tw/~gplab/file/05%20Rotational%20Motion/Rotation%20Motion%20(TW)-20141103.pdf</w:t>
      </w:r>
    </w:p>
    <w:p w:rsidR="001F2925" w:rsidRDefault="001F2925" w:rsidP="001F2925">
      <w:pPr>
        <w:rPr>
          <w:rFonts w:ascii="標楷體" w:eastAsia="標楷體" w:hAnsi="標楷體" w:cs="Times New Roman"/>
          <w:szCs w:val="24"/>
        </w:rPr>
      </w:pPr>
      <w:r>
        <w:rPr>
          <w:rFonts w:hint="eastAsia"/>
        </w:rPr>
        <w:t xml:space="preserve">2. </w:t>
      </w:r>
      <w:hyperlink r:id="rId13" w:history="1">
        <w:r w:rsidRPr="001F2925">
          <w:rPr>
            <w:rStyle w:val="ad"/>
            <w:rFonts w:ascii="Times New Roman" w:eastAsia="標楷體" w:hAnsi="Times New Roman" w:cs="Times New Roman"/>
            <w:szCs w:val="24"/>
          </w:rPr>
          <w:t>https://zh.wikipedia.org/wiki/%E8%BD%89%E5%8B%95%E6%85%A3%E9%87%8F%E5%88%97%E8%A1%A8</w:t>
        </w:r>
      </w:hyperlink>
    </w:p>
    <w:p w:rsidR="001F2925" w:rsidRPr="002C587D" w:rsidRDefault="001F2925" w:rsidP="001F2925">
      <w:pPr>
        <w:rPr>
          <w:rFonts w:ascii="標楷體" w:eastAsia="標楷體" w:hAnsi="標楷體" w:cs="Times New Roman" w:hint="eastAsia"/>
          <w:szCs w:val="24"/>
        </w:rPr>
        <w:sectPr w:rsidR="001F2925" w:rsidRPr="002C587D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rPr>
          <w:rFonts w:ascii="標楷體" w:eastAsia="標楷體" w:hAnsi="標楷體" w:cs="Times New Roman" w:hint="eastAsia"/>
          <w:szCs w:val="24"/>
        </w:rPr>
        <w:t xml:space="preserve">3. </w:t>
      </w:r>
      <w:r>
        <w:rPr>
          <w:rFonts w:ascii="標楷體" w:eastAsia="標楷體" w:hAnsi="標楷體" w:cs="Times New Roman" w:hint="eastAsia"/>
          <w:szCs w:val="24"/>
        </w:rPr>
        <w:t>成功</w:t>
      </w:r>
      <w:proofErr w:type="gramStart"/>
      <w:r>
        <w:rPr>
          <w:rFonts w:ascii="標楷體" w:eastAsia="標楷體" w:hAnsi="標楷體" w:cs="Times New Roman" w:hint="eastAsia"/>
          <w:szCs w:val="24"/>
        </w:rPr>
        <w:t>大學普物實驗</w:t>
      </w:r>
      <w:proofErr w:type="gramEnd"/>
      <w:r>
        <w:rPr>
          <w:rFonts w:ascii="標楷體" w:eastAsia="標楷體" w:hAnsi="標楷體" w:cs="Times New Roman" w:hint="eastAsia"/>
          <w:szCs w:val="24"/>
        </w:rPr>
        <w:t>課本</w:t>
      </w:r>
    </w:p>
    <w:p w:rsidR="008939E1" w:rsidRPr="002C587D" w:rsidRDefault="008939E1" w:rsidP="002C587D">
      <w:pPr>
        <w:rPr>
          <w:rFonts w:ascii="標楷體" w:eastAsia="標楷體" w:hAnsi="標楷體" w:cs="Times New Roman" w:hint="eastAsia"/>
          <w:szCs w:val="24"/>
        </w:rPr>
        <w:sectPr w:rsidR="008939E1" w:rsidRPr="002C587D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939E1" w:rsidRDefault="008939E1" w:rsidP="0001054A">
      <w:pPr>
        <w:rPr>
          <w:rFonts w:ascii="標楷體" w:eastAsia="標楷體" w:hAnsi="標楷體" w:hint="eastAsia"/>
          <w:szCs w:val="24"/>
        </w:rPr>
        <w:sectPr w:rsidR="008939E1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939E1" w:rsidRDefault="008939E1" w:rsidP="0001054A">
      <w:pPr>
        <w:rPr>
          <w:rFonts w:ascii="標楷體" w:eastAsia="標楷體" w:hAnsi="標楷體" w:hint="eastAsia"/>
          <w:szCs w:val="24"/>
        </w:rPr>
        <w:sectPr w:rsidR="008939E1" w:rsidSect="006609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3E0455" w:rsidRPr="00E806D5" w:rsidRDefault="003E0455" w:rsidP="001F2925">
      <w:pPr>
        <w:rPr>
          <w:rFonts w:ascii="標楷體" w:eastAsia="標楷體" w:hAnsi="標楷體" w:cs="Times New Roman" w:hint="eastAsia"/>
          <w:szCs w:val="24"/>
        </w:rPr>
      </w:pPr>
    </w:p>
    <w:sectPr w:rsidR="003E0455" w:rsidRPr="00E806D5" w:rsidSect="0066091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3A1" w:rsidRDefault="00EB13A1" w:rsidP="0091267F">
      <w:r>
        <w:separator/>
      </w:r>
    </w:p>
  </w:endnote>
  <w:endnote w:type="continuationSeparator" w:id="0">
    <w:p w:rsidR="00EB13A1" w:rsidRDefault="00EB13A1" w:rsidP="0091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213650"/>
      <w:docPartObj>
        <w:docPartGallery w:val="Page Numbers (Bottom of Page)"/>
        <w:docPartUnique/>
      </w:docPartObj>
    </w:sdtPr>
    <w:sdtEndPr/>
    <w:sdtContent>
      <w:p w:rsidR="00BC5E70" w:rsidRDefault="00BC5E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BC5E70" w:rsidRDefault="00BC5E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3A1" w:rsidRDefault="00EB13A1" w:rsidP="0091267F">
      <w:r>
        <w:separator/>
      </w:r>
    </w:p>
  </w:footnote>
  <w:footnote w:type="continuationSeparator" w:id="0">
    <w:p w:rsidR="00EB13A1" w:rsidRDefault="00EB13A1" w:rsidP="00912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8CB"/>
    <w:multiLevelType w:val="hybridMultilevel"/>
    <w:tmpl w:val="0EA67A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F322D"/>
    <w:multiLevelType w:val="hybridMultilevel"/>
    <w:tmpl w:val="3956020A"/>
    <w:lvl w:ilvl="0" w:tplc="7C9E5BD2">
      <w:start w:val="1"/>
      <w:numFmt w:val="decimal"/>
      <w:lvlText w:val="%1."/>
      <w:lvlJc w:val="left"/>
      <w:pPr>
        <w:ind w:left="1189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 w15:restartNumberingAfterBreak="0">
    <w:nsid w:val="0D162CF5"/>
    <w:multiLevelType w:val="hybridMultilevel"/>
    <w:tmpl w:val="5644CFA0"/>
    <w:lvl w:ilvl="0" w:tplc="B484B1D6">
      <w:start w:val="1"/>
      <w:numFmt w:val="upperRoman"/>
      <w:lvlText w:val="%1."/>
      <w:lvlJc w:val="left"/>
      <w:pPr>
        <w:ind w:left="7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863EF9"/>
    <w:multiLevelType w:val="hybridMultilevel"/>
    <w:tmpl w:val="20025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A50FF6"/>
    <w:multiLevelType w:val="hybridMultilevel"/>
    <w:tmpl w:val="264ED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AC4C27"/>
    <w:multiLevelType w:val="hybridMultilevel"/>
    <w:tmpl w:val="72361638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32F5237D"/>
    <w:multiLevelType w:val="hybridMultilevel"/>
    <w:tmpl w:val="16D8D53E"/>
    <w:lvl w:ilvl="0" w:tplc="04090013">
      <w:start w:val="1"/>
      <w:numFmt w:val="upperRoman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3B19708E"/>
    <w:multiLevelType w:val="hybridMultilevel"/>
    <w:tmpl w:val="868AE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8" w15:restartNumberingAfterBreak="0">
    <w:nsid w:val="3D7C7757"/>
    <w:multiLevelType w:val="hybridMultilevel"/>
    <w:tmpl w:val="428A21C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 w15:restartNumberingAfterBreak="0">
    <w:nsid w:val="50BE4D36"/>
    <w:multiLevelType w:val="hybridMultilevel"/>
    <w:tmpl w:val="0024E6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4" w:hanging="480"/>
      </w:pPr>
    </w:lvl>
    <w:lvl w:ilvl="2" w:tplc="0409001B" w:tentative="1">
      <w:start w:val="1"/>
      <w:numFmt w:val="lowerRoman"/>
      <w:lvlText w:val="%3."/>
      <w:lvlJc w:val="right"/>
      <w:pPr>
        <w:ind w:left="1734" w:hanging="480"/>
      </w:pPr>
    </w:lvl>
    <w:lvl w:ilvl="3" w:tplc="0409000F" w:tentative="1">
      <w:start w:val="1"/>
      <w:numFmt w:val="decimal"/>
      <w:lvlText w:val="%4."/>
      <w:lvlJc w:val="left"/>
      <w:pPr>
        <w:ind w:left="22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4" w:hanging="480"/>
      </w:pPr>
    </w:lvl>
    <w:lvl w:ilvl="5" w:tplc="0409001B" w:tentative="1">
      <w:start w:val="1"/>
      <w:numFmt w:val="lowerRoman"/>
      <w:lvlText w:val="%6."/>
      <w:lvlJc w:val="right"/>
      <w:pPr>
        <w:ind w:left="3174" w:hanging="480"/>
      </w:pPr>
    </w:lvl>
    <w:lvl w:ilvl="6" w:tplc="0409000F" w:tentative="1">
      <w:start w:val="1"/>
      <w:numFmt w:val="decimal"/>
      <w:lvlText w:val="%7."/>
      <w:lvlJc w:val="left"/>
      <w:pPr>
        <w:ind w:left="36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4" w:hanging="480"/>
      </w:pPr>
    </w:lvl>
    <w:lvl w:ilvl="8" w:tplc="0409001B" w:tentative="1">
      <w:start w:val="1"/>
      <w:numFmt w:val="lowerRoman"/>
      <w:lvlText w:val="%9."/>
      <w:lvlJc w:val="right"/>
      <w:pPr>
        <w:ind w:left="4614" w:hanging="480"/>
      </w:pPr>
    </w:lvl>
  </w:abstractNum>
  <w:abstractNum w:abstractNumId="10" w15:restartNumberingAfterBreak="0">
    <w:nsid w:val="51642DCB"/>
    <w:multiLevelType w:val="hybridMultilevel"/>
    <w:tmpl w:val="D07EEB24"/>
    <w:lvl w:ilvl="0" w:tplc="04090013">
      <w:start w:val="1"/>
      <w:numFmt w:val="upperRoman"/>
      <w:lvlText w:val="%1."/>
      <w:lvlJc w:val="left"/>
      <w:pPr>
        <w:ind w:left="203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abstractNum w:abstractNumId="11" w15:restartNumberingAfterBreak="0">
    <w:nsid w:val="5AE4220D"/>
    <w:multiLevelType w:val="hybridMultilevel"/>
    <w:tmpl w:val="79DC80A4"/>
    <w:lvl w:ilvl="0" w:tplc="04090013">
      <w:start w:val="1"/>
      <w:numFmt w:val="upperRoman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 w15:restartNumberingAfterBreak="0">
    <w:nsid w:val="5C1B4B94"/>
    <w:multiLevelType w:val="hybridMultilevel"/>
    <w:tmpl w:val="718EB76A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60CE0A55"/>
    <w:multiLevelType w:val="hybridMultilevel"/>
    <w:tmpl w:val="438E2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6F4C8A"/>
    <w:multiLevelType w:val="multilevel"/>
    <w:tmpl w:val="D2A469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upperRoman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C0A0F3D"/>
    <w:multiLevelType w:val="hybridMultilevel"/>
    <w:tmpl w:val="4BBCF1CE"/>
    <w:lvl w:ilvl="0" w:tplc="696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58" w:hanging="480"/>
      </w:pPr>
    </w:lvl>
    <w:lvl w:ilvl="2" w:tplc="0409001B" w:tentative="1">
      <w:start w:val="1"/>
      <w:numFmt w:val="lowerRoman"/>
      <w:lvlText w:val="%3."/>
      <w:lvlJc w:val="right"/>
      <w:pPr>
        <w:ind w:left="2738" w:hanging="480"/>
      </w:pPr>
    </w:lvl>
    <w:lvl w:ilvl="3" w:tplc="0409000F" w:tentative="1">
      <w:start w:val="1"/>
      <w:numFmt w:val="decimal"/>
      <w:lvlText w:val="%4."/>
      <w:lvlJc w:val="left"/>
      <w:pPr>
        <w:ind w:left="32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98" w:hanging="480"/>
      </w:pPr>
    </w:lvl>
    <w:lvl w:ilvl="5" w:tplc="0409001B" w:tentative="1">
      <w:start w:val="1"/>
      <w:numFmt w:val="lowerRoman"/>
      <w:lvlText w:val="%6."/>
      <w:lvlJc w:val="right"/>
      <w:pPr>
        <w:ind w:left="4178" w:hanging="480"/>
      </w:pPr>
    </w:lvl>
    <w:lvl w:ilvl="6" w:tplc="0409000F" w:tentative="1">
      <w:start w:val="1"/>
      <w:numFmt w:val="decimal"/>
      <w:lvlText w:val="%7."/>
      <w:lvlJc w:val="left"/>
      <w:pPr>
        <w:ind w:left="46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38" w:hanging="480"/>
      </w:pPr>
    </w:lvl>
    <w:lvl w:ilvl="8" w:tplc="0409001B" w:tentative="1">
      <w:start w:val="1"/>
      <w:numFmt w:val="lowerRoman"/>
      <w:lvlText w:val="%9."/>
      <w:lvlJc w:val="right"/>
      <w:pPr>
        <w:ind w:left="5618" w:hanging="480"/>
      </w:pPr>
    </w:lvl>
  </w:abstractNum>
  <w:abstractNum w:abstractNumId="16" w15:restartNumberingAfterBreak="0">
    <w:nsid w:val="6C831AFD"/>
    <w:multiLevelType w:val="hybridMultilevel"/>
    <w:tmpl w:val="556223CC"/>
    <w:lvl w:ilvl="0" w:tplc="DD42E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11E4FA2"/>
    <w:multiLevelType w:val="hybridMultilevel"/>
    <w:tmpl w:val="413C3048"/>
    <w:lvl w:ilvl="0" w:tplc="BC6629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8" w15:restartNumberingAfterBreak="0">
    <w:nsid w:val="720C776E"/>
    <w:multiLevelType w:val="hybridMultilevel"/>
    <w:tmpl w:val="29BC9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803DEE"/>
    <w:multiLevelType w:val="hybridMultilevel"/>
    <w:tmpl w:val="F3C8E21C"/>
    <w:lvl w:ilvl="0" w:tplc="DF0459F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4" w:hanging="480"/>
      </w:pPr>
    </w:lvl>
    <w:lvl w:ilvl="2" w:tplc="0409001B" w:tentative="1">
      <w:start w:val="1"/>
      <w:numFmt w:val="lowerRoman"/>
      <w:lvlText w:val="%3."/>
      <w:lvlJc w:val="right"/>
      <w:pPr>
        <w:ind w:left="1734" w:hanging="480"/>
      </w:pPr>
    </w:lvl>
    <w:lvl w:ilvl="3" w:tplc="0409000F" w:tentative="1">
      <w:start w:val="1"/>
      <w:numFmt w:val="decimal"/>
      <w:lvlText w:val="%4."/>
      <w:lvlJc w:val="left"/>
      <w:pPr>
        <w:ind w:left="22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4" w:hanging="480"/>
      </w:pPr>
    </w:lvl>
    <w:lvl w:ilvl="5" w:tplc="0409001B" w:tentative="1">
      <w:start w:val="1"/>
      <w:numFmt w:val="lowerRoman"/>
      <w:lvlText w:val="%6."/>
      <w:lvlJc w:val="right"/>
      <w:pPr>
        <w:ind w:left="3174" w:hanging="480"/>
      </w:pPr>
    </w:lvl>
    <w:lvl w:ilvl="6" w:tplc="0409000F" w:tentative="1">
      <w:start w:val="1"/>
      <w:numFmt w:val="decimal"/>
      <w:lvlText w:val="%7."/>
      <w:lvlJc w:val="left"/>
      <w:pPr>
        <w:ind w:left="36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4" w:hanging="480"/>
      </w:pPr>
    </w:lvl>
    <w:lvl w:ilvl="8" w:tplc="0409001B" w:tentative="1">
      <w:start w:val="1"/>
      <w:numFmt w:val="lowerRoman"/>
      <w:lvlText w:val="%9."/>
      <w:lvlJc w:val="right"/>
      <w:pPr>
        <w:ind w:left="4614" w:hanging="480"/>
      </w:pPr>
    </w:lvl>
  </w:abstractNum>
  <w:abstractNum w:abstractNumId="20" w15:restartNumberingAfterBreak="0">
    <w:nsid w:val="7DE93197"/>
    <w:multiLevelType w:val="hybridMultilevel"/>
    <w:tmpl w:val="5B1A5454"/>
    <w:lvl w:ilvl="0" w:tplc="DF0459F2">
      <w:start w:val="1"/>
      <w:numFmt w:val="decimal"/>
      <w:lvlText w:val="%1."/>
      <w:lvlJc w:val="left"/>
      <w:pPr>
        <w:ind w:left="21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2"/>
  </w:num>
  <w:num w:numId="16">
    <w:abstractNumId w:val="7"/>
  </w:num>
  <w:num w:numId="17">
    <w:abstractNumId w:val="16"/>
  </w:num>
  <w:num w:numId="18">
    <w:abstractNumId w:val="15"/>
  </w:num>
  <w:num w:numId="19">
    <w:abstractNumId w:val="9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D5"/>
    <w:rsid w:val="0001054A"/>
    <w:rsid w:val="00013D2A"/>
    <w:rsid w:val="0003681E"/>
    <w:rsid w:val="000536BA"/>
    <w:rsid w:val="00066BBF"/>
    <w:rsid w:val="001F2925"/>
    <w:rsid w:val="002C587D"/>
    <w:rsid w:val="003511FA"/>
    <w:rsid w:val="00392601"/>
    <w:rsid w:val="003A44E1"/>
    <w:rsid w:val="003E0455"/>
    <w:rsid w:val="00402C0B"/>
    <w:rsid w:val="004304FD"/>
    <w:rsid w:val="00434ECA"/>
    <w:rsid w:val="004D47D8"/>
    <w:rsid w:val="00580973"/>
    <w:rsid w:val="005A61BD"/>
    <w:rsid w:val="005F2C62"/>
    <w:rsid w:val="00602633"/>
    <w:rsid w:val="00636F1B"/>
    <w:rsid w:val="00660916"/>
    <w:rsid w:val="007E5781"/>
    <w:rsid w:val="008939E1"/>
    <w:rsid w:val="008A21BD"/>
    <w:rsid w:val="008C1D5F"/>
    <w:rsid w:val="0091267F"/>
    <w:rsid w:val="009D2020"/>
    <w:rsid w:val="009D3D2A"/>
    <w:rsid w:val="009D3F1F"/>
    <w:rsid w:val="00A27C11"/>
    <w:rsid w:val="00A536E3"/>
    <w:rsid w:val="00A74055"/>
    <w:rsid w:val="00A97045"/>
    <w:rsid w:val="00AA2966"/>
    <w:rsid w:val="00AE2950"/>
    <w:rsid w:val="00AE6B5D"/>
    <w:rsid w:val="00B64809"/>
    <w:rsid w:val="00BC5E70"/>
    <w:rsid w:val="00C35E06"/>
    <w:rsid w:val="00C53EA0"/>
    <w:rsid w:val="00C82794"/>
    <w:rsid w:val="00D74F44"/>
    <w:rsid w:val="00DD4281"/>
    <w:rsid w:val="00E17881"/>
    <w:rsid w:val="00E25B1C"/>
    <w:rsid w:val="00E806D5"/>
    <w:rsid w:val="00EB13A1"/>
    <w:rsid w:val="00EC4BA9"/>
    <w:rsid w:val="00EC609C"/>
    <w:rsid w:val="00F3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0B6D"/>
  <w15:chartTrackingRefBased/>
  <w15:docId w15:val="{19ED74FC-3BED-49A4-9C0D-8E4BE86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6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26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2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267F"/>
    <w:rPr>
      <w:sz w:val="20"/>
      <w:szCs w:val="20"/>
    </w:rPr>
  </w:style>
  <w:style w:type="paragraph" w:styleId="a7">
    <w:name w:val="List Paragraph"/>
    <w:basedOn w:val="a"/>
    <w:uiPriority w:val="34"/>
    <w:qFormat/>
    <w:rsid w:val="00B64809"/>
    <w:pPr>
      <w:ind w:leftChars="200" w:left="480"/>
    </w:pPr>
  </w:style>
  <w:style w:type="character" w:styleId="a8">
    <w:name w:val="Placeholder Text"/>
    <w:basedOn w:val="a0"/>
    <w:uiPriority w:val="99"/>
    <w:semiHidden/>
    <w:rsid w:val="00B64809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636F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636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36F1B"/>
    <w:pPr>
      <w:spacing w:after="60"/>
      <w:jc w:val="center"/>
      <w:outlineLvl w:val="1"/>
    </w:pPr>
    <w:rPr>
      <w:szCs w:val="24"/>
    </w:rPr>
  </w:style>
  <w:style w:type="character" w:customStyle="1" w:styleId="ac">
    <w:name w:val="副標題 字元"/>
    <w:basedOn w:val="a0"/>
    <w:link w:val="ab"/>
    <w:uiPriority w:val="11"/>
    <w:rsid w:val="00636F1B"/>
    <w:rPr>
      <w:szCs w:val="24"/>
    </w:rPr>
  </w:style>
  <w:style w:type="character" w:styleId="ad">
    <w:name w:val="Hyperlink"/>
    <w:basedOn w:val="a0"/>
    <w:uiPriority w:val="99"/>
    <w:unhideWhenUsed/>
    <w:rsid w:val="003E045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E04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zh.wikipedia.org/wiki/%E8%BD%89%E5%8B%95%E6%85%A3%E9%87%8F%E5%88%97%E8%A1%A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CKU\&#29289;&#29702;&#23526;&#39511;\&#29289;&#29702;&#23526;&#39511;7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KU\&#29289;&#29702;&#23526;&#39511;\&#29289;&#29702;&#23526;&#39511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KU\&#29289;&#29702;&#23526;&#39511;\&#29289;&#29702;&#23526;&#39511;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標楷體" panose="03000509000000000000" pitchFamily="65" charset="-120"/>
                <a:ea typeface="標楷體" panose="03000509000000000000" pitchFamily="65" charset="-120"/>
              </a:defRPr>
            </a:pPr>
            <a:r>
              <a:rPr lang="zh-TW" altLang="en-US" sz="2000" b="1">
                <a:latin typeface="標楷體" panose="03000509000000000000" pitchFamily="65" charset="-120"/>
                <a:ea typeface="標楷體" panose="03000509000000000000" pitchFamily="65" charset="-120"/>
              </a:rPr>
              <a:t>實驗</a:t>
            </a:r>
            <a:r>
              <a:rPr lang="en-US" altLang="zh-TW" sz="2000" b="1">
                <a:latin typeface="標楷體" panose="03000509000000000000" pitchFamily="65" charset="-120"/>
                <a:ea typeface="標楷體" panose="03000509000000000000" pitchFamily="65" charset="-120"/>
                <a:cs typeface="Times New Roman" panose="02020603050405020304" pitchFamily="18" charset="0"/>
              </a:rPr>
              <a:t>A</a:t>
            </a:r>
            <a:endParaRPr lang="zh-TW" altLang="en-US" sz="2000" b="1">
              <a:latin typeface="標楷體" panose="03000509000000000000" pitchFamily="65" charset="-120"/>
              <a:ea typeface="標楷體" panose="03000509000000000000" pitchFamily="65" charset="-12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4549565919644661"/>
                  <c:y val="3.0947453496773247E-3"/>
                </c:manualLayout>
              </c:layout>
              <c:numFmt formatCode="General" sourceLinked="0"/>
            </c:trendlineLbl>
          </c:trendline>
          <c:xVal>
            <c:numRef>
              <c:f>'C:\Users\no name\Desktop\[活頁簿1.xlsx]工作表1'!$K$2:$K$8</c:f>
              <c:numCache>
                <c:formatCode>General</c:formatCode>
                <c:ptCount val="7"/>
                <c:pt idx="0">
                  <c:v>9.523396</c:v>
                </c:pt>
                <c:pt idx="1">
                  <c:v>23.367556000000004</c:v>
                </c:pt>
                <c:pt idx="2">
                  <c:v>50.694400000000002</c:v>
                </c:pt>
                <c:pt idx="3">
                  <c:v>83.539599999999979</c:v>
                </c:pt>
                <c:pt idx="4">
                  <c:v>123.21</c:v>
                </c:pt>
                <c:pt idx="5">
                  <c:v>199.09209999999999</c:v>
                </c:pt>
                <c:pt idx="6">
                  <c:v>274.23360000000008</c:v>
                </c:pt>
              </c:numCache>
            </c:numRef>
          </c:xVal>
          <c:yVal>
            <c:numRef>
              <c:f>'C:\Users\no name\Desktop\[活頁簿1.xlsx]工作表1'!$D$2:$D$8</c:f>
              <c:numCache>
                <c:formatCode>General</c:formatCode>
                <c:ptCount val="7"/>
                <c:pt idx="0">
                  <c:v>1.5707963267948966</c:v>
                </c:pt>
                <c:pt idx="1">
                  <c:v>3.1415926535897931</c:v>
                </c:pt>
                <c:pt idx="2">
                  <c:v>6.2831853071795862</c:v>
                </c:pt>
                <c:pt idx="3">
                  <c:v>9.4247779607693793</c:v>
                </c:pt>
                <c:pt idx="4">
                  <c:v>12.566370614359172</c:v>
                </c:pt>
                <c:pt idx="5">
                  <c:v>18.849555921538759</c:v>
                </c:pt>
                <c:pt idx="6">
                  <c:v>25.132741228718345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82-4153-9113-D61481E7A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95232"/>
        <c:axId val="84695808"/>
      </c:scatterChart>
      <c:valAx>
        <c:axId val="84695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695808"/>
        <c:crosses val="autoZero"/>
        <c:crossBetween val="midCat"/>
      </c:valAx>
      <c:valAx>
        <c:axId val="84695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6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 b="1">
                <a:latin typeface="標楷體" panose="03000509000000000000" pitchFamily="65" charset="-120"/>
                <a:ea typeface="標楷體" panose="03000509000000000000" pitchFamily="65" charset="-120"/>
              </a:rPr>
              <a:t>實驗</a:t>
            </a:r>
            <a:r>
              <a:rPr lang="en-US" altLang="zh-TW" sz="2000" b="1"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rPr>
              <a:t>B</a:t>
            </a:r>
            <a:endParaRPr lang="zh-TW" altLang="en-US" sz="2000" b="1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8535780134921155"/>
          <c:y val="8.57698731714479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'1'!$K$23:$K$26</c:f>
              <c:numCache>
                <c:formatCode>General</c:formatCode>
                <c:ptCount val="4"/>
                <c:pt idx="0">
                  <c:v>0.10199148295072781</c:v>
                </c:pt>
                <c:pt idx="1">
                  <c:v>0.18543817329453816</c:v>
                </c:pt>
                <c:pt idx="2">
                  <c:v>0.29889857990397023</c:v>
                </c:pt>
                <c:pt idx="3">
                  <c:v>0.3939312988013749</c:v>
                </c:pt>
              </c:numCache>
            </c:numRef>
          </c:xVal>
          <c:yVal>
            <c:numRef>
              <c:f>'1'!$D$23:$D$26</c:f>
              <c:numCache>
                <c:formatCode>General</c:formatCode>
                <c:ptCount val="4"/>
                <c:pt idx="0">
                  <c:v>1.0423125000000001E-3</c:v>
                </c:pt>
                <c:pt idx="1">
                  <c:v>2.0846250000000001E-3</c:v>
                </c:pt>
                <c:pt idx="2">
                  <c:v>3.1269375000000004E-3</c:v>
                </c:pt>
                <c:pt idx="3">
                  <c:v>4.1692500000000002E-3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9A-4F1A-B3E4-85DCC57C7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697048"/>
        <c:axId val="531697376"/>
      </c:scatterChart>
      <c:valAx>
        <c:axId val="531697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1697376"/>
        <c:crosses val="autoZero"/>
        <c:crossBetween val="midCat"/>
      </c:valAx>
      <c:valAx>
        <c:axId val="5316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1697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 b="1">
                <a:latin typeface="標楷體" panose="03000509000000000000" pitchFamily="65" charset="-120"/>
                <a:ea typeface="標楷體" panose="03000509000000000000" pitchFamily="65" charset="-120"/>
              </a:rPr>
              <a:t>實驗</a:t>
            </a:r>
            <a:r>
              <a:rPr lang="en-US" altLang="zh-TW" sz="2000" b="1"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rPr>
              <a:t>C</a:t>
            </a:r>
            <a:endParaRPr lang="zh-TW" altLang="en-US" sz="2000" b="1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'1'!$F$38:$F$40</c:f>
              <c:numCache>
                <c:formatCode>0.000000</c:formatCode>
                <c:ptCount val="3"/>
                <c:pt idx="0">
                  <c:v>84.139833303351907</c:v>
                </c:pt>
                <c:pt idx="1">
                  <c:v>32.965246473479795</c:v>
                </c:pt>
                <c:pt idx="2">
                  <c:v>43.224594153343801</c:v>
                </c:pt>
              </c:numCache>
            </c:numRef>
          </c:xVal>
          <c:yVal>
            <c:numRef>
              <c:f>'1'!$M$38:$M$40</c:f>
              <c:numCache>
                <c:formatCode>General</c:formatCode>
                <c:ptCount val="3"/>
                <c:pt idx="0">
                  <c:v>0.29889857990397023</c:v>
                </c:pt>
                <c:pt idx="1">
                  <c:v>0.12894353451857163</c:v>
                </c:pt>
                <c:pt idx="2">
                  <c:v>0.16974971765534072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AF-415A-8421-29F91A603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868248"/>
        <c:axId val="427841472"/>
      </c:scatterChart>
      <c:valAx>
        <c:axId val="294868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7841472"/>
        <c:crosses val="autoZero"/>
        <c:crossBetween val="midCat"/>
      </c:valAx>
      <c:valAx>
        <c:axId val="4278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4868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616F-F7CD-42B3-8653-3DD68AFD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dcterms:created xsi:type="dcterms:W3CDTF">2018-12-08T02:47:00Z</dcterms:created>
  <dcterms:modified xsi:type="dcterms:W3CDTF">2018-12-12T14:44:00Z</dcterms:modified>
</cp:coreProperties>
</file>