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63F34" w14:textId="61327C05" w:rsidR="0015566F" w:rsidRDefault="0015566F" w:rsidP="0015566F">
      <w:pPr>
        <w:pStyle w:val="Heading1"/>
        <w:numPr>
          <w:ilvl w:val="0"/>
          <w:numId w:val="1"/>
        </w:numPr>
      </w:pPr>
      <w:r>
        <w:t>Business Understanding</w:t>
      </w:r>
    </w:p>
    <w:p w14:paraId="68CCB1F1" w14:textId="33FDD7CE" w:rsidR="0015566F" w:rsidRDefault="0015566F" w:rsidP="0015566F">
      <w:r>
        <w:t>Objectives</w:t>
      </w:r>
    </w:p>
    <w:p w14:paraId="2C4CC49E" w14:textId="1A6447CB" w:rsidR="0015566F" w:rsidRDefault="0015566F" w:rsidP="0015566F">
      <w:r>
        <w:t>Alzheimer’s Disease is a neurodegenerative disease characterized by the pathological aggregation of intracellular tau and extracellular amyloid-beta. Additionally, cerebrovascular pathology is highly co-morbid with Alzheimer’s Disease pathology, with emerging evidence implicating an interaction between the two. [insert some citations here].</w:t>
      </w:r>
    </w:p>
    <w:p w14:paraId="1422EA4D" w14:textId="253892C8" w:rsidR="0015566F" w:rsidRDefault="001F5F52" w:rsidP="0015566F">
      <w:r>
        <w:t xml:space="preserve">Bottom line: can regional </w:t>
      </w:r>
    </w:p>
    <w:p w14:paraId="2EF7A69A" w14:textId="6DBF33B1" w:rsidR="0015566F" w:rsidRDefault="0015566F" w:rsidP="0015566F"/>
    <w:p w14:paraId="5B2EEDA8" w14:textId="6D6003DA" w:rsidR="0015566F" w:rsidRDefault="0015566F" w:rsidP="0015566F">
      <w:r>
        <w:t>Project Plan</w:t>
      </w:r>
      <w:bookmarkStart w:id="0" w:name="_GoBack"/>
      <w:bookmarkEnd w:id="0"/>
    </w:p>
    <w:p w14:paraId="1780A939" w14:textId="3DE8C041" w:rsidR="0015566F" w:rsidRDefault="0015566F" w:rsidP="0015566F"/>
    <w:p w14:paraId="25246192" w14:textId="6FD37E57" w:rsidR="0015566F" w:rsidRDefault="0015566F" w:rsidP="0015566F">
      <w:r>
        <w:t>Business Success Criteria</w:t>
      </w:r>
    </w:p>
    <w:p w14:paraId="1FA2BC07" w14:textId="41142C17" w:rsidR="0015566F" w:rsidRDefault="0015566F" w:rsidP="0015566F"/>
    <w:p w14:paraId="3DEC3623" w14:textId="11E5B282" w:rsidR="0015566F" w:rsidRDefault="0015566F" w:rsidP="0015566F">
      <w:r>
        <w:t>Data mining success criteria</w:t>
      </w:r>
    </w:p>
    <w:p w14:paraId="2A6CDF56" w14:textId="2DC0A52F" w:rsidR="0015566F" w:rsidRDefault="0015566F" w:rsidP="0015566F"/>
    <w:p w14:paraId="528DC5BA" w14:textId="610004BE" w:rsidR="0015566F" w:rsidRDefault="0015566F" w:rsidP="0015566F">
      <w:r>
        <w:t>Inventory of resources</w:t>
      </w:r>
    </w:p>
    <w:p w14:paraId="58C2D0E7" w14:textId="44D50CA1" w:rsidR="0015566F" w:rsidRDefault="0015566F" w:rsidP="0015566F"/>
    <w:p w14:paraId="3C5246BE" w14:textId="1E626DB2" w:rsidR="0015566F" w:rsidRDefault="0015566F" w:rsidP="0015566F">
      <w:r>
        <w:t>Requirements, assumptions, and constraints</w:t>
      </w:r>
    </w:p>
    <w:p w14:paraId="411701D5" w14:textId="2AAE1CC0" w:rsidR="0015566F" w:rsidRDefault="0015566F" w:rsidP="0015566F"/>
    <w:p w14:paraId="7491B974" w14:textId="01BD44AB" w:rsidR="0015566F" w:rsidRDefault="0015566F" w:rsidP="0015566F">
      <w:r>
        <w:t>Risks and contingencies</w:t>
      </w:r>
    </w:p>
    <w:p w14:paraId="54FFFBAF" w14:textId="7B674A50" w:rsidR="0015566F" w:rsidRDefault="0015566F" w:rsidP="0015566F"/>
    <w:p w14:paraId="449AD992" w14:textId="1AE1B756" w:rsidR="0015566F" w:rsidRDefault="0015566F" w:rsidP="0015566F">
      <w:r>
        <w:t>Terminology</w:t>
      </w:r>
    </w:p>
    <w:p w14:paraId="60431204" w14:textId="08171101" w:rsidR="0015566F" w:rsidRDefault="0015566F" w:rsidP="0015566F"/>
    <w:p w14:paraId="77F3F5E7" w14:textId="3C1AEBC3" w:rsidR="0015566F" w:rsidRPr="0015566F" w:rsidRDefault="0015566F" w:rsidP="0015566F">
      <w:r>
        <w:t>Costs and benefits</w:t>
      </w:r>
    </w:p>
    <w:sectPr w:rsidR="0015566F" w:rsidRPr="00155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FA4441"/>
    <w:multiLevelType w:val="hybridMultilevel"/>
    <w:tmpl w:val="02A60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66F"/>
    <w:rsid w:val="0015566F"/>
    <w:rsid w:val="001F5F52"/>
    <w:rsid w:val="0044743F"/>
    <w:rsid w:val="009F5163"/>
    <w:rsid w:val="00B5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55912"/>
  <w15:chartTrackingRefBased/>
  <w15:docId w15:val="{8D4BA3B8-03C2-4807-B8C0-8DDFC2A3E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6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6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5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Bryant</dc:creator>
  <cp:keywords/>
  <dc:description/>
  <cp:lastModifiedBy>Annie Bryant</cp:lastModifiedBy>
  <cp:revision>1</cp:revision>
  <dcterms:created xsi:type="dcterms:W3CDTF">2020-07-24T15:00:00Z</dcterms:created>
  <dcterms:modified xsi:type="dcterms:W3CDTF">2020-07-24T17:00:00Z</dcterms:modified>
</cp:coreProperties>
</file>