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8.4" w:lineRule="auto"/>
        <w:jc w:val="center"/>
        <w:rPr>
          <w:b w:val="1"/>
          <w:sz w:val="33"/>
          <w:szCs w:val="33"/>
        </w:rPr>
      </w:pPr>
      <w:bookmarkStart w:colFirst="0" w:colLast="0" w:name="_nvv8aoaey81s" w:id="0"/>
      <w:bookmarkEnd w:id="0"/>
      <w:r w:rsidDel="00000000" w:rsidR="00000000" w:rsidRPr="00000000">
        <w:rPr>
          <w:b w:val="1"/>
          <w:sz w:val="33"/>
          <w:szCs w:val="33"/>
          <w:rtl w:val="0"/>
        </w:rPr>
        <w:t xml:space="preserve">RONNIE S &amp; MARIANNA 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420" w:lineRule="auto"/>
        <w:jc w:val="center"/>
        <w:rPr>
          <w:sz w:val="27"/>
          <w:szCs w:val="27"/>
        </w:rPr>
      </w:pPr>
      <w:r w:rsidDel="00000000" w:rsidR="00000000" w:rsidRPr="00000000">
        <w:rPr>
          <w:sz w:val="27"/>
          <w:szCs w:val="27"/>
          <w:rtl w:val="0"/>
        </w:rPr>
        <w:t xml:space="preserve">Ethereal Queens S20 Collection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Art Direction by Annie Chang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Shot and Edited by Annie Chang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Styling by Annie Chang, Assist: Tamara Chang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Ethereal Queens was inspired by pastel tones and surreal romanticism. The objective of this project was to incorporate florals and a gentle summer romance aesthetic. Soft colours and yellow light were amplified to exaggerate the idea of innocence.  The models wore white in order to balance the soft colours of pink and blue in the background.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Shot on: Canon Rebel T6s </w:t>
      </w:r>
    </w:p>
    <w:p w:rsidR="00000000" w:rsidDel="00000000" w:rsidP="00000000" w:rsidRDefault="00000000" w:rsidRPr="00000000" w14:paraId="0000000A">
      <w:pPr>
        <w:rPr/>
      </w:pPr>
      <w:r w:rsidDel="00000000" w:rsidR="00000000" w:rsidRPr="00000000">
        <w:rPr>
          <w:rtl w:val="0"/>
        </w:rPr>
      </w:r>
    </w:p>
    <w:sectPr>
      <w:pgSz w:h="15840" w:w="12240" w:orient="portrait"/>
      <w:pgMar w:bottom="1828.8" w:top="1828.8" w:left="1828.8" w:right="18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