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sz w:val="24"/>
          <w:szCs w:val="24"/>
        </w:rPr>
      </w:pPr>
      <w:bookmarkStart w:colFirst="0" w:colLast="0" w:name="_wvn9ikbtm1sx" w:id="0"/>
      <w:bookmarkEnd w:id="0"/>
      <w:r w:rsidDel="00000000" w:rsidR="00000000" w:rsidRPr="00000000">
        <w:rPr>
          <w:rtl w:val="0"/>
        </w:rPr>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sz w:val="24"/>
          <w:szCs w:val="24"/>
        </w:rPr>
      </w:pPr>
      <w:bookmarkStart w:colFirst="0" w:colLast="0" w:name="_d4dgdh1x9trc" w:id="1"/>
      <w:bookmarkEnd w:id="1"/>
      <w:r w:rsidDel="00000000" w:rsidR="00000000" w:rsidRPr="00000000">
        <w:rPr>
          <w:rtl w:val="0"/>
        </w:rPr>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sz w:val="24"/>
          <w:szCs w:val="24"/>
        </w:rPr>
      </w:pPr>
      <w:bookmarkStart w:colFirst="0" w:colLast="0" w:name="_z8858f9unq5j" w:id="2"/>
      <w:bookmarkEnd w:id="2"/>
      <w:r w:rsidDel="00000000" w:rsidR="00000000" w:rsidRPr="00000000">
        <w:rPr>
          <w:rtl w:val="0"/>
        </w:rPr>
      </w:r>
    </w:p>
    <w:p w:rsidR="00000000" w:rsidDel="00000000" w:rsidP="00000000" w:rsidRDefault="00000000" w:rsidRPr="00000000" w14:paraId="00000004">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sz w:val="24"/>
          <w:szCs w:val="24"/>
        </w:rPr>
      </w:pPr>
      <w:bookmarkStart w:colFirst="0" w:colLast="0" w:name="_muav3nac3a28" w:id="3"/>
      <w:bookmarkEnd w:id="3"/>
      <w:r w:rsidDel="00000000" w:rsidR="00000000" w:rsidRPr="00000000">
        <w:rPr>
          <w:rtl w:val="0"/>
        </w:rPr>
      </w:r>
    </w:p>
    <w:p w:rsidR="00000000" w:rsidDel="00000000" w:rsidP="00000000" w:rsidRDefault="00000000" w:rsidRPr="00000000" w14:paraId="00000005">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sz w:val="24"/>
          <w:szCs w:val="24"/>
        </w:rPr>
      </w:pPr>
      <w:bookmarkStart w:colFirst="0" w:colLast="0" w:name="_f5ccja4nw8wo" w:id="4"/>
      <w:bookmarkEnd w:id="4"/>
      <w:r w:rsidDel="00000000" w:rsidR="00000000" w:rsidRPr="00000000">
        <w:rPr>
          <w:rtl w:val="0"/>
        </w:rPr>
      </w:r>
    </w:p>
    <w:p w:rsidR="00000000" w:rsidDel="00000000" w:rsidP="00000000" w:rsidRDefault="00000000" w:rsidRPr="00000000" w14:paraId="00000006">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sz w:val="24"/>
          <w:szCs w:val="24"/>
        </w:rPr>
      </w:pPr>
      <w:bookmarkStart w:colFirst="0" w:colLast="0" w:name="_da7bc4wq6p18" w:id="5"/>
      <w:bookmarkEnd w:id="5"/>
      <w:r w:rsidDel="00000000" w:rsidR="00000000" w:rsidRPr="00000000">
        <w:rPr>
          <w:rtl w:val="0"/>
        </w:rPr>
      </w:r>
    </w:p>
    <w:p w:rsidR="00000000" w:rsidDel="00000000" w:rsidP="00000000" w:rsidRDefault="00000000" w:rsidRPr="00000000" w14:paraId="00000007">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rPr>
      </w:pPr>
      <w:bookmarkStart w:colFirst="0" w:colLast="0" w:name="_vmy7eygbpcs4" w:id="6"/>
      <w:bookmarkEnd w:id="6"/>
      <w:r w:rsidDel="00000000" w:rsidR="00000000" w:rsidRPr="00000000">
        <w:rPr>
          <w:rtl w:val="0"/>
        </w:rPr>
      </w:r>
    </w:p>
    <w:p w:rsidR="00000000" w:rsidDel="00000000" w:rsidP="00000000" w:rsidRDefault="00000000" w:rsidRPr="00000000" w14:paraId="00000008">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rPr>
      </w:pPr>
      <w:bookmarkStart w:colFirst="0" w:colLast="0" w:name="_ui3ga3ddsg6b" w:id="7"/>
      <w:bookmarkEnd w:id="7"/>
      <w:r w:rsidDel="00000000" w:rsidR="00000000" w:rsidRPr="00000000">
        <w:rPr>
          <w:rtl w:val="0"/>
        </w:rPr>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rPr>
      </w:pPr>
      <w:bookmarkStart w:colFirst="0" w:colLast="0" w:name="_kb4li1z0bklj" w:id="8"/>
      <w:bookmarkEnd w:id="8"/>
      <w:r w:rsidDel="00000000" w:rsidR="00000000" w:rsidRPr="00000000">
        <w:rPr>
          <w:rtl w:val="0"/>
        </w:rPr>
      </w:r>
    </w:p>
    <w:p w:rsidR="00000000" w:rsidDel="00000000" w:rsidP="00000000" w:rsidRDefault="00000000" w:rsidRPr="00000000" w14:paraId="0000000A">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rPr>
      </w:pPr>
      <w:bookmarkStart w:colFirst="0" w:colLast="0" w:name="_xjhgw1ehxcjm" w:id="9"/>
      <w:bookmarkEnd w:id="9"/>
      <w:r w:rsidDel="00000000" w:rsidR="00000000" w:rsidRPr="00000000">
        <w:rPr>
          <w:rFonts w:ascii="Times New Roman" w:cs="Times New Roman" w:eastAsia="Times New Roman" w:hAnsi="Times New Roman"/>
          <w:rtl w:val="0"/>
        </w:rPr>
        <w:t xml:space="preserve">DEFENDING CYBORGIA: </w:t>
      </w:r>
    </w:p>
    <w:p w:rsidR="00000000" w:rsidDel="00000000" w:rsidP="00000000" w:rsidRDefault="00000000" w:rsidRPr="00000000" w14:paraId="0000000B">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b w:val="1"/>
          <w:bCs w:val="1"/>
          <w:i w:val="1"/>
          <w:iCs w:val="1"/>
        </w:rPr>
      </w:pPr>
      <w:bookmarkStart w:colFirst="0" w:colLast="0" w:name="_772qo48zlowr" w:id="10"/>
      <w:bookmarkEnd w:id="10"/>
      <w:r w:rsidDel="00000000" w:rsidR="00000000" w:rsidRPr="00000000">
        <w:rPr>
          <w:rFonts w:ascii="Times New Roman" w:cs="Times New Roman" w:eastAsia="Times New Roman" w:hAnsi="Times New Roman"/>
          <w:rtl w:val="0"/>
        </w:rPr>
        <w:t xml:space="preserve">USER GUIDE </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 Campione, Anne Drago, Annie Meaney</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2026</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rFonts w:ascii="Times New Roman" w:cs="Times New Roman" w:eastAsia="Times New Roman" w:hAnsi="Times New Roman"/>
          <w:b w:val="1"/>
          <w:bCs w:val="1"/>
          <w:sz w:val="24"/>
          <w:szCs w:val="24"/>
        </w:rPr>
      </w:pPr>
      <w:bookmarkStart w:colFirst="0" w:colLast="0" w:name="_c446tzz55c1a" w:id="11"/>
      <w:bookmarkEnd w:id="11"/>
      <w:r w:rsidDel="00000000" w:rsidR="00000000" w:rsidRPr="00000000">
        <w:rPr>
          <w:rFonts w:ascii="Times New Roman" w:cs="Times New Roman" w:eastAsia="Times New Roman" w:hAnsi="Times New Roman"/>
          <w:b w:val="1"/>
          <w:bCs w:val="1"/>
          <w:i w:val="1"/>
          <w:iCs w:val="1"/>
          <w:color w:val="000000"/>
          <w:rtl w:val="0"/>
        </w:rPr>
        <w:t xml:space="preserve">I.</w:t>
      </w:r>
      <w:r w:rsidDel="00000000" w:rsidR="00000000" w:rsidRPr="00000000">
        <w:rPr>
          <w:rFonts w:ascii="Times New Roman" w:cs="Times New Roman" w:eastAsia="Times New Roman" w:hAnsi="Times New Roman"/>
          <w:b w:val="1"/>
          <w:bCs w:val="1"/>
          <w:i w:val="1"/>
          <w:iCs w:val="1"/>
          <w:color w:val="000000"/>
          <w:rtl w:val="0"/>
        </w:rPr>
        <w:t xml:space="preserve"> INTRODUCTION</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Kingdom of Cyborgia is under attack! As the newly appointed Castellan, the primary responsibility is to secure the Royal Citadel against the encroaching Shadow Guild. The core objective is to strategically allocate the King’s Gold to construct defenses that mitigate specific cyber-threats. The Shadow Guild consistently evolves its tactics, employing increasingly devious methods to breach the perimeter, requiring an increase in defensive measures. Successfully defend against all three rounds of attacks to win the game and save your Kingdom!</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0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i w:val="1"/>
          <w:iCs w:val="1"/>
          <w:sz w:val="28"/>
          <w:szCs w:val="28"/>
          <w:rtl w:val="0"/>
        </w:rPr>
        <w:t xml:space="preserve">II. ATTACK PROFILES: THE SHADOW GUILD’S ARSENAL</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1. The Poisoned Messenger (Phishing: T1566)</w:t>
      </w:r>
    </w:p>
    <w:p w:rsidR="00000000" w:rsidDel="00000000" w:rsidP="00000000" w:rsidRDefault="00000000" w:rsidRPr="00000000" w14:paraId="0000002C">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Narrative</w:t>
      </w:r>
      <w:r w:rsidDel="00000000" w:rsidR="00000000" w:rsidRPr="00000000">
        <w:rPr>
          <w:rFonts w:ascii="Times New Roman" w:cs="Times New Roman" w:eastAsia="Times New Roman" w:hAnsi="Times New Roman"/>
          <w:sz w:val="24"/>
          <w:szCs w:val="24"/>
          <w:rtl w:val="0"/>
        </w:rPr>
        <w:t xml:space="preserve">: A courier delivers a letter that appears official, but the ink is infused with a toxin designed to incapacitate the very first individual who handles the parchment.</w:t>
      </w:r>
    </w:p>
    <w:p w:rsidR="00000000" w:rsidDel="00000000" w:rsidP="00000000" w:rsidRDefault="00000000" w:rsidRPr="00000000" w14:paraId="0000002D">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This mimics </w:t>
      </w:r>
      <w:r w:rsidDel="00000000" w:rsidR="00000000" w:rsidRPr="00000000">
        <w:rPr>
          <w:rFonts w:ascii="Times New Roman" w:cs="Times New Roman" w:eastAsia="Times New Roman" w:hAnsi="Times New Roman"/>
          <w:b w:val="1"/>
          <w:bCs w:val="1"/>
          <w:sz w:val="24"/>
          <w:szCs w:val="24"/>
          <w:rtl w:val="0"/>
        </w:rPr>
        <w:t xml:space="preserve">Phishing</w:t>
      </w:r>
      <w:r w:rsidDel="00000000" w:rsidR="00000000" w:rsidRPr="00000000">
        <w:rPr>
          <w:rFonts w:ascii="Times New Roman" w:cs="Times New Roman" w:eastAsia="Times New Roman" w:hAnsi="Times New Roman"/>
          <w:sz w:val="24"/>
          <w:szCs w:val="24"/>
          <w:rtl w:val="0"/>
        </w:rPr>
        <w:t xml:space="preserve">, where attackers send fraudulent communications that appear to come from a reputable source. The goal is to steal sensitive data or install malware on the victim's machine.</w:t>
      </w:r>
    </w:p>
    <w:p w:rsidR="00000000" w:rsidDel="00000000" w:rsidP="00000000" w:rsidRDefault="00000000" w:rsidRPr="00000000" w14:paraId="0000002E">
      <w:pPr>
        <w:numPr>
          <w:ilvl w:val="0"/>
          <w:numId w:val="26"/>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https://attack.mitre.org/techniques/T1566/</w:t>
        </w:r>
      </w:hyperlink>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2. The Undercover Spy (Unsecured Credentials: T1552)</w:t>
      </w:r>
    </w:p>
    <w:p w:rsidR="00000000" w:rsidDel="00000000" w:rsidP="00000000" w:rsidRDefault="00000000" w:rsidRPr="00000000" w14:paraId="0000003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Narrative</w:t>
      </w:r>
      <w:r w:rsidDel="00000000" w:rsidR="00000000" w:rsidRPr="00000000">
        <w:rPr>
          <w:rFonts w:ascii="Times New Roman" w:cs="Times New Roman" w:eastAsia="Times New Roman" w:hAnsi="Times New Roman"/>
          <w:sz w:val="24"/>
          <w:szCs w:val="24"/>
          <w:rtl w:val="0"/>
        </w:rPr>
        <w:t xml:space="preserve">: A member of the Shadow Guild infiltrates the castle in the guise of a servant, searching for physical keys left on hooks or eavesdropping on whispered secrets in the corridors.</w:t>
      </w:r>
    </w:p>
    <w:p w:rsidR="00000000" w:rsidDel="00000000" w:rsidP="00000000" w:rsidRDefault="00000000" w:rsidRPr="00000000" w14:paraId="0000003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This represents the search for </w:t>
      </w:r>
      <w:r w:rsidDel="00000000" w:rsidR="00000000" w:rsidRPr="00000000">
        <w:rPr>
          <w:rFonts w:ascii="Times New Roman" w:cs="Times New Roman" w:eastAsia="Times New Roman" w:hAnsi="Times New Roman"/>
          <w:b w:val="1"/>
          <w:bCs w:val="1"/>
          <w:sz w:val="24"/>
          <w:szCs w:val="24"/>
          <w:rtl w:val="0"/>
        </w:rPr>
        <w:t xml:space="preserve">Unsecured Credentials</w:t>
      </w:r>
      <w:r w:rsidDel="00000000" w:rsidR="00000000" w:rsidRPr="00000000">
        <w:rPr>
          <w:rFonts w:ascii="Times New Roman" w:cs="Times New Roman" w:eastAsia="Times New Roman" w:hAnsi="Times New Roman"/>
          <w:sz w:val="24"/>
          <w:szCs w:val="24"/>
          <w:rtl w:val="0"/>
        </w:rPr>
        <w:t xml:space="preserve">. Attackers often look for passwords stored in plain text files, environment variables, or insecurely handled tokens within a network.</w:t>
      </w:r>
    </w:p>
    <w:p w:rsidR="00000000" w:rsidDel="00000000" w:rsidP="00000000" w:rsidRDefault="00000000" w:rsidRPr="00000000" w14:paraId="00000032">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https://attack.mitre.org/techniques/T1552/</w:t>
        </w:r>
      </w:hyperlink>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3. The Corrupt Seneschal (Account Manipulation: T1098)</w:t>
      </w:r>
    </w:p>
    <w:p w:rsidR="00000000" w:rsidDel="00000000" w:rsidP="00000000" w:rsidRDefault="00000000" w:rsidRPr="00000000" w14:paraId="00000034">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Narrative</w:t>
      </w:r>
      <w:r w:rsidDel="00000000" w:rsidR="00000000" w:rsidRPr="00000000">
        <w:rPr>
          <w:rFonts w:ascii="Times New Roman" w:cs="Times New Roman" w:eastAsia="Times New Roman" w:hAnsi="Times New Roman"/>
          <w:sz w:val="24"/>
          <w:szCs w:val="24"/>
          <w:rtl w:val="0"/>
        </w:rPr>
        <w:t xml:space="preserve">: An enemy agent attempts to bribe the castle’s record-keeper to alter the laws of the realm. Success allows the agent to grant themselves "Duke" status, providing them with unrestricted access to the castle gates.</w:t>
      </w:r>
    </w:p>
    <w:p w:rsidR="00000000" w:rsidDel="00000000" w:rsidP="00000000" w:rsidRDefault="00000000" w:rsidRPr="00000000" w14:paraId="00000035">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This mirrors </w:t>
      </w:r>
      <w:r w:rsidDel="00000000" w:rsidR="00000000" w:rsidRPr="00000000">
        <w:rPr>
          <w:rFonts w:ascii="Times New Roman" w:cs="Times New Roman" w:eastAsia="Times New Roman" w:hAnsi="Times New Roman"/>
          <w:b w:val="1"/>
          <w:bCs w:val="1"/>
          <w:sz w:val="24"/>
          <w:szCs w:val="24"/>
          <w:rtl w:val="0"/>
        </w:rPr>
        <w:t xml:space="preserve">Account Manipulation</w:t>
      </w:r>
      <w:r w:rsidDel="00000000" w:rsidR="00000000" w:rsidRPr="00000000">
        <w:rPr>
          <w:rFonts w:ascii="Times New Roman" w:cs="Times New Roman" w:eastAsia="Times New Roman" w:hAnsi="Times New Roman"/>
          <w:sz w:val="24"/>
          <w:szCs w:val="24"/>
          <w:rtl w:val="0"/>
        </w:rPr>
        <w:t xml:space="preserve">, specifically privilege escalation. Attackers modify account permissions to maintain access or gain higher-level administrative rights.</w:t>
      </w:r>
    </w:p>
    <w:p w:rsidR="00000000" w:rsidDel="00000000" w:rsidP="00000000" w:rsidRDefault="00000000" w:rsidRPr="00000000" w14:paraId="00000036">
      <w:pPr>
        <w:numPr>
          <w:ilvl w:val="0"/>
          <w:numId w:val="2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https://attack.mitre.org/techniques/T1098/</w:t>
        </w:r>
      </w:hyperlink>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4. The Trojan Crate (Obfuscated Files: T1027)</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Narrative</w:t>
      </w:r>
      <w:r w:rsidDel="00000000" w:rsidR="00000000" w:rsidRPr="00000000">
        <w:rPr>
          <w:rFonts w:ascii="Times New Roman" w:cs="Times New Roman" w:eastAsia="Times New Roman" w:hAnsi="Times New Roman"/>
          <w:sz w:val="24"/>
          <w:szCs w:val="24"/>
          <w:rtl w:val="0"/>
        </w:rPr>
        <w:t xml:space="preserve">: A merchant enters the castle with a crate of supposedly standard supplies. In reality, the crate houses a magical parasite engineered to spread through and weaken the castle's stone structure.</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This mimics </w:t>
      </w:r>
      <w:r w:rsidDel="00000000" w:rsidR="00000000" w:rsidRPr="00000000">
        <w:rPr>
          <w:rFonts w:ascii="Times New Roman" w:cs="Times New Roman" w:eastAsia="Times New Roman" w:hAnsi="Times New Roman"/>
          <w:b w:val="1"/>
          <w:bCs w:val="1"/>
          <w:sz w:val="24"/>
          <w:szCs w:val="24"/>
          <w:rtl w:val="0"/>
        </w:rPr>
        <w:t xml:space="preserve">Obfuscated Files or Information</w:t>
      </w:r>
      <w:r w:rsidDel="00000000" w:rsidR="00000000" w:rsidRPr="00000000">
        <w:rPr>
          <w:rFonts w:ascii="Times New Roman" w:cs="Times New Roman" w:eastAsia="Times New Roman" w:hAnsi="Times New Roman"/>
          <w:sz w:val="24"/>
          <w:szCs w:val="24"/>
          <w:rtl w:val="0"/>
        </w:rPr>
        <w:t xml:space="preserve">, where malicious code is hidden within seemingly benign files or through encryption to evade detection by security software.</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https://attack.mitre.org/techniques/T1027/</w:t>
        </w:r>
      </w:hyperlink>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5. The Sorcerer’s Script (Command and Scripting Interpreter: T1059)</w:t>
      </w:r>
    </w:p>
    <w:p w:rsidR="00000000" w:rsidDel="00000000" w:rsidP="00000000" w:rsidRDefault="00000000" w:rsidRPr="00000000" w14:paraId="0000003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Narrative</w:t>
      </w:r>
      <w:r w:rsidDel="00000000" w:rsidR="00000000" w:rsidRPr="00000000">
        <w:rPr>
          <w:rFonts w:ascii="Times New Roman" w:cs="Times New Roman" w:eastAsia="Times New Roman" w:hAnsi="Times New Roman"/>
          <w:sz w:val="24"/>
          <w:szCs w:val="24"/>
          <w:rtl w:val="0"/>
        </w:rPr>
        <w:t xml:space="preserve">: An enemy mage stands beyond the castle walls, chanting ancient, complex commands. These incantations are designed to exploit the mechanical logic of the drawbridge, forcing it to lower against the will of the defenders.</w:t>
      </w:r>
    </w:p>
    <w:p w:rsidR="00000000" w:rsidDel="00000000" w:rsidP="00000000" w:rsidRDefault="00000000" w:rsidRPr="00000000" w14:paraId="0000003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This represents the use of a </w:t>
      </w:r>
      <w:r w:rsidDel="00000000" w:rsidR="00000000" w:rsidRPr="00000000">
        <w:rPr>
          <w:rFonts w:ascii="Times New Roman" w:cs="Times New Roman" w:eastAsia="Times New Roman" w:hAnsi="Times New Roman"/>
          <w:b w:val="1"/>
          <w:bCs w:val="1"/>
          <w:sz w:val="24"/>
          <w:szCs w:val="24"/>
          <w:rtl w:val="0"/>
        </w:rPr>
        <w:t xml:space="preserve">Command and Scripting Interpreter</w:t>
      </w:r>
      <w:r w:rsidDel="00000000" w:rsidR="00000000" w:rsidRPr="00000000">
        <w:rPr>
          <w:rFonts w:ascii="Times New Roman" w:cs="Times New Roman" w:eastAsia="Times New Roman" w:hAnsi="Times New Roman"/>
          <w:sz w:val="24"/>
          <w:szCs w:val="24"/>
          <w:rtl w:val="0"/>
        </w:rPr>
        <w:t xml:space="preserve">. Attackers use scripts (like PowerShell or Python) to execute commands that bypass security controls and automate their attacks.</w:t>
      </w:r>
    </w:p>
    <w:p w:rsidR="00000000" w:rsidDel="00000000" w:rsidP="00000000" w:rsidRDefault="00000000" w:rsidRPr="00000000" w14:paraId="0000003E">
      <w:pPr>
        <w:numPr>
          <w:ilvl w:val="0"/>
          <w:numId w:val="19"/>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https://attack.mitre.org/techniques/T1059/</w:t>
        </w:r>
      </w:hyperlink>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rFonts w:ascii="Times New Roman" w:cs="Times New Roman" w:eastAsia="Times New Roman" w:hAnsi="Times New Roman"/>
          <w:b w:val="1"/>
          <w:bCs w:val="1"/>
          <w:i w:val="1"/>
          <w:iCs w:val="1"/>
          <w:color w:val="000000"/>
        </w:rPr>
      </w:pPr>
      <w:bookmarkStart w:colFirst="0" w:colLast="0" w:name="_k9yxf2pzku2n" w:id="12"/>
      <w:bookmarkEnd w:id="12"/>
      <w:r w:rsidDel="00000000" w:rsidR="00000000" w:rsidRPr="00000000">
        <w:rPr>
          <w:rFonts w:ascii="Times New Roman" w:cs="Times New Roman" w:eastAsia="Times New Roman" w:hAnsi="Times New Roman"/>
          <w:b w:val="1"/>
          <w:bCs w:val="1"/>
          <w:i w:val="1"/>
          <w:iCs w:val="1"/>
          <w:color w:val="000000"/>
          <w:rtl w:val="0"/>
        </w:rPr>
        <w:t xml:space="preserve">III. DEFENSE PROFILES: THE ROYAL ARSENAL</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1. The Two-Key Vault (Multi-factor Authentication: M1032)</w:t>
      </w:r>
    </w:p>
    <w:p w:rsidR="00000000" w:rsidDel="00000000" w:rsidP="00000000" w:rsidRDefault="00000000" w:rsidRPr="00000000" w14:paraId="0000004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This defense requires both a physical wax seal and a secret whisper to gain entry. Even if a guard’s physical keys are stolen by an intruder, the vault remains securely locked.</w:t>
      </w:r>
    </w:p>
    <w:p w:rsidR="00000000" w:rsidDel="00000000" w:rsidP="00000000" w:rsidRDefault="00000000" w:rsidRPr="00000000" w14:paraId="0000004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Equivalent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Multi-factor Authentication (MFA)</w:t>
      </w:r>
      <w:r w:rsidDel="00000000" w:rsidR="00000000" w:rsidRPr="00000000">
        <w:rPr>
          <w:rFonts w:ascii="Times New Roman" w:cs="Times New Roman" w:eastAsia="Times New Roman" w:hAnsi="Times New Roman"/>
          <w:sz w:val="24"/>
          <w:szCs w:val="24"/>
          <w:rtl w:val="0"/>
        </w:rPr>
        <w:t xml:space="preserve">. It requires users to provide two or more verification factors to gain access to a resource.</w:t>
      </w:r>
    </w:p>
    <w:p w:rsidR="00000000" w:rsidDel="00000000" w:rsidP="00000000" w:rsidRDefault="00000000" w:rsidRPr="00000000" w14:paraId="00000044">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https://attack.mitre.org/mitigations/M1032/</w:t>
        </w:r>
      </w:hyperlink>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2. The Royal Guard (Privileged Account Management: M1026)</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These are elite soldiers assigned specifically to shadow high-ranking castle officials. Their sole purpose is to ensure that only the most trusted individuals in the kingdom handle the Royal Scepter.</w:t>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Equivalent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Privileged Account Management (PAM)</w:t>
      </w:r>
      <w:r w:rsidDel="00000000" w:rsidR="00000000" w:rsidRPr="00000000">
        <w:rPr>
          <w:rFonts w:ascii="Times New Roman" w:cs="Times New Roman" w:eastAsia="Times New Roman" w:hAnsi="Times New Roman"/>
          <w:sz w:val="24"/>
          <w:szCs w:val="24"/>
          <w:rtl w:val="0"/>
        </w:rPr>
        <w:t xml:space="preserve">. This involves monitoring and protecting accounts that have elevated permissions to prevent unauthorized use.</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https://attack.mitre.org/mitigations/M1026/</w:t>
        </w:r>
      </w:hyperlink>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3. The Portcullis Toll (Web Restrict: M1021)</w:t>
      </w:r>
    </w:p>
    <w:p w:rsidR="00000000" w:rsidDel="00000000" w:rsidP="00000000" w:rsidRDefault="00000000" w:rsidRPr="00000000" w14:paraId="0000004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A checkpoint established at the very edge of the kingdom's borders. It is designed to stop merchants arriving from known "enemy lands" and to forbid the entry of strange or unidentified crates.</w:t>
      </w:r>
    </w:p>
    <w:p w:rsidR="00000000" w:rsidDel="00000000" w:rsidP="00000000" w:rsidRDefault="00000000" w:rsidRPr="00000000" w14:paraId="0000004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Equivalent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Web Restrict</w:t>
      </w:r>
      <w:r w:rsidDel="00000000" w:rsidR="00000000" w:rsidRPr="00000000">
        <w:rPr>
          <w:rFonts w:ascii="Times New Roman" w:cs="Times New Roman" w:eastAsia="Times New Roman" w:hAnsi="Times New Roman"/>
          <w:sz w:val="24"/>
          <w:szCs w:val="24"/>
          <w:rtl w:val="0"/>
        </w:rPr>
        <w:t xml:space="preserve">. This includes web filtering and firewalls that block access to malicious domains or prevent the download of unauthorized content.</w:t>
      </w:r>
    </w:p>
    <w:p w:rsidR="00000000" w:rsidDel="00000000" w:rsidP="00000000" w:rsidRDefault="00000000" w:rsidRPr="00000000" w14:paraId="0000004C">
      <w:pPr>
        <w:numPr>
          <w:ilvl w:val="0"/>
          <w:numId w:val="22"/>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https://attack.mitre.org/mitigations/M1021/</w:t>
        </w:r>
      </w:hyperlink>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4. Iron-Bound Chests (Permissions: M1022)</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Sensitive scrolls and documents are locked within specific rooms of the keep. Under this system, a cook has no need for a key to the armory, and a stablehand is denied access to the Royal Treasury.</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Equivalent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File and Directory Permissions</w:t>
      </w:r>
      <w:r w:rsidDel="00000000" w:rsidR="00000000" w:rsidRPr="00000000">
        <w:rPr>
          <w:rFonts w:ascii="Times New Roman" w:cs="Times New Roman" w:eastAsia="Times New Roman" w:hAnsi="Times New Roman"/>
          <w:sz w:val="24"/>
          <w:szCs w:val="24"/>
          <w:rtl w:val="0"/>
        </w:rPr>
        <w:t xml:space="preserve">. This follows the principle of "least privilege," ensuring users only have access to the data necessary for their specific roles.</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https://attack.mitre.org/mitigations/M1022/</w:t>
        </w:r>
      </w:hyperlink>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5. The Kennel Hounds (Antivirus/Antimalware: M1049)</w:t>
      </w:r>
    </w:p>
    <w:p w:rsidR="00000000" w:rsidDel="00000000" w:rsidP="00000000" w:rsidRDefault="00000000" w:rsidRPr="00000000" w14:paraId="0000005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These beasts are trained to detect the scent of poisoned items, hidden daggers, or any "unnatural" objects brought into the citadel.</w:t>
      </w:r>
    </w:p>
    <w:p w:rsidR="00000000" w:rsidDel="00000000" w:rsidP="00000000" w:rsidRDefault="00000000" w:rsidRPr="00000000" w14:paraId="0000005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Equivalent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Antivirus (AV)</w:t>
      </w:r>
      <w:r w:rsidDel="00000000" w:rsidR="00000000" w:rsidRPr="00000000">
        <w:rPr>
          <w:rFonts w:ascii="Times New Roman" w:cs="Times New Roman" w:eastAsia="Times New Roman" w:hAnsi="Times New Roman"/>
          <w:sz w:val="24"/>
          <w:szCs w:val="24"/>
          <w:rtl w:val="0"/>
        </w:rPr>
        <w:t xml:space="preserve">. AV software scans for known signatures of malicious software and monitors for suspicious behavior on a system.</w:t>
      </w:r>
    </w:p>
    <w:p w:rsidR="00000000" w:rsidDel="00000000" w:rsidP="00000000" w:rsidRDefault="00000000" w:rsidRPr="00000000" w14:paraId="00000054">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https://attack.mitre.org/mitigations/M1049/</w:t>
        </w:r>
      </w:hyperlink>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6. Stone Wall Reinforcement (OS Hardening: M1028)</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Specialized laborers fill in ancient cracks in the masonry, seal off unused drainage pipes, and remove hidden "thief holes" that have existed for generations.</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Equivalent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Operating System (OS) Hardening</w:t>
      </w:r>
      <w:r w:rsidDel="00000000" w:rsidR="00000000" w:rsidRPr="00000000">
        <w:rPr>
          <w:rFonts w:ascii="Times New Roman" w:cs="Times New Roman" w:eastAsia="Times New Roman" w:hAnsi="Times New Roman"/>
          <w:sz w:val="24"/>
          <w:szCs w:val="24"/>
          <w:rtl w:val="0"/>
        </w:rPr>
        <w:t xml:space="preserve">. This process involves securing a system by reducing its surface of vulnerability, such as by disabling unused services or closing unnecessary ports.</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https://attack.mitre.org/mitigations/M1028/</w:t>
        </w:r>
      </w:hyperlink>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7. The Scribe’s Ledger (Audit: M1047)</w:t>
      </w:r>
    </w:p>
    <w:p w:rsidR="00000000" w:rsidDel="00000000" w:rsidP="00000000" w:rsidRDefault="00000000" w:rsidRPr="00000000" w14:paraId="0000005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A dedicated monk stationed at the gates meticulously records every individual who enters, leaves, or moves between the different rooms of the castle. While this ledger cannot physically stop a crime, it provides a perfect record of exactly who was involved after the event occurs.</w:t>
      </w:r>
    </w:p>
    <w:p w:rsidR="00000000" w:rsidDel="00000000" w:rsidP="00000000" w:rsidRDefault="00000000" w:rsidRPr="00000000" w14:paraId="0000005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Equivalent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Audit/Logging</w:t>
      </w:r>
      <w:r w:rsidDel="00000000" w:rsidR="00000000" w:rsidRPr="00000000">
        <w:rPr>
          <w:rFonts w:ascii="Times New Roman" w:cs="Times New Roman" w:eastAsia="Times New Roman" w:hAnsi="Times New Roman"/>
          <w:sz w:val="24"/>
          <w:szCs w:val="24"/>
          <w:rtl w:val="0"/>
        </w:rPr>
        <w:t xml:space="preserve">. Detailed logs allow security teams to track the "who, what, and when" of a system breach for forensic analysis.</w:t>
      </w:r>
    </w:p>
    <w:p w:rsidR="00000000" w:rsidDel="00000000" w:rsidP="00000000" w:rsidRDefault="00000000" w:rsidRPr="00000000" w14:paraId="0000005C">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https://attack.mitre.org/mitigations/M1047/</w:t>
        </w:r>
      </w:hyperlink>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8. Village Drills (User Training: M1017)</w:t>
      </w:r>
    </w:p>
    <w:p w:rsidR="00000000" w:rsidDel="00000000" w:rsidP="00000000" w:rsidRDefault="00000000" w:rsidRPr="00000000" w14:paraId="0000005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Regular town hall meetings are held where the peasantry is educated on common ruses. They are taught that the King will never use a random messenger bird to request their gold coins.</w:t>
      </w:r>
    </w:p>
    <w:p w:rsidR="00000000" w:rsidDel="00000000" w:rsidP="00000000" w:rsidRDefault="00000000" w:rsidRPr="00000000" w14:paraId="0000005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Equivalent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 Training</w:t>
      </w:r>
      <w:r w:rsidDel="00000000" w:rsidR="00000000" w:rsidRPr="00000000">
        <w:rPr>
          <w:rFonts w:ascii="Times New Roman" w:cs="Times New Roman" w:eastAsia="Times New Roman" w:hAnsi="Times New Roman"/>
          <w:sz w:val="24"/>
          <w:szCs w:val="24"/>
          <w:rtl w:val="0"/>
        </w:rPr>
        <w:t xml:space="preserve">. Security awareness training helps employees recognize phishing attempts and social engineering tactics.</w:t>
      </w:r>
    </w:p>
    <w:p w:rsidR="00000000" w:rsidDel="00000000" w:rsidP="00000000" w:rsidRDefault="00000000" w:rsidRPr="00000000" w14:paraId="00000060">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MITRE Link</w:t>
      </w:r>
      <w:r w:rsidDel="00000000" w:rsidR="00000000" w:rsidRPr="00000000">
        <w:rPr>
          <w:rFonts w:ascii="Times New Roman" w:cs="Times New Roman" w:eastAsia="Times New Roman" w:hAnsi="Times New Roman"/>
          <w:sz w:val="24"/>
          <w:szCs w:val="24"/>
          <w:rtl w:val="0"/>
        </w:rPr>
        <w:t xml:space="preserve">:</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https://attack.mitre.org/mitigations/M1017/</w:t>
        </w:r>
      </w:hyperlink>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rFonts w:ascii="Times New Roman" w:cs="Times New Roman" w:eastAsia="Times New Roman" w:hAnsi="Times New Roman"/>
          <w:b w:val="1"/>
          <w:bCs w:val="1"/>
          <w:i w:val="1"/>
          <w:iCs w:val="1"/>
          <w:color w:val="000000"/>
        </w:rPr>
      </w:pPr>
      <w:bookmarkStart w:colFirst="0" w:colLast="0" w:name="_fpyj8ykcalv" w:id="13"/>
      <w:bookmarkEnd w:id="13"/>
      <w:r w:rsidDel="00000000" w:rsidR="00000000" w:rsidRPr="00000000">
        <w:rPr>
          <w:rFonts w:ascii="Times New Roman" w:cs="Times New Roman" w:eastAsia="Times New Roman" w:hAnsi="Times New Roman"/>
          <w:b w:val="1"/>
          <w:bCs w:val="1"/>
          <w:i w:val="1"/>
          <w:iCs w:val="1"/>
          <w:color w:val="000000"/>
          <w:rtl w:val="0"/>
        </w:rPr>
        <w:t xml:space="preserve">III.</w:t>
      </w:r>
      <w:r w:rsidDel="00000000" w:rsidR="00000000" w:rsidRPr="00000000">
        <w:rPr>
          <w:rFonts w:ascii="Times New Roman" w:cs="Times New Roman" w:eastAsia="Times New Roman" w:hAnsi="Times New Roman"/>
          <w:b w:val="1"/>
          <w:bCs w:val="1"/>
          <w:i w:val="1"/>
          <w:iCs w:val="1"/>
          <w:color w:val="000000"/>
          <w:rtl w:val="0"/>
        </w:rPr>
        <w:t xml:space="preserve"> GAME PLAY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Defense Phase</w:t>
      </w:r>
    </w:p>
    <w:p w:rsidR="00000000" w:rsidDel="00000000" w:rsidP="00000000" w:rsidRDefault="00000000" w:rsidRPr="00000000" w14:paraId="0000006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starts in the Defense Phase. </w:t>
      </w:r>
    </w:p>
    <w:p w:rsidR="00000000" w:rsidDel="00000000" w:rsidP="00000000" w:rsidRDefault="00000000" w:rsidRPr="00000000" w14:paraId="0000006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flashing Intel Report button to view a description of the coming attacks. Use this information to decide how you will allocate your available funds. </w:t>
      </w:r>
    </w:p>
    <w:p w:rsidR="00000000" w:rsidDel="00000000" w:rsidP="00000000" w:rsidRDefault="00000000" w:rsidRPr="00000000" w14:paraId="0000006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your defenses and place them in their corresponding location on the game map.</w:t>
      </w:r>
    </w:p>
    <w:p w:rsidR="00000000" w:rsidDel="00000000" w:rsidP="00000000" w:rsidRDefault="00000000" w:rsidRPr="00000000" w14:paraId="0000006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to spend wisely and plan ahead, as you will need enough funds to survive all three levels. </w:t>
      </w:r>
    </w:p>
    <w:p w:rsidR="00000000" w:rsidDel="00000000" w:rsidP="00000000" w:rsidRDefault="00000000" w:rsidRPr="00000000" w14:paraId="0000006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have finished placing defenses, click the “LOCK DEFENSES” button to begin the attack phase.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Attack Phase</w:t>
      </w:r>
    </w:p>
    <w:p w:rsidR="00000000" w:rsidDel="00000000" w:rsidP="00000000" w:rsidRDefault="00000000" w:rsidRPr="00000000" w14:paraId="0000006B">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enemy launches their attacks at your castle, displaying the attack’s name and icon.</w:t>
      </w:r>
    </w:p>
    <w:p w:rsidR="00000000" w:rsidDel="00000000" w:rsidP="00000000" w:rsidRDefault="00000000" w:rsidRPr="00000000" w14:paraId="0000006C">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defenses will attempt to block the attack.</w:t>
      </w:r>
    </w:p>
    <w:p w:rsidR="00000000" w:rsidDel="00000000" w:rsidP="00000000" w:rsidRDefault="00000000" w:rsidRPr="00000000" w14:paraId="0000006D">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is automatic and does not require any player action.</w:t>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Mission Debrief</w:t>
      </w:r>
    </w:p>
    <w:p w:rsidR="00000000" w:rsidDel="00000000" w:rsidP="00000000" w:rsidRDefault="00000000" w:rsidRPr="00000000" w14:paraId="00000070">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the attack phase finishes, you will be given a mission debrief.</w:t>
      </w:r>
    </w:p>
    <w:p w:rsidR="00000000" w:rsidDel="00000000" w:rsidP="00000000" w:rsidRDefault="00000000" w:rsidRPr="00000000" w14:paraId="00000071">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your defenses have been successful, you will progress to the next level and gain additional funds and health points.</w:t>
      </w:r>
    </w:p>
    <w:p w:rsidR="00000000" w:rsidDel="00000000" w:rsidP="00000000" w:rsidRDefault="00000000" w:rsidRPr="00000000" w14:paraId="00000072">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your defenses have failed, you will be given hints as to which defenses you should place and will have to retry the level. You gain additional funds but lose health points. </w:t>
      </w:r>
    </w:p>
    <w:p w:rsidR="00000000" w:rsidDel="00000000" w:rsidP="00000000" w:rsidRDefault="00000000" w:rsidRPr="00000000" w14:paraId="00000073">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win the game, you must beat all three levels.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IV. GAME APPENDIX</w:t>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Levels</w:t>
      </w:r>
    </w:p>
    <w:p w:rsidR="00000000" w:rsidDel="00000000" w:rsidP="00000000" w:rsidRDefault="00000000" w:rsidRPr="00000000" w14:paraId="00000079">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has three levels, each increasing in difficulty. </w:t>
      </w:r>
    </w:p>
    <w:p w:rsidR="00000000" w:rsidDel="00000000" w:rsidP="00000000" w:rsidRDefault="00000000" w:rsidRPr="00000000" w14:paraId="0000007A">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level features one attack, the second features two, and the third features three. </w:t>
      </w:r>
    </w:p>
    <w:p w:rsidR="00000000" w:rsidDel="00000000" w:rsidP="00000000" w:rsidRDefault="00000000" w:rsidRPr="00000000" w14:paraId="0000007B">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budget will increase with every level to account for the additional needed defenses. </w:t>
      </w:r>
    </w:p>
    <w:p w:rsidR="00000000" w:rsidDel="00000000" w:rsidP="00000000" w:rsidRDefault="00000000" w:rsidRPr="00000000" w14:paraId="0000007C">
      <w:pPr>
        <w:numPr>
          <w:ilvl w:val="0"/>
          <w:numId w:val="16"/>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failing a level, you will have to retry until you pass to advance to the next level. </w:t>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Winning and Losing</w:t>
      </w:r>
    </w:p>
    <w:p w:rsidR="00000000" w:rsidDel="00000000" w:rsidP="00000000" w:rsidRDefault="00000000" w:rsidRPr="00000000" w14:paraId="0000007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sz w:val="24"/>
          <w:szCs w:val="24"/>
          <w:rtl w:val="0"/>
        </w:rPr>
        <w:t xml:space="preserve">pass a level, your combined defenses must cover at least 70% of the requirements for every attack launched in that round.</w:t>
      </w:r>
    </w:p>
    <w:p w:rsidR="00000000" w:rsidDel="00000000" w:rsidP="00000000" w:rsidRDefault="00000000" w:rsidRPr="00000000" w14:paraId="0000007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Scoring less than 70% will result in losing the round and a loss of health.</w:t>
      </w:r>
    </w:p>
    <w:p w:rsidR="00000000" w:rsidDel="00000000" w:rsidP="00000000" w:rsidRDefault="00000000" w:rsidRPr="00000000" w14:paraId="0000008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win the game, you must successfully beat all three levels.</w:t>
      </w:r>
    </w:p>
    <w:p w:rsidR="00000000" w:rsidDel="00000000" w:rsidP="00000000" w:rsidRDefault="00000000" w:rsidRPr="00000000" w14:paraId="00000081">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game loss occurs when a player’s health points reach 0.</w:t>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Defenses</w:t>
      </w:r>
    </w:p>
    <w:p w:rsidR="00000000" w:rsidDel="00000000" w:rsidP="00000000" w:rsidRDefault="00000000" w:rsidRPr="00000000" w14:paraId="00000083">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defenses are listed in a scrollable cabinet on the left side of the screen. </w:t>
      </w:r>
    </w:p>
    <w:p w:rsidR="00000000" w:rsidDel="00000000" w:rsidP="00000000" w:rsidRDefault="00000000" w:rsidRPr="00000000" w14:paraId="00000084">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defense’s price is listed below its name and icon.</w:t>
      </w:r>
    </w:p>
    <w:p w:rsidR="00000000" w:rsidDel="00000000" w:rsidP="00000000" w:rsidRDefault="00000000" w:rsidRPr="00000000" w14:paraId="00000085">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question mark to open the defense’s page in the Guidebook.</w:t>
      </w:r>
      <w:r w:rsidDel="00000000" w:rsidR="00000000" w:rsidRPr="00000000">
        <w:rPr>
          <w:rtl w:val="0"/>
        </w:rPr>
      </w:r>
    </w:p>
    <w:p w:rsidR="00000000" w:rsidDel="00000000" w:rsidP="00000000" w:rsidRDefault="00000000" w:rsidRPr="00000000" w14:paraId="00000086">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place a defense, click and hold down on the defense.</w:t>
      </w:r>
    </w:p>
    <w:p w:rsidR="00000000" w:rsidDel="00000000" w:rsidP="00000000" w:rsidRDefault="00000000" w:rsidRPr="00000000" w14:paraId="00000087">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 square will appear on the castle. Drag the defense onto this square and let go.</w:t>
      </w:r>
    </w:p>
    <w:p w:rsidR="00000000" w:rsidDel="00000000" w:rsidP="00000000" w:rsidRDefault="00000000" w:rsidRPr="00000000" w14:paraId="00000088">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remove a defense, drag it to the trash can. You will receive the funds back. </w:t>
      </w:r>
    </w:p>
    <w:p w:rsidR="00000000" w:rsidDel="00000000" w:rsidP="00000000" w:rsidRDefault="00000000" w:rsidRPr="00000000" w14:paraId="00000089">
      <w:pPr>
        <w:numPr>
          <w:ilvl w:val="0"/>
          <w:numId w:val="5"/>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are finished placing your defenses, click the LOCK DEFENSES button to start the attack phase. </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Funds</w:t>
      </w:r>
    </w:p>
    <w:p w:rsidR="00000000" w:rsidDel="00000000" w:rsidP="00000000" w:rsidRDefault="00000000" w:rsidRPr="00000000" w14:paraId="0000008B">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funds are shown at the top of the defense cabinet. Players start the game with $1000. </w:t>
      </w:r>
    </w:p>
    <w:p w:rsidR="00000000" w:rsidDel="00000000" w:rsidP="00000000" w:rsidRDefault="00000000" w:rsidRPr="00000000" w14:paraId="0000008C">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defense is placed down, the price is subtracted from the player’s funds. A defense can only be placed if the player has sufficient funds.</w:t>
      </w:r>
    </w:p>
    <w:p w:rsidR="00000000" w:rsidDel="00000000" w:rsidP="00000000" w:rsidRDefault="00000000" w:rsidRPr="00000000" w14:paraId="0000008D">
      <w:pPr>
        <w:numPr>
          <w:ilvl w:val="0"/>
          <w:numId w:val="24"/>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each level, players will receive more funds so they can afford more defenses. </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Health and Shield</w:t>
      </w:r>
    </w:p>
    <w:p w:rsidR="00000000" w:rsidDel="00000000" w:rsidP="00000000" w:rsidRDefault="00000000" w:rsidRPr="00000000" w14:paraId="0000008F">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starts with 100 health points, which are displayed as a health bar at the bottom of the screen.</w:t>
      </w:r>
    </w:p>
    <w:p w:rsidR="00000000" w:rsidDel="00000000" w:rsidP="00000000" w:rsidRDefault="00000000" w:rsidRPr="00000000" w14:paraId="00000090">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Failure to defend against attacks causes the player to lose health, while successfully defending against attacks causes the player to gain health. </w:t>
      </w:r>
    </w:p>
    <w:p w:rsidR="00000000" w:rsidDel="00000000" w:rsidP="00000000" w:rsidRDefault="00000000" w:rsidRPr="00000000" w14:paraId="00000091">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player gains additional health that exceeds 100 points, it is added to the shield bar.</w:t>
      </w:r>
    </w:p>
    <w:p w:rsidR="00000000" w:rsidDel="00000000" w:rsidP="00000000" w:rsidRDefault="00000000" w:rsidRPr="00000000" w14:paraId="00000092">
      <w:pPr>
        <w:numPr>
          <w:ilvl w:val="0"/>
          <w:numId w:val="20"/>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shield bar functions as a second, bonus health bar.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Intel Report</w:t>
      </w:r>
    </w:p>
    <w:p w:rsidR="00000000" w:rsidDel="00000000" w:rsidP="00000000" w:rsidRDefault="00000000" w:rsidRPr="00000000" w14:paraId="00000095">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flashing Intel Report button to see a description of the coming attack, and use this information to decide which defenses you will place. </w:t>
      </w:r>
    </w:p>
    <w:p w:rsidR="00000000" w:rsidDel="00000000" w:rsidP="00000000" w:rsidRDefault="00000000" w:rsidRPr="00000000" w14:paraId="00000096">
      <w:pPr>
        <w:numPr>
          <w:ilvl w:val="0"/>
          <w:numId w:val="2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updates every level as new attacks are added.</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Reset Game</w:t>
      </w:r>
    </w:p>
    <w:p w:rsidR="00000000" w:rsidDel="00000000" w:rsidP="00000000" w:rsidRDefault="00000000" w:rsidRPr="00000000" w14:paraId="00000098">
      <w:pPr>
        <w:numPr>
          <w:ilvl w:val="0"/>
          <w:numId w:val="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Reset Game button to go back to the Title Screen.</w:t>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Guide</w:t>
      </w:r>
    </w:p>
    <w:p w:rsidR="00000000" w:rsidDel="00000000" w:rsidP="00000000" w:rsidRDefault="00000000" w:rsidRPr="00000000" w14:paraId="0000009A">
      <w:pPr>
        <w:numPr>
          <w:ilvl w:val="0"/>
          <w:numId w:val="17"/>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Guide button to open the Guidebook.</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ttack.mitre.org/mitigations/M1021/" TargetMode="External"/><Relationship Id="rId22" Type="http://schemas.openxmlformats.org/officeDocument/2006/relationships/hyperlink" Target="https://attack.mitre.org/mitigations/M1022/" TargetMode="External"/><Relationship Id="rId21" Type="http://schemas.openxmlformats.org/officeDocument/2006/relationships/hyperlink" Target="https://attack.mitre.org/mitigations/M1021/" TargetMode="External"/><Relationship Id="rId24" Type="http://schemas.openxmlformats.org/officeDocument/2006/relationships/hyperlink" Target="https://attack.mitre.org/mitigations/M1049/" TargetMode="External"/><Relationship Id="rId23" Type="http://schemas.openxmlformats.org/officeDocument/2006/relationships/hyperlink" Target="https://attack.mitre.org/mitigations/M1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ttack.mitre.org/techniques/T1552/" TargetMode="External"/><Relationship Id="rId26" Type="http://schemas.openxmlformats.org/officeDocument/2006/relationships/hyperlink" Target="https://attack.mitre.org/mitigations/M1028/" TargetMode="External"/><Relationship Id="rId25" Type="http://schemas.openxmlformats.org/officeDocument/2006/relationships/hyperlink" Target="https://attack.mitre.org/mitigations/M1049/" TargetMode="External"/><Relationship Id="rId28" Type="http://schemas.openxmlformats.org/officeDocument/2006/relationships/hyperlink" Target="https://attack.mitre.org/mitigations/M1047/" TargetMode="External"/><Relationship Id="rId27" Type="http://schemas.openxmlformats.org/officeDocument/2006/relationships/hyperlink" Target="https://attack.mitre.org/mitigations/M1028/" TargetMode="External"/><Relationship Id="rId5" Type="http://schemas.openxmlformats.org/officeDocument/2006/relationships/styles" Target="styles.xml"/><Relationship Id="rId6" Type="http://schemas.openxmlformats.org/officeDocument/2006/relationships/hyperlink" Target="https://attack.mitre.org/techniques/T1566/" TargetMode="External"/><Relationship Id="rId29" Type="http://schemas.openxmlformats.org/officeDocument/2006/relationships/hyperlink" Target="https://attack.mitre.org/mitigations/M1047/" TargetMode="External"/><Relationship Id="rId7" Type="http://schemas.openxmlformats.org/officeDocument/2006/relationships/hyperlink" Target="https://attack.mitre.org/techniques/T1566/" TargetMode="External"/><Relationship Id="rId8" Type="http://schemas.openxmlformats.org/officeDocument/2006/relationships/hyperlink" Target="https://attack.mitre.org/techniques/T1552/" TargetMode="External"/><Relationship Id="rId31" Type="http://schemas.openxmlformats.org/officeDocument/2006/relationships/hyperlink" Target="https://attack.mitre.org/mitigations/M1017/" TargetMode="External"/><Relationship Id="rId30" Type="http://schemas.openxmlformats.org/officeDocument/2006/relationships/hyperlink" Target="https://attack.mitre.org/mitigations/M1017/" TargetMode="External"/><Relationship Id="rId11" Type="http://schemas.openxmlformats.org/officeDocument/2006/relationships/hyperlink" Target="https://attack.mitre.org/techniques/T1098/" TargetMode="External"/><Relationship Id="rId10" Type="http://schemas.openxmlformats.org/officeDocument/2006/relationships/hyperlink" Target="https://attack.mitre.org/techniques/T1098/" TargetMode="External"/><Relationship Id="rId13" Type="http://schemas.openxmlformats.org/officeDocument/2006/relationships/hyperlink" Target="https://attack.mitre.org/techniques/T1027/" TargetMode="External"/><Relationship Id="rId12" Type="http://schemas.openxmlformats.org/officeDocument/2006/relationships/hyperlink" Target="https://attack.mitre.org/techniques/T1027/" TargetMode="External"/><Relationship Id="rId15" Type="http://schemas.openxmlformats.org/officeDocument/2006/relationships/hyperlink" Target="https://attack.mitre.org/techniques/T1059/" TargetMode="External"/><Relationship Id="rId14" Type="http://schemas.openxmlformats.org/officeDocument/2006/relationships/hyperlink" Target="https://attack.mitre.org/techniques/T1059/" TargetMode="External"/><Relationship Id="rId17" Type="http://schemas.openxmlformats.org/officeDocument/2006/relationships/hyperlink" Target="https://attack.mitre.org/mitigations/M1032/" TargetMode="External"/><Relationship Id="rId16" Type="http://schemas.openxmlformats.org/officeDocument/2006/relationships/hyperlink" Target="https://attack.mitre.org/mitigations/M1032/" TargetMode="External"/><Relationship Id="rId19" Type="http://schemas.openxmlformats.org/officeDocument/2006/relationships/hyperlink" Target="https://attack.mitre.org/mitigations/M1026/" TargetMode="External"/><Relationship Id="rId18" Type="http://schemas.openxmlformats.org/officeDocument/2006/relationships/hyperlink" Target="https://attack.mitre.org/mitigations/M1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