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Monopoly Movie Adds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Producer LuckyChap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Hollywood Reporter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Penske Media Corporation All Rights Reserved</w:t>
      </w:r>
    </w:p>
    <w:p>
      <w:pPr>
        <w:keepNext w:val="0"/>
        <w:spacing w:before="120" w:after="0" w:line="220" w:lineRule="atLeast"/>
        <w:ind w:left="0" w:right="0" w:firstLine="0"/>
        <w:jc w:val="left"/>
      </w:pPr>
      <w:r>
        <w:br/>
      </w:r>
      <w:r>
        <w:pict>
          <v:shape id="_x0000_i1026" type="#_x0000_t75" style="width:182.23pt;height:53.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Aaron Couch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producer LuckyChap is rolling the dice once more with a classic game adaption. The banner run by Margot Robbie, Tom Ackerley and Josey McNamara has joined Hasbro Entertainment and Lionsgate's Monopoly movie as producers.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Lionsgate announced the news at CinemaCon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Hollywood has tried to crack a Monopoly adaptation for more than a decade, with Kevin Hart and filmmaker Tim Story among </w:t>
      </w:r>
      <w:hyperlink r:id="rId10" w:history="1">
        <w:r>
          <w:rPr>
            <w:rFonts w:ascii="arial" w:eastAsia="arial" w:hAnsi="arial" w:cs="arial"/>
            <w:b w:val="0"/>
            <w:i/>
            <w:strike w:val="0"/>
            <w:noProof w:val="0"/>
            <w:color w:val="0077CC"/>
            <w:position w:val="0"/>
            <w:sz w:val="20"/>
            <w:u w:val="single"/>
            <w:shd w:val="clear" w:color="auto" w:fill="FFFFFF"/>
            <w:vertAlign w:val="baseline"/>
          </w:rPr>
          <w:t>those who have come and gone</w:t>
        </w:r>
      </w:hyperlink>
      <w:r>
        <w:rPr>
          <w:rFonts w:ascii="arial" w:eastAsia="arial" w:hAnsi="arial" w:cs="arial"/>
          <w:b w:val="0"/>
          <w:i w:val="0"/>
          <w:strike w:val="0"/>
          <w:noProof w:val="0"/>
          <w:color w:val="000000"/>
          <w:position w:val="0"/>
          <w:sz w:val="20"/>
          <w:u w:val="none"/>
          <w:vertAlign w:val="baseline"/>
        </w:rPr>
        <w:t>. Lionsgate extended its rights to Monopoly when it completed its purchase of Hasbro's film and TV arm eOne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Monopoly dates back to 1935, and challenges players to acquire properties and build houses and hotels, all while avoiding bankruptcy and the dreaded "go directly to jail" card. Nearly 1 billion copies have been sold.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Lionsgate film boss Adam Fogelson said in a statement that LuckyChap "are exceptional producers who choose their projects with great thought and care, and join Monopoly with a clear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"Monopoly is a top property - pun fully intended," said LuckyChap. "Like all of the best IP, this game has resonated worldwide for generations, and we are so excited to bring this game to life alongside the wonderful teams involved at Lionsgate and Hasbro."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Hasbro Entertainment film head Zev Foreman added, "As one of the most iconic games in the world, Monopoly provides an incredible platform for storytelling opportunities. We are thrilled to have the unique vision of LuckyChap and Lionsgate alongside us to bring this historic piece of popular culture to the big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LuckyChap defied odds to make the top-grossing film of 2023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by rival toy company Mattel. It grossed $1.446 billion globally and earned multiple Oscar nominations.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from The Hollywood Reporter</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Xixi Pictures Sets Its Sights on Building a Global Brand for Chinese TV Drama</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Conan O'Brien Returns to 'Tonight Show': "It's Weird to Come Back"</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Jessica Alba Stepping Down From Leadership Role at the Honest Company </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Monopoly Movie Adds ' Barbie ' Producer LuckyChap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hollywoodreporter.com/news/general-news/kevin-hart-star-lionsgates-monopoly-1176811/" TargetMode="External" /><Relationship Id="rId11" Type="http://schemas.openxmlformats.org/officeDocument/2006/relationships/hyperlink" Target="https://www.hollywoodreporter.com/movies/movie-news/xixi-pictures-chinese-tv-drama-miptv-1235863859/" TargetMode="External" /><Relationship Id="rId12" Type="http://schemas.openxmlformats.org/officeDocument/2006/relationships/hyperlink" Target="https://www.hollywoodreporter.com/tv/tv-news/conan-obrien-tonight-show-return-jimmy-fallon-1235870700/" TargetMode="External" /><Relationship Id="rId13" Type="http://schemas.openxmlformats.org/officeDocument/2006/relationships/hyperlink" Target="https://www.hollywoodreporter.com/business/business-news/jessica-alba-stepping-down-the-honest-company-123587067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7-5921-DXFS-205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Movie Adds ' Barbie ' Producer LuckyChap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7-5921-DXFS-2051-00000-00">
    <vt:lpwstr>Doc::/shared/document|contextualFeaturePermID::1516831</vt:lpwstr>
  </property>
  <property fmtid="{D5CDD505-2E9C-101B-9397-08002B2CF9AE}" pid="5" name="UserPermID">
    <vt:lpwstr>urn:user:PA184731139</vt:lpwstr>
  </property>
</Properties>
</file>