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C57A7" w14:textId="77777777" w:rsidR="00A60AFA" w:rsidRPr="00A60AFA" w:rsidRDefault="00A60AFA" w:rsidP="00A60AFA">
      <w:pPr>
        <w:jc w:val="center"/>
        <w:rPr>
          <w:b/>
          <w:szCs w:val="20"/>
        </w:rPr>
      </w:pPr>
      <w:r w:rsidRPr="00A60AFA">
        <w:rPr>
          <w:b/>
          <w:szCs w:val="20"/>
        </w:rPr>
        <w:t>SPEA V401 – Financial and Cost-Benefit Analysis</w:t>
      </w:r>
    </w:p>
    <w:p w14:paraId="2467E2D0" w14:textId="24F00CE1" w:rsidR="00A60AFA" w:rsidRPr="00A60AFA" w:rsidRDefault="00C353DA" w:rsidP="00922664">
      <w:pPr>
        <w:jc w:val="center"/>
        <w:rPr>
          <w:b/>
          <w:szCs w:val="20"/>
        </w:rPr>
      </w:pPr>
      <w:r>
        <w:rPr>
          <w:b/>
          <w:szCs w:val="20"/>
        </w:rPr>
        <w:t>Spring</w:t>
      </w:r>
      <w:r w:rsidR="00CE2F4B">
        <w:rPr>
          <w:b/>
          <w:szCs w:val="20"/>
        </w:rPr>
        <w:t xml:space="preserve"> </w:t>
      </w:r>
      <w:r w:rsidR="00922664">
        <w:rPr>
          <w:b/>
          <w:szCs w:val="20"/>
        </w:rPr>
        <w:t>202</w:t>
      </w:r>
      <w:r>
        <w:rPr>
          <w:b/>
          <w:szCs w:val="20"/>
        </w:rPr>
        <w:t>4</w:t>
      </w:r>
    </w:p>
    <w:p w14:paraId="137FF337" w14:textId="5AD71C3B" w:rsidR="38F4C3D2" w:rsidRDefault="38F4C3D2" w:rsidP="03ADA70C">
      <w:pPr>
        <w:spacing w:line="259" w:lineRule="auto"/>
        <w:jc w:val="center"/>
        <w:rPr>
          <w:b/>
          <w:bCs/>
        </w:rPr>
      </w:pPr>
      <w:r w:rsidRPr="03ADA70C">
        <w:rPr>
          <w:b/>
          <w:bCs/>
        </w:rPr>
        <w:t xml:space="preserve">Assignment #3 </w:t>
      </w:r>
    </w:p>
    <w:p w14:paraId="64D8AB67" w14:textId="2AD03AD9" w:rsidR="00A60AFA" w:rsidRPr="00A60AFA" w:rsidRDefault="00A60AFA" w:rsidP="03ADA70C">
      <w:pPr>
        <w:jc w:val="center"/>
        <w:rPr>
          <w:b/>
          <w:bCs/>
        </w:rPr>
      </w:pPr>
      <w:r w:rsidRPr="03ADA70C">
        <w:rPr>
          <w:b/>
          <w:bCs/>
        </w:rPr>
        <w:t xml:space="preserve">Due </w:t>
      </w:r>
      <w:r w:rsidR="00922664">
        <w:rPr>
          <w:b/>
          <w:bCs/>
        </w:rPr>
        <w:t>Sunday</w:t>
      </w:r>
      <w:r w:rsidR="00F26FE1">
        <w:rPr>
          <w:b/>
          <w:bCs/>
        </w:rPr>
        <w:t xml:space="preserve">, </w:t>
      </w:r>
      <w:r w:rsidR="00C353DA">
        <w:rPr>
          <w:b/>
          <w:bCs/>
        </w:rPr>
        <w:t>2/25</w:t>
      </w:r>
      <w:r w:rsidR="00922664">
        <w:rPr>
          <w:b/>
          <w:bCs/>
        </w:rPr>
        <w:t xml:space="preserve"> </w:t>
      </w:r>
      <w:r w:rsidR="00F26FE1">
        <w:rPr>
          <w:b/>
          <w:bCs/>
        </w:rPr>
        <w:t>11:59pm</w:t>
      </w:r>
      <w:r w:rsidR="00083980">
        <w:rPr>
          <w:b/>
          <w:bCs/>
        </w:rPr>
        <w:br/>
        <w:t>________________________________________________________________________</w:t>
      </w:r>
    </w:p>
    <w:p w14:paraId="60C23BF4" w14:textId="77777777" w:rsidR="00083980" w:rsidRPr="00FA3FCA" w:rsidRDefault="00083980" w:rsidP="00083980">
      <w:pPr>
        <w:spacing w:after="200" w:line="276" w:lineRule="auto"/>
        <w:jc w:val="center"/>
        <w:rPr>
          <w:rFonts w:eastAsia="Calibri"/>
        </w:rPr>
      </w:pPr>
      <w:r w:rsidRPr="00FA3FCA">
        <w:rPr>
          <w:rFonts w:eastAsia="Calibri"/>
        </w:rPr>
        <w:t>Description of Proposed Green Energy Project for Indiana</w:t>
      </w:r>
    </w:p>
    <w:p w14:paraId="1682DECD" w14:textId="77777777" w:rsidR="00083980" w:rsidRDefault="00083980" w:rsidP="00083980">
      <w:pPr>
        <w:spacing w:after="200" w:line="276" w:lineRule="auto"/>
        <w:rPr>
          <w:rFonts w:eastAsia="Calibri"/>
        </w:rPr>
      </w:pPr>
      <w:r w:rsidRPr="00FA3FCA">
        <w:rPr>
          <w:rFonts w:eastAsia="Calibri"/>
        </w:rPr>
        <w:t>The Federal Government</w:t>
      </w:r>
      <w:r>
        <w:rPr>
          <w:rFonts w:eastAsia="Calibri"/>
        </w:rPr>
        <w:t xml:space="preserve"> would provide the following matching grant structure: If the State Government provides the In-State Utility Company with a $30 million green energy subsidy to help operate the wind farm, the Federal Government will provide subsidies</w:t>
      </w:r>
      <w:r w:rsidRPr="00FA3FCA">
        <w:rPr>
          <w:rFonts w:eastAsia="Calibri"/>
        </w:rPr>
        <w:t xml:space="preserve"> in the amount of $</w:t>
      </w:r>
      <w:r>
        <w:rPr>
          <w:rFonts w:eastAsia="Calibri"/>
        </w:rPr>
        <w:t>5</w:t>
      </w:r>
      <w:r w:rsidRPr="00FA3FCA">
        <w:rPr>
          <w:rFonts w:eastAsia="Calibri"/>
        </w:rPr>
        <w:t xml:space="preserve"> million to </w:t>
      </w:r>
      <w:r>
        <w:rPr>
          <w:rFonts w:eastAsia="Calibri"/>
        </w:rPr>
        <w:t xml:space="preserve">In-State Farmers willing to allow wind turbines to be built on their land and $13 million to the In-State Utility Company to help build the wind farm. </w:t>
      </w:r>
      <w:proofErr w:type="gramStart"/>
      <w:r>
        <w:rPr>
          <w:rFonts w:eastAsia="Calibri"/>
        </w:rPr>
        <w:t>In order to</w:t>
      </w:r>
      <w:proofErr w:type="gramEnd"/>
      <w:r>
        <w:rPr>
          <w:rFonts w:eastAsia="Calibri"/>
        </w:rPr>
        <w:t xml:space="preserve"> help finance the project, the State will also charge a $25 million green energy tax to In-State Residents.</w:t>
      </w:r>
    </w:p>
    <w:p w14:paraId="35AA2C2D" w14:textId="77777777" w:rsidR="00083980" w:rsidRPr="00FA3FCA" w:rsidRDefault="00083980" w:rsidP="00083980">
      <w:pPr>
        <w:spacing w:after="200" w:line="276" w:lineRule="auto"/>
        <w:rPr>
          <w:rFonts w:eastAsia="Calibri"/>
        </w:rPr>
      </w:pPr>
      <w:r w:rsidRPr="00FA3FCA">
        <w:rPr>
          <w:rFonts w:eastAsia="Calibri"/>
        </w:rPr>
        <w:t>Because the land on which the windmills are built could no longer be used for farming, the In-State Farmers will incur a productivity loss from displaced farm production in the amount of $3.75 million.</w:t>
      </w:r>
      <w:r>
        <w:rPr>
          <w:rFonts w:eastAsia="Calibri"/>
        </w:rPr>
        <w:t xml:space="preserve"> </w:t>
      </w:r>
    </w:p>
    <w:p w14:paraId="5C6D7BAF" w14:textId="77777777" w:rsidR="00083980" w:rsidRPr="00FA3FCA" w:rsidRDefault="00083980" w:rsidP="00083980">
      <w:pPr>
        <w:spacing w:after="200" w:line="276" w:lineRule="auto"/>
        <w:rPr>
          <w:rFonts w:eastAsia="Calibri"/>
        </w:rPr>
      </w:pPr>
      <w:r>
        <w:rPr>
          <w:rFonts w:eastAsia="Calibri"/>
        </w:rPr>
        <w:t>The In-State Utility Company would be responsible for the c</w:t>
      </w:r>
      <w:r w:rsidRPr="00FA3FCA">
        <w:rPr>
          <w:rFonts w:eastAsia="Calibri"/>
        </w:rPr>
        <w:t>apital costs for construction of the windmills and connection to the electric grid</w:t>
      </w:r>
      <w:r>
        <w:rPr>
          <w:rFonts w:eastAsia="Calibri"/>
        </w:rPr>
        <w:t xml:space="preserve">. In total, this would amount to $16 million; however, half of this would go to Out of State Wind Turbine Manufacturers and half to In State Equipment suppliers. The opportunity cost to the Out of State Wind Turbine Manufacturers of providing these turbines is $8 million and the opportunity cost of the In State Equipment suppliers of providing equipment for the project is $8 million. </w:t>
      </w:r>
      <w:r w:rsidRPr="00FA3FCA">
        <w:rPr>
          <w:rFonts w:eastAsia="Calibri"/>
        </w:rPr>
        <w:t>To build the wind farm, the Utility Company would have to hire away some In-State Displaced Construction Workers from other projects.  The In-State Displaced Construction Workers would receive $1</w:t>
      </w:r>
      <w:r>
        <w:rPr>
          <w:rFonts w:eastAsia="Calibri"/>
        </w:rPr>
        <w:t>6</w:t>
      </w:r>
      <w:r w:rsidRPr="00FA3FCA">
        <w:rPr>
          <w:rFonts w:eastAsia="Calibri"/>
        </w:rPr>
        <w:t xml:space="preserve"> million in wages from the Utility </w:t>
      </w:r>
      <w:proofErr w:type="gramStart"/>
      <w:r w:rsidRPr="00FA3FCA">
        <w:rPr>
          <w:rFonts w:eastAsia="Calibri"/>
        </w:rPr>
        <w:t>Company, but</w:t>
      </w:r>
      <w:proofErr w:type="gramEnd"/>
      <w:r w:rsidRPr="00FA3FCA">
        <w:rPr>
          <w:rFonts w:eastAsia="Calibri"/>
        </w:rPr>
        <w:t xml:space="preserve"> would be giving up other work valued at $12 million that they would have done had they not been hired away to work on the wind farm project.  These workers would also have to pay $</w:t>
      </w:r>
      <w:r>
        <w:rPr>
          <w:rFonts w:eastAsia="Calibri"/>
        </w:rPr>
        <w:t>1.2</w:t>
      </w:r>
      <w:r w:rsidRPr="00FA3FCA">
        <w:rPr>
          <w:rFonts w:eastAsia="Calibri"/>
        </w:rPr>
        <w:t xml:space="preserve"> million in additional </w:t>
      </w:r>
      <w:r>
        <w:rPr>
          <w:rFonts w:eastAsia="Calibri"/>
        </w:rPr>
        <w:t xml:space="preserve">income </w:t>
      </w:r>
      <w:r w:rsidRPr="00FA3FCA">
        <w:rPr>
          <w:rFonts w:eastAsia="Calibri"/>
        </w:rPr>
        <w:t>taxes to the Federal Government and $</w:t>
      </w:r>
      <w:r>
        <w:rPr>
          <w:rFonts w:eastAsia="Calibri"/>
        </w:rPr>
        <w:t>0.8</w:t>
      </w:r>
      <w:r w:rsidRPr="00FA3FCA">
        <w:rPr>
          <w:rFonts w:eastAsia="Calibri"/>
        </w:rPr>
        <w:t xml:space="preserve"> million in additional</w:t>
      </w:r>
      <w:r>
        <w:rPr>
          <w:rFonts w:eastAsia="Calibri"/>
        </w:rPr>
        <w:t xml:space="preserve"> income</w:t>
      </w:r>
      <w:r w:rsidRPr="00FA3FCA">
        <w:rPr>
          <w:rFonts w:eastAsia="Calibri"/>
        </w:rPr>
        <w:t xml:space="preserve"> taxes to the State Government.  </w:t>
      </w:r>
    </w:p>
    <w:p w14:paraId="6F2ED165" w14:textId="77777777" w:rsidR="00083980" w:rsidRPr="00FA3FCA" w:rsidRDefault="00083980" w:rsidP="00083980">
      <w:pPr>
        <w:spacing w:after="200" w:line="276" w:lineRule="auto"/>
        <w:rPr>
          <w:rFonts w:eastAsia="Calibri"/>
        </w:rPr>
      </w:pPr>
      <w:r w:rsidRPr="00FA3FCA">
        <w:rPr>
          <w:rFonts w:eastAsia="Calibri"/>
        </w:rPr>
        <w:t xml:space="preserve">The State Government would </w:t>
      </w:r>
      <w:r>
        <w:rPr>
          <w:rFonts w:eastAsia="Calibri"/>
        </w:rPr>
        <w:t>pay</w:t>
      </w:r>
      <w:r w:rsidRPr="00FA3FCA">
        <w:rPr>
          <w:rFonts w:eastAsia="Calibri"/>
        </w:rPr>
        <w:t xml:space="preserve"> $10 million to In-State Training Suppliers to retrain In-State New Operational Employees to operate the wind farm.  Providing this training would displace other projects valued at $8.6 million that would have been performed by the In-State Training Suppliers.  The educational benefits from this training alone would be worth $</w:t>
      </w:r>
      <w:r>
        <w:rPr>
          <w:rFonts w:eastAsia="Calibri"/>
        </w:rPr>
        <w:t>3.4</w:t>
      </w:r>
      <w:r w:rsidRPr="00FA3FCA">
        <w:rPr>
          <w:rFonts w:eastAsia="Calibri"/>
        </w:rPr>
        <w:t xml:space="preserve"> million to the In-State New Operational Employees.  In addition, these employees would be paid $</w:t>
      </w:r>
      <w:r>
        <w:rPr>
          <w:rFonts w:eastAsia="Calibri"/>
        </w:rPr>
        <w:t>7</w:t>
      </w:r>
      <w:r w:rsidRPr="00FA3FCA">
        <w:rPr>
          <w:rFonts w:eastAsia="Calibri"/>
        </w:rPr>
        <w:t xml:space="preserve"> million by the Utility Company to work on the wind farm (though these employees would have to pay $</w:t>
      </w:r>
      <w:r>
        <w:rPr>
          <w:rFonts w:eastAsia="Calibri"/>
        </w:rPr>
        <w:t>0.8</w:t>
      </w:r>
      <w:r w:rsidRPr="00FA3FCA">
        <w:rPr>
          <w:rFonts w:eastAsia="Calibri"/>
        </w:rPr>
        <w:t xml:space="preserve"> million in taxes to the Federal Government and $0.4 million in taxes to the State Government).  The In-state New Operational Employees would, however, be losing free time while training and working, and they value that time at $</w:t>
      </w:r>
      <w:r>
        <w:rPr>
          <w:rFonts w:eastAsia="Calibri"/>
        </w:rPr>
        <w:t>4</w:t>
      </w:r>
      <w:r w:rsidRPr="00FA3FCA">
        <w:rPr>
          <w:rFonts w:eastAsia="Calibri"/>
        </w:rPr>
        <w:t>.5 million.</w:t>
      </w:r>
    </w:p>
    <w:p w14:paraId="284456CA" w14:textId="0DFE86A7" w:rsidR="00083980" w:rsidRDefault="00083980" w:rsidP="00083980">
      <w:pPr>
        <w:spacing w:after="200" w:line="276" w:lineRule="auto"/>
      </w:pPr>
      <w:r w:rsidRPr="00FA3FCA">
        <w:rPr>
          <w:rFonts w:eastAsia="Calibri"/>
        </w:rPr>
        <w:lastRenderedPageBreak/>
        <w:t xml:space="preserve">When the wind farm is up and running, </w:t>
      </w:r>
      <w:r>
        <w:rPr>
          <w:rFonts w:eastAsia="Calibri"/>
        </w:rPr>
        <w:t xml:space="preserve">the project would lead to decreased pollution due to the shift to green energy. The environmental benefits are expected to be valued at $47 million, and these benefits would be split by the In-State Residents ($35 million) and Out of State Residents ($12 million) who are downwind from the project. </w:t>
      </w:r>
      <w:r>
        <w:rPr>
          <w:b/>
          <w:bCs/>
        </w:rPr>
        <w:t>________________________________________________________________________</w:t>
      </w:r>
    </w:p>
    <w:p w14:paraId="644512F8" w14:textId="011491BD" w:rsidR="004B5945" w:rsidRDefault="00201893" w:rsidP="00351E28">
      <w:pPr>
        <w:tabs>
          <w:tab w:val="left" w:pos="1800"/>
        </w:tabs>
        <w:jc w:val="both"/>
        <w:rPr>
          <w:bCs/>
        </w:rPr>
      </w:pPr>
      <w:r>
        <w:t>T</w:t>
      </w:r>
      <w:r w:rsidR="00A60AFA">
        <w:t>he state of Indiana is considering undertaking a green energy project in the northern part of the state.</w:t>
      </w:r>
      <w:r w:rsidR="00922664">
        <w:t xml:space="preserve"> </w:t>
      </w:r>
      <w:r w:rsidR="00702459">
        <w:t xml:space="preserve">This project would </w:t>
      </w:r>
      <w:r w:rsidR="00B612CD">
        <w:t>be a joint federal-state project that consists of two parts.  The first part is the</w:t>
      </w:r>
      <w:r w:rsidR="00702459">
        <w:t xml:space="preserve"> construction of an additional windmill farm</w:t>
      </w:r>
      <w:r w:rsidR="00732A8B">
        <w:t xml:space="preserve"> </w:t>
      </w:r>
      <w:r w:rsidR="00B612CD">
        <w:t xml:space="preserve">financed partially by a federal green energy grant. The windmills would be </w:t>
      </w:r>
      <w:r w:rsidR="00694D2D">
        <w:t>built, owned,</w:t>
      </w:r>
      <w:r w:rsidR="00B612CD">
        <w:t xml:space="preserve"> and operated by</w:t>
      </w:r>
      <w:r w:rsidR="00732A8B">
        <w:t xml:space="preserve"> an </w:t>
      </w:r>
      <w:r w:rsidR="00732A8B" w:rsidRPr="0090213F">
        <w:rPr>
          <w:i/>
        </w:rPr>
        <w:t>out-of-state</w:t>
      </w:r>
      <w:r w:rsidR="00732A8B">
        <w:t xml:space="preserve"> utility company</w:t>
      </w:r>
      <w:r w:rsidR="00B612CD">
        <w:t xml:space="preserve">. The second part would be </w:t>
      </w:r>
      <w:r w:rsidR="00702459">
        <w:t>a program to train local unemployed workers to operate the windmills</w:t>
      </w:r>
      <w:r w:rsidR="00B612CD">
        <w:t>, which would be financed by the state government</w:t>
      </w:r>
      <w:r w:rsidR="00702459">
        <w:t>.</w:t>
      </w:r>
      <w:r w:rsidR="00B612CD">
        <w:rPr>
          <w:bCs/>
        </w:rPr>
        <w:t xml:space="preserve"> T</w:t>
      </w:r>
      <w:r w:rsidR="000150BF" w:rsidRPr="00E179C6">
        <w:rPr>
          <w:bCs/>
        </w:rPr>
        <w:t>he baseline against which this project is being compar</w:t>
      </w:r>
      <w:r w:rsidR="00307376" w:rsidRPr="00E179C6">
        <w:rPr>
          <w:bCs/>
        </w:rPr>
        <w:t>ed is a “n</w:t>
      </w:r>
      <w:r w:rsidR="002E47A9">
        <w:rPr>
          <w:bCs/>
        </w:rPr>
        <w:t xml:space="preserve">o-build” alternative. </w:t>
      </w:r>
    </w:p>
    <w:p w14:paraId="48F5A29D" w14:textId="77777777" w:rsidR="00A60AFA" w:rsidRPr="00E179C6" w:rsidRDefault="00A60AFA" w:rsidP="00351E28">
      <w:pPr>
        <w:tabs>
          <w:tab w:val="left" w:pos="1800"/>
        </w:tabs>
        <w:jc w:val="both"/>
        <w:rPr>
          <w:bCs/>
        </w:rPr>
      </w:pPr>
    </w:p>
    <w:p w14:paraId="126C37CE" w14:textId="77777777" w:rsidR="00702459" w:rsidRDefault="00324CF3" w:rsidP="00702459">
      <w:pPr>
        <w:tabs>
          <w:tab w:val="left" w:pos="1800"/>
        </w:tabs>
        <w:jc w:val="both"/>
      </w:pPr>
      <w:r>
        <w:t xml:space="preserve">The attached description </w:t>
      </w:r>
      <w:r w:rsidR="00A60AFA" w:rsidRPr="00E179C6">
        <w:t>contains da</w:t>
      </w:r>
      <w:r w:rsidR="00A60AFA">
        <w:t xml:space="preserve">ta on estimated values of benefits, costs and transfers for this project.  </w:t>
      </w:r>
    </w:p>
    <w:p w14:paraId="5CA59A59" w14:textId="77777777" w:rsidR="00A60AFA" w:rsidRPr="00E179C6" w:rsidRDefault="00A60AFA" w:rsidP="00702459">
      <w:pPr>
        <w:tabs>
          <w:tab w:val="left" w:pos="1800"/>
        </w:tabs>
        <w:jc w:val="both"/>
        <w:rPr>
          <w:bCs/>
        </w:rPr>
      </w:pPr>
    </w:p>
    <w:p w14:paraId="581F313B" w14:textId="77777777" w:rsidR="00A60AFA" w:rsidRDefault="00A60AFA" w:rsidP="00351E28">
      <w:pPr>
        <w:tabs>
          <w:tab w:val="left" w:pos="1800"/>
        </w:tabs>
        <w:jc w:val="both"/>
        <w:rPr>
          <w:bCs/>
        </w:rPr>
      </w:pPr>
      <w:r w:rsidRPr="00A60AFA">
        <w:rPr>
          <w:bCs/>
        </w:rPr>
        <w:t xml:space="preserve">You are an analyst for </w:t>
      </w:r>
      <w:r>
        <w:rPr>
          <w:bCs/>
        </w:rPr>
        <w:t xml:space="preserve">the Indiana </w:t>
      </w:r>
      <w:r w:rsidR="00B24A3E">
        <w:rPr>
          <w:bCs/>
        </w:rPr>
        <w:t xml:space="preserve">Office of Energy </w:t>
      </w:r>
      <w:proofErr w:type="gramStart"/>
      <w:r w:rsidR="00B24A3E">
        <w:rPr>
          <w:bCs/>
        </w:rPr>
        <w:t>Development</w:t>
      </w:r>
      <w:r>
        <w:rPr>
          <w:bCs/>
        </w:rPr>
        <w:t>, and</w:t>
      </w:r>
      <w:proofErr w:type="gramEnd"/>
      <w:r>
        <w:rPr>
          <w:bCs/>
        </w:rPr>
        <w:t xml:space="preserve"> have been asked to analyze the data and make a recommendation of whether or not this project should be included in next year’s budget request.  </w:t>
      </w:r>
    </w:p>
    <w:p w14:paraId="3FB089A9" w14:textId="77777777" w:rsidR="00A60AFA" w:rsidRDefault="00A60AFA" w:rsidP="00351E28">
      <w:pPr>
        <w:tabs>
          <w:tab w:val="left" w:pos="1800"/>
        </w:tabs>
        <w:jc w:val="both"/>
        <w:rPr>
          <w:bCs/>
        </w:rPr>
      </w:pPr>
    </w:p>
    <w:p w14:paraId="729E0171" w14:textId="77777777" w:rsidR="000150BF" w:rsidRDefault="0090213F" w:rsidP="00351E28">
      <w:pPr>
        <w:tabs>
          <w:tab w:val="left" w:pos="1800"/>
        </w:tabs>
        <w:jc w:val="both"/>
        <w:rPr>
          <w:bCs/>
        </w:rPr>
      </w:pPr>
      <w:r>
        <w:rPr>
          <w:bCs/>
        </w:rPr>
        <w:t>Answer the following questions:</w:t>
      </w:r>
    </w:p>
    <w:p w14:paraId="750E677A" w14:textId="77777777" w:rsidR="004B5945" w:rsidRDefault="004B5945" w:rsidP="00351E28">
      <w:pPr>
        <w:numPr>
          <w:ilvl w:val="0"/>
          <w:numId w:val="22"/>
        </w:numPr>
        <w:jc w:val="both"/>
      </w:pPr>
      <w:r w:rsidRPr="00E179C6">
        <w:t xml:space="preserve">What are the </w:t>
      </w:r>
      <w:r w:rsidR="00B612CD">
        <w:t>inputs and outputs</w:t>
      </w:r>
      <w:r w:rsidRPr="00E179C6">
        <w:t xml:space="preserve"> for this project?</w:t>
      </w:r>
      <w:r w:rsidR="00147995" w:rsidRPr="00E179C6">
        <w:t xml:space="preserve"> </w:t>
      </w:r>
    </w:p>
    <w:p w14:paraId="44A4A4C3" w14:textId="77777777" w:rsidR="0090213F" w:rsidRDefault="0090213F" w:rsidP="0090213F">
      <w:pPr>
        <w:ind w:left="360"/>
        <w:jc w:val="both"/>
      </w:pPr>
    </w:p>
    <w:p w14:paraId="7B51A6FA" w14:textId="77777777" w:rsidR="0090213F" w:rsidRDefault="0090213F" w:rsidP="0090213F">
      <w:pPr>
        <w:jc w:val="both"/>
      </w:pPr>
    </w:p>
    <w:p w14:paraId="067FB25F" w14:textId="77777777" w:rsidR="0090213F" w:rsidRDefault="0090213F" w:rsidP="0090213F">
      <w:pPr>
        <w:jc w:val="both"/>
      </w:pPr>
    </w:p>
    <w:p w14:paraId="401AAD05" w14:textId="0D27B17E" w:rsidR="0090213F" w:rsidRDefault="0090213F" w:rsidP="0090213F">
      <w:pPr>
        <w:ind w:left="360"/>
        <w:jc w:val="both"/>
      </w:pPr>
    </w:p>
    <w:p w14:paraId="46D0DA3C" w14:textId="5550FC43" w:rsidR="00922664" w:rsidRDefault="00922664" w:rsidP="0090213F">
      <w:pPr>
        <w:ind w:left="360"/>
        <w:jc w:val="both"/>
      </w:pPr>
    </w:p>
    <w:p w14:paraId="1EEA6B03" w14:textId="77777777" w:rsidR="00922664" w:rsidRDefault="00922664" w:rsidP="0090213F">
      <w:pPr>
        <w:ind w:left="360"/>
        <w:jc w:val="both"/>
      </w:pPr>
    </w:p>
    <w:p w14:paraId="5A6C7A26" w14:textId="77777777" w:rsidR="0090213F" w:rsidRDefault="0090213F" w:rsidP="0090213F">
      <w:pPr>
        <w:ind w:left="360"/>
        <w:jc w:val="both"/>
      </w:pPr>
    </w:p>
    <w:p w14:paraId="0E96DBC6" w14:textId="77777777" w:rsidR="0090213F" w:rsidRDefault="0090213F" w:rsidP="0090213F">
      <w:pPr>
        <w:ind w:left="360"/>
        <w:jc w:val="both"/>
      </w:pPr>
    </w:p>
    <w:p w14:paraId="4C79F7D9" w14:textId="77777777" w:rsidR="0090213F" w:rsidRDefault="0090213F" w:rsidP="0090213F">
      <w:pPr>
        <w:ind w:left="360"/>
        <w:jc w:val="both"/>
      </w:pPr>
    </w:p>
    <w:p w14:paraId="7E260D28" w14:textId="77777777" w:rsidR="0090213F" w:rsidRDefault="0090213F" w:rsidP="0090213F">
      <w:pPr>
        <w:ind w:left="360"/>
        <w:jc w:val="both"/>
      </w:pPr>
    </w:p>
    <w:p w14:paraId="14D3A2C2" w14:textId="77777777" w:rsidR="001E3032" w:rsidRPr="00D80898" w:rsidRDefault="00A60AFA" w:rsidP="00A60AFA">
      <w:pPr>
        <w:numPr>
          <w:ilvl w:val="0"/>
          <w:numId w:val="22"/>
        </w:numPr>
        <w:jc w:val="both"/>
        <w:rPr>
          <w:b/>
          <w:i/>
        </w:rPr>
      </w:pPr>
      <w:r>
        <w:t>For this part, u</w:t>
      </w:r>
      <w:r w:rsidR="004B5945" w:rsidRPr="00E179C6">
        <w:t>sing an excel</w:t>
      </w:r>
      <w:r w:rsidR="00B845D1">
        <w:t xml:space="preserve"> </w:t>
      </w:r>
      <w:r w:rsidR="004B5945" w:rsidRPr="00E179C6">
        <w:t>spreadsheet, construct the boundary headers for a K</w:t>
      </w:r>
      <w:r w:rsidR="002B7022">
        <w:t>aldor</w:t>
      </w:r>
      <w:r w:rsidR="00694D2D">
        <w:t>-</w:t>
      </w:r>
      <w:r w:rsidR="004B5945" w:rsidRPr="00E179C6">
        <w:t>H</w:t>
      </w:r>
      <w:r w:rsidR="002B7022">
        <w:t>icks</w:t>
      </w:r>
      <w:r w:rsidR="004B5945" w:rsidRPr="00E179C6">
        <w:t xml:space="preserve"> Tableau that include</w:t>
      </w:r>
      <w:r w:rsidR="0021626F" w:rsidRPr="00E179C6">
        <w:t>s</w:t>
      </w:r>
      <w:r w:rsidR="004B5945" w:rsidRPr="00E179C6">
        <w:t xml:space="preserve"> every stakeholder</w:t>
      </w:r>
      <w:r w:rsidR="000150BF" w:rsidRPr="00E179C6">
        <w:t xml:space="preserve"> </w:t>
      </w:r>
      <w:r w:rsidR="0089538E">
        <w:t>mentioned in the</w:t>
      </w:r>
      <w:r>
        <w:t xml:space="preserve"> project </w:t>
      </w:r>
      <w:r w:rsidR="0089538E">
        <w:t>description (hint: they are capitalized)</w:t>
      </w:r>
      <w:r w:rsidR="0021626F" w:rsidRPr="00E179C6">
        <w:t xml:space="preserve">. In the column at the left of the tableau, list </w:t>
      </w:r>
      <w:r w:rsidR="004B5945" w:rsidRPr="00E179C6">
        <w:t>every benefit, cost, and transfer category</w:t>
      </w:r>
      <w:r w:rsidR="0021626F" w:rsidRPr="00E179C6">
        <w:t xml:space="preserve"> indicated in the </w:t>
      </w:r>
      <w:r w:rsidR="0089538E">
        <w:t>project description</w:t>
      </w:r>
      <w:r w:rsidR="004B5945" w:rsidRPr="00E179C6">
        <w:t xml:space="preserve">.  </w:t>
      </w:r>
      <w:r w:rsidR="002923A0" w:rsidRPr="00732A8B">
        <w:t>Then, f</w:t>
      </w:r>
      <w:r w:rsidR="004B5945" w:rsidRPr="00732A8B">
        <w:t>ill</w:t>
      </w:r>
      <w:r w:rsidR="002923A0" w:rsidRPr="00732A8B">
        <w:t xml:space="preserve"> in this table with the benefit, costs and transfer amounts.</w:t>
      </w:r>
      <w:r w:rsidR="002923A0" w:rsidRPr="00676F44">
        <w:rPr>
          <w:b/>
        </w:rPr>
        <w:t xml:space="preserve"> </w:t>
      </w:r>
      <w:r w:rsidR="004B5945" w:rsidRPr="00E179C6">
        <w:t xml:space="preserve">Be sure that </w:t>
      </w:r>
      <w:r w:rsidR="00FE5BF9">
        <w:t xml:space="preserve">the </w:t>
      </w:r>
      <w:r w:rsidR="007A55BA">
        <w:t>net benefits are</w:t>
      </w:r>
      <w:r w:rsidR="004B5945" w:rsidRPr="00E179C6">
        <w:t xml:space="preserve"> included in the bottom right-most cell entry in the tabl</w:t>
      </w:r>
      <w:r w:rsidR="00B612CD">
        <w:t xml:space="preserve">eau. </w:t>
      </w:r>
      <w:r w:rsidR="001E3032">
        <w:t xml:space="preserve">I have uploaded a template to </w:t>
      </w:r>
      <w:r w:rsidR="00201893">
        <w:t>Canvas</w:t>
      </w:r>
      <w:r w:rsidR="001E3032">
        <w:t xml:space="preserve"> that you can start with. </w:t>
      </w:r>
      <w:r w:rsidR="001E3032" w:rsidRPr="00D80898">
        <w:rPr>
          <w:b/>
          <w:i/>
        </w:rPr>
        <w:t xml:space="preserve">Note, this template does not necessarily have the correct numbers of rows or columns. </w:t>
      </w:r>
    </w:p>
    <w:p w14:paraId="16179D42" w14:textId="77777777" w:rsidR="001E3032" w:rsidRDefault="001E3032" w:rsidP="00A60AFA">
      <w:pPr>
        <w:ind w:left="360"/>
        <w:jc w:val="both"/>
      </w:pPr>
    </w:p>
    <w:p w14:paraId="22F8A9F8" w14:textId="77777777" w:rsidR="0059633B" w:rsidRDefault="00B612CD" w:rsidP="00A60AFA">
      <w:pPr>
        <w:ind w:left="360"/>
        <w:jc w:val="both"/>
      </w:pPr>
      <w:r>
        <w:t>Label this tableau “</w:t>
      </w:r>
      <w:r w:rsidR="00A60AFA">
        <w:t>Cost-Benefit Analysis of Windmill Project: Federal Accounting Domain</w:t>
      </w:r>
      <w:r w:rsidR="004B5945" w:rsidRPr="00E179C6">
        <w:t>”</w:t>
      </w:r>
      <w:r w:rsidR="00147995" w:rsidRPr="00E179C6">
        <w:t xml:space="preserve"> </w:t>
      </w:r>
    </w:p>
    <w:p w14:paraId="389D6364" w14:textId="77777777" w:rsidR="0090213F" w:rsidRDefault="0090213F" w:rsidP="00A60AFA">
      <w:pPr>
        <w:ind w:left="360"/>
        <w:jc w:val="both"/>
      </w:pPr>
    </w:p>
    <w:p w14:paraId="08FAB412" w14:textId="77777777" w:rsidR="00676F44" w:rsidRDefault="00676F44" w:rsidP="00676F44">
      <w:pPr>
        <w:pStyle w:val="ListParagraph"/>
        <w:numPr>
          <w:ilvl w:val="0"/>
          <w:numId w:val="24"/>
        </w:numPr>
        <w:jc w:val="both"/>
      </w:pPr>
      <w:r>
        <w:t xml:space="preserve">What are the net benefits from a federal accounting domain perspective? </w:t>
      </w:r>
    </w:p>
    <w:p w14:paraId="14DAC79F" w14:textId="77777777" w:rsidR="00676F44" w:rsidRDefault="00676F44" w:rsidP="00676F44">
      <w:pPr>
        <w:ind w:left="360"/>
        <w:jc w:val="both"/>
      </w:pPr>
    </w:p>
    <w:p w14:paraId="2828D144" w14:textId="77777777" w:rsidR="00676F44" w:rsidRDefault="00676F44" w:rsidP="00676F44">
      <w:pPr>
        <w:ind w:left="360"/>
        <w:jc w:val="both"/>
      </w:pPr>
    </w:p>
    <w:p w14:paraId="43713181" w14:textId="77777777" w:rsidR="00676F44" w:rsidRDefault="00676F44" w:rsidP="00676F44">
      <w:pPr>
        <w:pStyle w:val="ListParagraph"/>
        <w:numPr>
          <w:ilvl w:val="0"/>
          <w:numId w:val="24"/>
        </w:numPr>
        <w:jc w:val="both"/>
      </w:pPr>
      <w:r>
        <w:t>From the federal accounting domain perspective, should this project be implemented? Why or why not?</w:t>
      </w:r>
    </w:p>
    <w:p w14:paraId="6884F0FC" w14:textId="77777777" w:rsidR="00676F44" w:rsidRDefault="00676F44" w:rsidP="00A60AFA">
      <w:pPr>
        <w:ind w:left="360"/>
        <w:jc w:val="both"/>
      </w:pPr>
    </w:p>
    <w:p w14:paraId="4F1DEC8E" w14:textId="77777777" w:rsidR="00676F44" w:rsidRDefault="00676F44" w:rsidP="00A60AFA">
      <w:pPr>
        <w:ind w:left="360"/>
        <w:jc w:val="both"/>
      </w:pPr>
    </w:p>
    <w:p w14:paraId="4A08EAD6" w14:textId="77777777" w:rsidR="00676F44" w:rsidRDefault="00676F44" w:rsidP="00A60AFA">
      <w:pPr>
        <w:ind w:left="360"/>
        <w:jc w:val="both"/>
      </w:pPr>
    </w:p>
    <w:p w14:paraId="5325F91F" w14:textId="77777777" w:rsidR="00676F44" w:rsidRDefault="00676F44" w:rsidP="00A60AFA">
      <w:pPr>
        <w:ind w:left="360"/>
        <w:jc w:val="both"/>
      </w:pPr>
    </w:p>
    <w:p w14:paraId="72D2EAE2" w14:textId="77777777" w:rsidR="00676F44" w:rsidRDefault="00676F44" w:rsidP="00A60AFA">
      <w:pPr>
        <w:ind w:left="360"/>
        <w:jc w:val="both"/>
      </w:pPr>
    </w:p>
    <w:p w14:paraId="2089CB07" w14:textId="77777777" w:rsidR="0090213F" w:rsidRDefault="0090213F" w:rsidP="00A60AFA">
      <w:pPr>
        <w:ind w:left="360"/>
        <w:jc w:val="both"/>
      </w:pPr>
    </w:p>
    <w:p w14:paraId="613E86CF" w14:textId="77777777" w:rsidR="0090213F" w:rsidRDefault="0090213F" w:rsidP="00A60AFA">
      <w:pPr>
        <w:ind w:left="360"/>
        <w:jc w:val="both"/>
      </w:pPr>
    </w:p>
    <w:p w14:paraId="36C6A70A" w14:textId="77777777" w:rsidR="007A7908" w:rsidRDefault="007A7908" w:rsidP="00A60AFA">
      <w:pPr>
        <w:ind w:left="360"/>
        <w:jc w:val="both"/>
      </w:pPr>
    </w:p>
    <w:p w14:paraId="7E02FD6D" w14:textId="77777777" w:rsidR="0090213F" w:rsidRPr="00E179C6" w:rsidRDefault="0090213F" w:rsidP="00A60AFA">
      <w:pPr>
        <w:ind w:left="360"/>
        <w:jc w:val="both"/>
      </w:pPr>
    </w:p>
    <w:p w14:paraId="53C133C9" w14:textId="77777777" w:rsidR="004B5945" w:rsidRPr="00E179C6" w:rsidRDefault="004B5945" w:rsidP="00351E28">
      <w:pPr>
        <w:jc w:val="both"/>
      </w:pPr>
    </w:p>
    <w:p w14:paraId="35EC8328" w14:textId="77777777" w:rsidR="001E3032" w:rsidRDefault="00A60AFA" w:rsidP="00676F44">
      <w:pPr>
        <w:pStyle w:val="ListParagraph"/>
        <w:numPr>
          <w:ilvl w:val="0"/>
          <w:numId w:val="22"/>
        </w:numPr>
        <w:jc w:val="both"/>
      </w:pPr>
      <w:r>
        <w:t xml:space="preserve">For this part, make a copy of the table made above, and </w:t>
      </w:r>
      <w:r w:rsidR="007A55BA">
        <w:t xml:space="preserve">alter it so that it only includes stakeholders within the state.  </w:t>
      </w:r>
    </w:p>
    <w:p w14:paraId="4D7066E7" w14:textId="77777777" w:rsidR="001E3032" w:rsidRDefault="001E3032" w:rsidP="00B612CD">
      <w:pPr>
        <w:ind w:left="360"/>
        <w:jc w:val="both"/>
      </w:pPr>
    </w:p>
    <w:p w14:paraId="6C288FCC" w14:textId="77777777" w:rsidR="00155676" w:rsidRDefault="00A60AFA" w:rsidP="00B612CD">
      <w:pPr>
        <w:ind w:left="360"/>
        <w:jc w:val="both"/>
      </w:pPr>
      <w:r w:rsidRPr="00E179C6">
        <w:t>Label this tableau “</w:t>
      </w:r>
      <w:r>
        <w:t>Cost-Benefit Analysis of Windmill Project: State Accounting Domain</w:t>
      </w:r>
      <w:r w:rsidRPr="00E179C6">
        <w:t xml:space="preserve">” </w:t>
      </w:r>
    </w:p>
    <w:p w14:paraId="6B2163D1" w14:textId="77777777" w:rsidR="00676F44" w:rsidRDefault="00676F44" w:rsidP="00B612CD">
      <w:pPr>
        <w:ind w:left="360"/>
        <w:jc w:val="both"/>
      </w:pPr>
    </w:p>
    <w:p w14:paraId="7AFF398A" w14:textId="77777777" w:rsidR="00676F44" w:rsidRDefault="00676F44" w:rsidP="00676F44">
      <w:pPr>
        <w:pStyle w:val="ListParagraph"/>
        <w:numPr>
          <w:ilvl w:val="0"/>
          <w:numId w:val="25"/>
        </w:numPr>
        <w:jc w:val="both"/>
      </w:pPr>
      <w:r>
        <w:t xml:space="preserve">What are the net benefits from a state accounting domain perspective?  </w:t>
      </w:r>
    </w:p>
    <w:p w14:paraId="2C4F63A3" w14:textId="77777777" w:rsidR="00676F44" w:rsidRDefault="00676F44" w:rsidP="00676F44">
      <w:pPr>
        <w:pStyle w:val="ListParagraph"/>
        <w:jc w:val="both"/>
      </w:pPr>
    </w:p>
    <w:p w14:paraId="7CAE2B78" w14:textId="77777777" w:rsidR="00676F44" w:rsidRDefault="00676F44" w:rsidP="00676F44">
      <w:pPr>
        <w:pStyle w:val="ListParagraph"/>
        <w:jc w:val="both"/>
      </w:pPr>
    </w:p>
    <w:p w14:paraId="40C690D5" w14:textId="77777777" w:rsidR="00676F44" w:rsidRDefault="00676F44" w:rsidP="00676F44">
      <w:pPr>
        <w:pStyle w:val="ListParagraph"/>
        <w:jc w:val="both"/>
      </w:pPr>
    </w:p>
    <w:p w14:paraId="1CAF0722" w14:textId="77777777" w:rsidR="00676F44" w:rsidRDefault="00676F44" w:rsidP="00676F44">
      <w:pPr>
        <w:pStyle w:val="ListParagraph"/>
        <w:jc w:val="both"/>
      </w:pPr>
    </w:p>
    <w:p w14:paraId="01B16F55" w14:textId="77777777" w:rsidR="00676F44" w:rsidRDefault="00676F44" w:rsidP="00676F44">
      <w:pPr>
        <w:pStyle w:val="ListParagraph"/>
        <w:jc w:val="both"/>
      </w:pPr>
    </w:p>
    <w:p w14:paraId="0F08CA67" w14:textId="77777777" w:rsidR="00676F44" w:rsidRDefault="00676F44" w:rsidP="00676F44">
      <w:pPr>
        <w:pStyle w:val="ListParagraph"/>
        <w:jc w:val="both"/>
      </w:pPr>
    </w:p>
    <w:p w14:paraId="5F497F93" w14:textId="77777777" w:rsidR="00676F44" w:rsidRDefault="00676F44" w:rsidP="00676F44">
      <w:pPr>
        <w:pStyle w:val="ListParagraph"/>
        <w:jc w:val="both"/>
      </w:pPr>
    </w:p>
    <w:p w14:paraId="21B0170D" w14:textId="77777777" w:rsidR="00676F44" w:rsidRDefault="00676F44" w:rsidP="00676F44">
      <w:pPr>
        <w:pStyle w:val="ListParagraph"/>
        <w:numPr>
          <w:ilvl w:val="0"/>
          <w:numId w:val="25"/>
        </w:numPr>
        <w:jc w:val="both"/>
      </w:pPr>
      <w:r w:rsidRPr="00E179C6">
        <w:t xml:space="preserve">Is the net-benefit from the state accounting perspective different than for the national perspective and, if so, what accounts for the difference? </w:t>
      </w:r>
    </w:p>
    <w:p w14:paraId="7B710FBB" w14:textId="77777777" w:rsidR="007A7908" w:rsidRDefault="007A7908" w:rsidP="007A7908">
      <w:pPr>
        <w:jc w:val="both"/>
      </w:pPr>
    </w:p>
    <w:p w14:paraId="3B757A1C" w14:textId="77777777" w:rsidR="007A7908" w:rsidRDefault="007A7908" w:rsidP="007A7908">
      <w:pPr>
        <w:jc w:val="both"/>
      </w:pPr>
    </w:p>
    <w:p w14:paraId="24DA63B5" w14:textId="77777777" w:rsidR="007A7908" w:rsidRDefault="007A7908" w:rsidP="007A7908">
      <w:pPr>
        <w:jc w:val="both"/>
      </w:pPr>
    </w:p>
    <w:p w14:paraId="692FE0EE" w14:textId="77777777" w:rsidR="007A7908" w:rsidRDefault="007A7908" w:rsidP="007A7908">
      <w:pPr>
        <w:jc w:val="both"/>
      </w:pPr>
    </w:p>
    <w:p w14:paraId="6CD503EB" w14:textId="77777777" w:rsidR="007A7908" w:rsidRDefault="007A7908" w:rsidP="007A7908">
      <w:pPr>
        <w:jc w:val="both"/>
      </w:pPr>
    </w:p>
    <w:p w14:paraId="43043912" w14:textId="77777777" w:rsidR="007A7908" w:rsidRDefault="007A7908" w:rsidP="007A7908">
      <w:pPr>
        <w:jc w:val="both"/>
      </w:pPr>
    </w:p>
    <w:p w14:paraId="140E3432" w14:textId="77777777" w:rsidR="007A7908" w:rsidRDefault="007A7908" w:rsidP="007A7908">
      <w:pPr>
        <w:jc w:val="both"/>
      </w:pPr>
    </w:p>
    <w:p w14:paraId="7FF50EAB" w14:textId="77777777" w:rsidR="007A7908" w:rsidRDefault="007A7908" w:rsidP="007A7908">
      <w:pPr>
        <w:jc w:val="both"/>
      </w:pPr>
    </w:p>
    <w:p w14:paraId="7740B246" w14:textId="77777777" w:rsidR="007A7908" w:rsidRDefault="007A7908" w:rsidP="007A7908">
      <w:pPr>
        <w:jc w:val="both"/>
      </w:pPr>
    </w:p>
    <w:p w14:paraId="7D2F486D" w14:textId="77777777" w:rsidR="0090213F" w:rsidRDefault="0090213F" w:rsidP="00922664">
      <w:pPr>
        <w:jc w:val="both"/>
      </w:pPr>
    </w:p>
    <w:p w14:paraId="19FA6A9F" w14:textId="77777777" w:rsidR="001E3032" w:rsidRPr="00676F44" w:rsidRDefault="00732A8B" w:rsidP="002E73DB">
      <w:pPr>
        <w:pStyle w:val="ListParagraph"/>
        <w:numPr>
          <w:ilvl w:val="0"/>
          <w:numId w:val="22"/>
        </w:numPr>
        <w:jc w:val="both"/>
        <w:rPr>
          <w:rFonts w:eastAsia="Times New Roman"/>
        </w:rPr>
      </w:pPr>
      <w:r>
        <w:t>For this part, make a copy of your first table, and delete all columns other than State Government and Federal Government</w:t>
      </w:r>
      <w:r w:rsidR="00694D2D">
        <w:t xml:space="preserve">.  Then, delete any rows that contain no entries.  </w:t>
      </w:r>
      <w:r w:rsidR="005171AB" w:rsidRPr="00676F44">
        <w:rPr>
          <w:rFonts w:eastAsia="Times New Roman"/>
        </w:rPr>
        <w:t xml:space="preserve"> </w:t>
      </w:r>
    </w:p>
    <w:p w14:paraId="36D91454" w14:textId="77777777" w:rsidR="001E3032" w:rsidRDefault="001E3032" w:rsidP="002E73DB">
      <w:pPr>
        <w:ind w:left="360"/>
        <w:jc w:val="both"/>
        <w:rPr>
          <w:rFonts w:eastAsia="Times New Roman"/>
        </w:rPr>
      </w:pPr>
    </w:p>
    <w:p w14:paraId="40EDA7B1" w14:textId="77777777" w:rsidR="002E73DB" w:rsidRDefault="002E73DB" w:rsidP="002E73DB">
      <w:pPr>
        <w:ind w:left="360"/>
        <w:jc w:val="both"/>
      </w:pPr>
      <w:r>
        <w:rPr>
          <w:rFonts w:eastAsia="Times New Roman"/>
        </w:rPr>
        <w:t xml:space="preserve">Label this Tableau </w:t>
      </w:r>
      <w:r w:rsidRPr="00E179C6">
        <w:t>“</w:t>
      </w:r>
      <w:r>
        <w:t>Fiscal Impact of Windmill Project</w:t>
      </w:r>
      <w:r w:rsidRPr="00E179C6">
        <w:t xml:space="preserve">” </w:t>
      </w:r>
    </w:p>
    <w:p w14:paraId="78470E95" w14:textId="77777777" w:rsidR="00676F44" w:rsidRDefault="00676F44" w:rsidP="002E73DB">
      <w:pPr>
        <w:ind w:left="360"/>
        <w:jc w:val="both"/>
      </w:pPr>
    </w:p>
    <w:p w14:paraId="59076FCD" w14:textId="77777777" w:rsidR="00676F44" w:rsidRPr="00676F44" w:rsidRDefault="00676F44" w:rsidP="00676F44">
      <w:pPr>
        <w:pStyle w:val="ListParagraph"/>
        <w:numPr>
          <w:ilvl w:val="0"/>
          <w:numId w:val="26"/>
        </w:numPr>
        <w:jc w:val="both"/>
      </w:pPr>
      <w:r w:rsidRPr="00676F44">
        <w:rPr>
          <w:rFonts w:eastAsia="Times New Roman"/>
        </w:rPr>
        <w:t xml:space="preserve">What is the fiscal impact of the project, </w:t>
      </w:r>
      <w:proofErr w:type="gramStart"/>
      <w:r w:rsidRPr="00676F44">
        <w:rPr>
          <w:rFonts w:eastAsia="Times New Roman"/>
        </w:rPr>
        <w:t>i.e.</w:t>
      </w:r>
      <w:proofErr w:type="gramEnd"/>
      <w:r w:rsidRPr="00676F44">
        <w:rPr>
          <w:rFonts w:eastAsia="Times New Roman"/>
        </w:rPr>
        <w:t xml:space="preserve"> the net effect on the budget (state and federal)?</w:t>
      </w:r>
    </w:p>
    <w:p w14:paraId="0D58E71D" w14:textId="77777777" w:rsidR="00676F44" w:rsidRDefault="00676F44" w:rsidP="00676F44">
      <w:pPr>
        <w:jc w:val="both"/>
      </w:pPr>
    </w:p>
    <w:p w14:paraId="770545D2" w14:textId="77777777" w:rsidR="0090213F" w:rsidRDefault="0090213F" w:rsidP="006B0FF3">
      <w:pPr>
        <w:jc w:val="both"/>
      </w:pPr>
    </w:p>
    <w:p w14:paraId="205470C4" w14:textId="040112AF" w:rsidR="00676F44" w:rsidRDefault="00676F44" w:rsidP="00676F44">
      <w:pPr>
        <w:pStyle w:val="ListParagraph"/>
        <w:numPr>
          <w:ilvl w:val="0"/>
          <w:numId w:val="22"/>
        </w:numPr>
        <w:jc w:val="both"/>
      </w:pPr>
      <w:r>
        <w:t>Assume it is only politically feasible to implement the project if all stakeholders</w:t>
      </w:r>
      <w:r w:rsidR="00EF44B7">
        <w:t xml:space="preserve"> in the STATE ACCOUNDTING DOMAIN</w:t>
      </w:r>
      <w:r>
        <w:t xml:space="preserve"> are no worse off with the project than under the status quo and there is no negative </w:t>
      </w:r>
      <w:r w:rsidR="00494275">
        <w:t xml:space="preserve">state </w:t>
      </w:r>
      <w:r>
        <w:t xml:space="preserve">fiscal impact. </w:t>
      </w:r>
    </w:p>
    <w:p w14:paraId="6276E332" w14:textId="77777777" w:rsidR="00676F44" w:rsidRDefault="00676F44" w:rsidP="00676F44">
      <w:pPr>
        <w:pStyle w:val="ListParagraph"/>
        <w:ind w:left="360"/>
        <w:jc w:val="both"/>
      </w:pPr>
    </w:p>
    <w:p w14:paraId="05F6E6C2" w14:textId="77777777" w:rsidR="00676F44" w:rsidRDefault="00676F44" w:rsidP="00676F44">
      <w:pPr>
        <w:pStyle w:val="ListParagraph"/>
        <w:numPr>
          <w:ilvl w:val="1"/>
          <w:numId w:val="22"/>
        </w:numPr>
        <w:jc w:val="both"/>
      </w:pPr>
      <w:r>
        <w:t>Can the currently described project be implemented under these criteria? Why or why not?</w:t>
      </w:r>
    </w:p>
    <w:p w14:paraId="6BFF6209" w14:textId="77777777" w:rsidR="00676F44" w:rsidRDefault="00676F44" w:rsidP="00676F44">
      <w:pPr>
        <w:pStyle w:val="ListParagraph"/>
        <w:ind w:left="1080"/>
        <w:jc w:val="both"/>
      </w:pPr>
    </w:p>
    <w:p w14:paraId="3F60F100" w14:textId="77777777" w:rsidR="00676F44" w:rsidRDefault="00676F44" w:rsidP="00676F44">
      <w:pPr>
        <w:pStyle w:val="ListParagraph"/>
        <w:ind w:left="1080"/>
        <w:jc w:val="both"/>
      </w:pPr>
    </w:p>
    <w:p w14:paraId="050A5F0D" w14:textId="77777777" w:rsidR="00676F44" w:rsidRDefault="00676F44" w:rsidP="00676F44">
      <w:pPr>
        <w:pStyle w:val="ListParagraph"/>
        <w:ind w:left="1080"/>
        <w:jc w:val="both"/>
      </w:pPr>
    </w:p>
    <w:p w14:paraId="79ED2539" w14:textId="77777777" w:rsidR="00676F44" w:rsidRDefault="00676F44" w:rsidP="00676F44">
      <w:pPr>
        <w:pStyle w:val="ListParagraph"/>
        <w:ind w:left="1080"/>
        <w:jc w:val="both"/>
      </w:pPr>
    </w:p>
    <w:p w14:paraId="19BA020E" w14:textId="77777777" w:rsidR="00676F44" w:rsidRDefault="00676F44" w:rsidP="00676F44">
      <w:pPr>
        <w:pStyle w:val="ListParagraph"/>
        <w:ind w:left="1080"/>
        <w:jc w:val="both"/>
      </w:pPr>
    </w:p>
    <w:p w14:paraId="0FEDA0CA" w14:textId="77777777" w:rsidR="00676F44" w:rsidRDefault="00676F44" w:rsidP="00676F44">
      <w:pPr>
        <w:pStyle w:val="ListParagraph"/>
        <w:ind w:left="1080"/>
        <w:jc w:val="both"/>
      </w:pPr>
    </w:p>
    <w:p w14:paraId="2A3E26B9" w14:textId="77777777" w:rsidR="00676F44" w:rsidRDefault="00676F44" w:rsidP="00676F44">
      <w:pPr>
        <w:pStyle w:val="ListParagraph"/>
        <w:ind w:left="1080"/>
        <w:jc w:val="both"/>
      </w:pPr>
    </w:p>
    <w:p w14:paraId="2D6049AB" w14:textId="77777777" w:rsidR="00676F44" w:rsidRDefault="00676F44" w:rsidP="00676F44">
      <w:pPr>
        <w:pStyle w:val="ListParagraph"/>
        <w:ind w:left="1080"/>
        <w:jc w:val="both"/>
      </w:pPr>
    </w:p>
    <w:p w14:paraId="61F70361" w14:textId="77777777" w:rsidR="00676F44" w:rsidRDefault="00676F44" w:rsidP="00676F44">
      <w:pPr>
        <w:pStyle w:val="ListParagraph"/>
        <w:ind w:left="1080"/>
        <w:jc w:val="both"/>
      </w:pPr>
    </w:p>
    <w:p w14:paraId="5C498D68" w14:textId="1C9157E5" w:rsidR="0090213F" w:rsidRDefault="00676F44" w:rsidP="00676F44">
      <w:pPr>
        <w:pStyle w:val="ListParagraph"/>
        <w:numPr>
          <w:ilvl w:val="1"/>
          <w:numId w:val="22"/>
        </w:numPr>
        <w:jc w:val="both"/>
      </w:pPr>
      <w:r>
        <w:t>If not, is it possible to introduce a set of transfers that would make it feasible under these criteria? If so, describe an example of a transfer scheme that</w:t>
      </w:r>
      <w:r w:rsidR="0043685E">
        <w:t xml:space="preserve"> would satisfy these criteria. </w:t>
      </w:r>
      <w:r w:rsidR="0043685E" w:rsidRPr="00494275">
        <w:rPr>
          <w:b/>
        </w:rPr>
        <w:t>Be specific: who would have to pay/receive money under you transfer scheme and how much?</w:t>
      </w:r>
      <w:r w:rsidR="0043685E">
        <w:t xml:space="preserve"> </w:t>
      </w:r>
      <w:r w:rsidR="00F86B10">
        <w:t xml:space="preserve">It may help to create a new version of the first KH Tableau, with these transfers. </w:t>
      </w:r>
    </w:p>
    <w:p w14:paraId="0CC2C193" w14:textId="77777777" w:rsidR="007A7908" w:rsidRDefault="007A7908" w:rsidP="007A7908">
      <w:pPr>
        <w:jc w:val="both"/>
      </w:pPr>
    </w:p>
    <w:p w14:paraId="2688E25F" w14:textId="77777777" w:rsidR="007A7908" w:rsidRDefault="007A7908" w:rsidP="007A7908">
      <w:pPr>
        <w:jc w:val="both"/>
      </w:pPr>
    </w:p>
    <w:p w14:paraId="6C61124D" w14:textId="77777777" w:rsidR="007A7908" w:rsidRDefault="007A7908" w:rsidP="007A7908">
      <w:pPr>
        <w:jc w:val="both"/>
      </w:pPr>
    </w:p>
    <w:p w14:paraId="6308123A" w14:textId="77777777" w:rsidR="007A7908" w:rsidRDefault="007A7908" w:rsidP="007A7908">
      <w:pPr>
        <w:jc w:val="both"/>
      </w:pPr>
    </w:p>
    <w:p w14:paraId="47B01775" w14:textId="77777777" w:rsidR="007A7908" w:rsidRDefault="007A7908" w:rsidP="007A7908">
      <w:pPr>
        <w:jc w:val="both"/>
      </w:pPr>
    </w:p>
    <w:p w14:paraId="4980BBEB" w14:textId="77777777" w:rsidR="007A7908" w:rsidRDefault="007A7908" w:rsidP="007A7908">
      <w:pPr>
        <w:jc w:val="both"/>
      </w:pPr>
    </w:p>
    <w:p w14:paraId="6AB60D18" w14:textId="77777777" w:rsidR="007A7908" w:rsidRDefault="007A7908" w:rsidP="007A7908">
      <w:pPr>
        <w:jc w:val="both"/>
      </w:pPr>
    </w:p>
    <w:p w14:paraId="6521530B" w14:textId="77777777" w:rsidR="007A7908" w:rsidRDefault="007A7908" w:rsidP="007A7908">
      <w:pPr>
        <w:jc w:val="both"/>
      </w:pPr>
    </w:p>
    <w:p w14:paraId="4A7BBA77" w14:textId="77777777" w:rsidR="007A7908" w:rsidRDefault="007A7908" w:rsidP="007A7908">
      <w:pPr>
        <w:jc w:val="both"/>
      </w:pPr>
    </w:p>
    <w:p w14:paraId="07AD4F89" w14:textId="77777777" w:rsidR="007A7908" w:rsidRDefault="007A7908" w:rsidP="007A7908">
      <w:pPr>
        <w:jc w:val="both"/>
      </w:pPr>
    </w:p>
    <w:p w14:paraId="1ED0E841" w14:textId="77777777" w:rsidR="007A7908" w:rsidRDefault="007A7908" w:rsidP="007A7908">
      <w:pPr>
        <w:jc w:val="both"/>
      </w:pPr>
    </w:p>
    <w:p w14:paraId="4F6AC2E7" w14:textId="77777777" w:rsidR="007A7908" w:rsidRDefault="007A7908" w:rsidP="007A7908">
      <w:pPr>
        <w:jc w:val="both"/>
      </w:pPr>
    </w:p>
    <w:p w14:paraId="4DC40816" w14:textId="77777777" w:rsidR="007A7908" w:rsidRDefault="007A7908" w:rsidP="007A7908">
      <w:pPr>
        <w:jc w:val="both"/>
      </w:pPr>
    </w:p>
    <w:p w14:paraId="3BAC7620" w14:textId="01DCC858" w:rsidR="00324CF3" w:rsidRDefault="00324CF3"/>
    <w:sectPr w:rsidR="00324CF3" w:rsidSect="00CD2625">
      <w:pgSz w:w="12240" w:h="15840"/>
      <w:pgMar w:top="126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98845" w14:textId="77777777" w:rsidR="00F57441" w:rsidRDefault="00F57441">
      <w:r>
        <w:separator/>
      </w:r>
    </w:p>
  </w:endnote>
  <w:endnote w:type="continuationSeparator" w:id="0">
    <w:p w14:paraId="050F0B1D" w14:textId="77777777" w:rsidR="00F57441" w:rsidRDefault="00F57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60E45" w14:textId="77777777" w:rsidR="00F57441" w:rsidRDefault="00F57441">
      <w:r>
        <w:separator/>
      </w:r>
    </w:p>
  </w:footnote>
  <w:footnote w:type="continuationSeparator" w:id="0">
    <w:p w14:paraId="0412BD7E" w14:textId="77777777" w:rsidR="00F57441" w:rsidRDefault="00F57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E71"/>
    <w:multiLevelType w:val="hybridMultilevel"/>
    <w:tmpl w:val="93768E30"/>
    <w:lvl w:ilvl="0" w:tplc="DF90142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98A0A17"/>
    <w:multiLevelType w:val="hybridMultilevel"/>
    <w:tmpl w:val="7FF65E6E"/>
    <w:lvl w:ilvl="0" w:tplc="3B324FFA">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A782789"/>
    <w:multiLevelType w:val="hybridMultilevel"/>
    <w:tmpl w:val="3D4608C0"/>
    <w:lvl w:ilvl="0" w:tplc="0409000F">
      <w:start w:val="3"/>
      <w:numFmt w:val="decimal"/>
      <w:lvlText w:val="%1."/>
      <w:lvlJc w:val="left"/>
      <w:pPr>
        <w:tabs>
          <w:tab w:val="num" w:pos="720"/>
        </w:tabs>
        <w:ind w:left="720" w:hanging="360"/>
      </w:pPr>
      <w:rPr>
        <w:rFonts w:hint="default"/>
      </w:rPr>
    </w:lvl>
    <w:lvl w:ilvl="1" w:tplc="2D58D81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3000DE"/>
    <w:multiLevelType w:val="hybridMultilevel"/>
    <w:tmpl w:val="21343880"/>
    <w:lvl w:ilvl="0" w:tplc="D3DC1C0A">
      <w:start w:val="5"/>
      <w:numFmt w:val="upperRoman"/>
      <w:lvlText w:val="%1."/>
      <w:lvlJc w:val="left"/>
      <w:pPr>
        <w:tabs>
          <w:tab w:val="num" w:pos="1980"/>
        </w:tabs>
        <w:ind w:left="1980" w:hanging="72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4" w15:restartNumberingAfterBreak="0">
    <w:nsid w:val="218820D8"/>
    <w:multiLevelType w:val="hybridMultilevel"/>
    <w:tmpl w:val="32A43CD8"/>
    <w:lvl w:ilvl="0" w:tplc="04090019">
      <w:start w:val="1"/>
      <w:numFmt w:val="lowerLetter"/>
      <w:lvlText w:val="%1."/>
      <w:lvlJc w:val="left"/>
      <w:pPr>
        <w:tabs>
          <w:tab w:val="num" w:pos="720"/>
        </w:tabs>
        <w:ind w:left="720" w:hanging="360"/>
      </w:pPr>
      <w:rPr>
        <w:rFonts w:hint="default"/>
      </w:rPr>
    </w:lvl>
    <w:lvl w:ilvl="1" w:tplc="B406BCD6">
      <w:start w:val="3"/>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9F5FC1"/>
    <w:multiLevelType w:val="hybridMultilevel"/>
    <w:tmpl w:val="E1C4CDB0"/>
    <w:lvl w:ilvl="0" w:tplc="594E8FB0">
      <w:start w:val="2"/>
      <w:numFmt w:val="low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A8E43B9"/>
    <w:multiLevelType w:val="hybridMultilevel"/>
    <w:tmpl w:val="B986D48E"/>
    <w:lvl w:ilvl="0" w:tplc="04FA29C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21A5C07"/>
    <w:multiLevelType w:val="hybridMultilevel"/>
    <w:tmpl w:val="A4DAB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E7CA2"/>
    <w:multiLevelType w:val="hybridMultilevel"/>
    <w:tmpl w:val="B8BA324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424767"/>
    <w:multiLevelType w:val="hybridMultilevel"/>
    <w:tmpl w:val="296C57FE"/>
    <w:lvl w:ilvl="0" w:tplc="04090019">
      <w:start w:val="1"/>
      <w:numFmt w:val="lowerLetter"/>
      <w:lvlText w:val="%1."/>
      <w:lvlJc w:val="left"/>
      <w:pPr>
        <w:tabs>
          <w:tab w:val="num" w:pos="720"/>
        </w:tabs>
        <w:ind w:left="720" w:hanging="360"/>
      </w:pPr>
      <w:rPr>
        <w:rFonts w:hint="default"/>
      </w:rPr>
    </w:lvl>
    <w:lvl w:ilvl="1" w:tplc="1108B2D8">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657652"/>
    <w:multiLevelType w:val="hybridMultilevel"/>
    <w:tmpl w:val="EC725E1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A25992"/>
    <w:multiLevelType w:val="hybridMultilevel"/>
    <w:tmpl w:val="76BC8E7A"/>
    <w:lvl w:ilvl="0" w:tplc="0409000F">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7D79B6"/>
    <w:multiLevelType w:val="multilevel"/>
    <w:tmpl w:val="711828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DF3392"/>
    <w:multiLevelType w:val="hybridMultilevel"/>
    <w:tmpl w:val="604E2A80"/>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0BB431B"/>
    <w:multiLevelType w:val="hybridMultilevel"/>
    <w:tmpl w:val="7118288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E232DB"/>
    <w:multiLevelType w:val="hybridMultilevel"/>
    <w:tmpl w:val="70BAF9B4"/>
    <w:lvl w:ilvl="0" w:tplc="F1DAEA7A">
      <w:start w:val="1"/>
      <w:numFmt w:val="lowerLetter"/>
      <w:lvlText w:val="%1."/>
      <w:lvlJc w:val="right"/>
      <w:pPr>
        <w:tabs>
          <w:tab w:val="num" w:pos="900"/>
        </w:tabs>
        <w:ind w:left="900" w:hanging="180"/>
      </w:pPr>
      <w:rPr>
        <w:rFonts w:ascii="Times New Roman" w:eastAsia="Times New Roman" w:hAnsi="Times New Roman" w:cs="Times New Roman"/>
      </w:rPr>
    </w:lvl>
    <w:lvl w:ilvl="1" w:tplc="F14EC9F8">
      <w:start w:val="1"/>
      <w:numFmt w:val="upperRoman"/>
      <w:lvlText w:val="%2."/>
      <w:lvlJc w:val="left"/>
      <w:pPr>
        <w:tabs>
          <w:tab w:val="num" w:pos="1980"/>
        </w:tabs>
        <w:ind w:left="1980" w:hanging="72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15:restartNumberingAfterBreak="0">
    <w:nsid w:val="64170F78"/>
    <w:multiLevelType w:val="hybridMultilevel"/>
    <w:tmpl w:val="9894D496"/>
    <w:lvl w:ilvl="0" w:tplc="3BE65FF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62E4928"/>
    <w:multiLevelType w:val="hybridMultilevel"/>
    <w:tmpl w:val="8C14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5C71A8"/>
    <w:multiLevelType w:val="hybridMultilevel"/>
    <w:tmpl w:val="8B163D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A824236"/>
    <w:multiLevelType w:val="hybridMultilevel"/>
    <w:tmpl w:val="81DAF512"/>
    <w:lvl w:ilvl="0" w:tplc="04090019">
      <w:start w:val="1"/>
      <w:numFmt w:val="lowerLetter"/>
      <w:lvlText w:val="%1."/>
      <w:lvlJc w:val="left"/>
      <w:pPr>
        <w:tabs>
          <w:tab w:val="num" w:pos="720"/>
        </w:tabs>
        <w:ind w:left="720" w:hanging="360"/>
      </w:pPr>
      <w:rPr>
        <w:rFonts w:hint="default"/>
      </w:rPr>
    </w:lvl>
    <w:lvl w:ilvl="1" w:tplc="B2C23D66">
      <w:start w:val="2"/>
      <w:numFmt w:val="decimal"/>
      <w:lvlText w:val="%2"/>
      <w:lvlJc w:val="left"/>
      <w:pPr>
        <w:tabs>
          <w:tab w:val="num" w:pos="1440"/>
        </w:tabs>
        <w:ind w:left="1440" w:hanging="360"/>
      </w:pPr>
      <w:rPr>
        <w:rFonts w:hint="default"/>
      </w:rPr>
    </w:lvl>
    <w:lvl w:ilvl="2" w:tplc="1D64CB96">
      <w:start w:val="1"/>
      <w:numFmt w:val="upperRoman"/>
      <w:lvlText w:val="%3."/>
      <w:lvlJc w:val="left"/>
      <w:pPr>
        <w:tabs>
          <w:tab w:val="num" w:pos="2700"/>
        </w:tabs>
        <w:ind w:left="2700" w:hanging="720"/>
      </w:pPr>
      <w:rPr>
        <w:rFonts w:hint="default"/>
      </w:rPr>
    </w:lvl>
    <w:lvl w:ilvl="3" w:tplc="66C2843A">
      <w:start w:val="2"/>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B44538F"/>
    <w:multiLevelType w:val="hybridMultilevel"/>
    <w:tmpl w:val="B8EA9856"/>
    <w:lvl w:ilvl="0" w:tplc="55261A5A">
      <w:start w:val="1"/>
      <w:numFmt w:val="lowerLetter"/>
      <w:lvlText w:val="%1."/>
      <w:lvlJc w:val="left"/>
      <w:pPr>
        <w:tabs>
          <w:tab w:val="num" w:pos="1080"/>
        </w:tabs>
        <w:ind w:left="1080" w:hanging="360"/>
      </w:pPr>
      <w:rPr>
        <w:rFonts w:hint="default"/>
      </w:rPr>
    </w:lvl>
    <w:lvl w:ilvl="1" w:tplc="CB8EBBCC">
      <w:start w:val="1"/>
      <w:numFmt w:val="upp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70831809"/>
    <w:multiLevelType w:val="hybridMultilevel"/>
    <w:tmpl w:val="A66AC2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863EF7"/>
    <w:multiLevelType w:val="hybridMultilevel"/>
    <w:tmpl w:val="30D0EAF6"/>
    <w:lvl w:ilvl="0" w:tplc="04090013">
      <w:start w:val="1"/>
      <w:numFmt w:val="upperRoman"/>
      <w:lvlText w:val="%1."/>
      <w:lvlJc w:val="right"/>
      <w:pPr>
        <w:tabs>
          <w:tab w:val="num" w:pos="1620"/>
        </w:tabs>
        <w:ind w:left="1620" w:hanging="1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55D512F"/>
    <w:multiLevelType w:val="hybridMultilevel"/>
    <w:tmpl w:val="69960F6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D805E6F"/>
    <w:multiLevelType w:val="hybridMultilevel"/>
    <w:tmpl w:val="2E4EE372"/>
    <w:lvl w:ilvl="0" w:tplc="B15A66F4">
      <w:start w:val="5"/>
      <w:numFmt w:val="upperRoman"/>
      <w:lvlText w:val="%1."/>
      <w:lvlJc w:val="left"/>
      <w:pPr>
        <w:tabs>
          <w:tab w:val="num" w:pos="1440"/>
        </w:tabs>
        <w:ind w:left="1440" w:hanging="720"/>
      </w:pPr>
      <w:rPr>
        <w:rFonts w:hint="default"/>
      </w:rPr>
    </w:lvl>
    <w:lvl w:ilvl="1" w:tplc="0E5AEC1C">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E9F6D5E"/>
    <w:multiLevelType w:val="hybridMultilevel"/>
    <w:tmpl w:val="2168E7EC"/>
    <w:lvl w:ilvl="0" w:tplc="04090019">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8778180">
    <w:abstractNumId w:val="10"/>
  </w:num>
  <w:num w:numId="2" w16cid:durableId="1265386344">
    <w:abstractNumId w:val="4"/>
  </w:num>
  <w:num w:numId="3" w16cid:durableId="824317200">
    <w:abstractNumId w:val="2"/>
  </w:num>
  <w:num w:numId="4" w16cid:durableId="2107118937">
    <w:abstractNumId w:val="18"/>
  </w:num>
  <w:num w:numId="5" w16cid:durableId="1545285630">
    <w:abstractNumId w:val="14"/>
  </w:num>
  <w:num w:numId="6" w16cid:durableId="1807963750">
    <w:abstractNumId w:val="5"/>
  </w:num>
  <w:num w:numId="7" w16cid:durableId="1866600892">
    <w:abstractNumId w:val="22"/>
  </w:num>
  <w:num w:numId="8" w16cid:durableId="1730877998">
    <w:abstractNumId w:val="19"/>
  </w:num>
  <w:num w:numId="9" w16cid:durableId="576483034">
    <w:abstractNumId w:val="23"/>
  </w:num>
  <w:num w:numId="10" w16cid:durableId="1648240972">
    <w:abstractNumId w:val="9"/>
  </w:num>
  <w:num w:numId="11" w16cid:durableId="1966307493">
    <w:abstractNumId w:val="13"/>
  </w:num>
  <w:num w:numId="12" w16cid:durableId="1000429253">
    <w:abstractNumId w:val="15"/>
  </w:num>
  <w:num w:numId="13" w16cid:durableId="423258287">
    <w:abstractNumId w:val="12"/>
  </w:num>
  <w:num w:numId="14" w16cid:durableId="1176112519">
    <w:abstractNumId w:val="20"/>
  </w:num>
  <w:num w:numId="15" w16cid:durableId="545487664">
    <w:abstractNumId w:val="1"/>
  </w:num>
  <w:num w:numId="16" w16cid:durableId="1584143403">
    <w:abstractNumId w:val="24"/>
  </w:num>
  <w:num w:numId="17" w16cid:durableId="2112119775">
    <w:abstractNumId w:val="3"/>
  </w:num>
  <w:num w:numId="18" w16cid:durableId="1466459927">
    <w:abstractNumId w:val="0"/>
  </w:num>
  <w:num w:numId="19" w16cid:durableId="1633705128">
    <w:abstractNumId w:val="8"/>
  </w:num>
  <w:num w:numId="20" w16cid:durableId="1530144930">
    <w:abstractNumId w:val="11"/>
  </w:num>
  <w:num w:numId="21" w16cid:durableId="198394806">
    <w:abstractNumId w:val="6"/>
  </w:num>
  <w:num w:numId="22" w16cid:durableId="869032372">
    <w:abstractNumId w:val="16"/>
  </w:num>
  <w:num w:numId="23" w16cid:durableId="680661119">
    <w:abstractNumId w:val="17"/>
  </w:num>
  <w:num w:numId="24" w16cid:durableId="1288660199">
    <w:abstractNumId w:val="21"/>
  </w:num>
  <w:num w:numId="25" w16cid:durableId="1166289584">
    <w:abstractNumId w:val="7"/>
  </w:num>
  <w:num w:numId="26" w16cid:durableId="20946020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4F"/>
    <w:rsid w:val="000150BF"/>
    <w:rsid w:val="00020D92"/>
    <w:rsid w:val="00023C8F"/>
    <w:rsid w:val="00027025"/>
    <w:rsid w:val="00053F5E"/>
    <w:rsid w:val="00063EBD"/>
    <w:rsid w:val="00064D19"/>
    <w:rsid w:val="00066068"/>
    <w:rsid w:val="00066F59"/>
    <w:rsid w:val="00071D0D"/>
    <w:rsid w:val="000748DB"/>
    <w:rsid w:val="000801A5"/>
    <w:rsid w:val="00083980"/>
    <w:rsid w:val="000839AF"/>
    <w:rsid w:val="00083F19"/>
    <w:rsid w:val="00083F29"/>
    <w:rsid w:val="00091FAA"/>
    <w:rsid w:val="000A6E7D"/>
    <w:rsid w:val="000C22D8"/>
    <w:rsid w:val="000C4671"/>
    <w:rsid w:val="000C75D7"/>
    <w:rsid w:val="000E27AC"/>
    <w:rsid w:val="000E3345"/>
    <w:rsid w:val="00110072"/>
    <w:rsid w:val="00121401"/>
    <w:rsid w:val="0012464F"/>
    <w:rsid w:val="00126DA7"/>
    <w:rsid w:val="0014599C"/>
    <w:rsid w:val="00146AFE"/>
    <w:rsid w:val="00147995"/>
    <w:rsid w:val="00153C07"/>
    <w:rsid w:val="00154375"/>
    <w:rsid w:val="00155676"/>
    <w:rsid w:val="00155B1B"/>
    <w:rsid w:val="001635AE"/>
    <w:rsid w:val="00165822"/>
    <w:rsid w:val="0017255B"/>
    <w:rsid w:val="00182C23"/>
    <w:rsid w:val="00192F6C"/>
    <w:rsid w:val="001A0761"/>
    <w:rsid w:val="001C598F"/>
    <w:rsid w:val="001E3032"/>
    <w:rsid w:val="001E5040"/>
    <w:rsid w:val="001F0BD9"/>
    <w:rsid w:val="001F23ED"/>
    <w:rsid w:val="00201893"/>
    <w:rsid w:val="00206C63"/>
    <w:rsid w:val="0020781A"/>
    <w:rsid w:val="002107C1"/>
    <w:rsid w:val="0021626F"/>
    <w:rsid w:val="002341FA"/>
    <w:rsid w:val="0024665B"/>
    <w:rsid w:val="002741CA"/>
    <w:rsid w:val="002923A0"/>
    <w:rsid w:val="00295F2B"/>
    <w:rsid w:val="002A5297"/>
    <w:rsid w:val="002B2C63"/>
    <w:rsid w:val="002B7022"/>
    <w:rsid w:val="002C1E65"/>
    <w:rsid w:val="002D2237"/>
    <w:rsid w:val="002E47A9"/>
    <w:rsid w:val="002E73DB"/>
    <w:rsid w:val="0030034E"/>
    <w:rsid w:val="00307376"/>
    <w:rsid w:val="00310366"/>
    <w:rsid w:val="00324CF3"/>
    <w:rsid w:val="003450D8"/>
    <w:rsid w:val="00351E28"/>
    <w:rsid w:val="003561B9"/>
    <w:rsid w:val="00364011"/>
    <w:rsid w:val="00364026"/>
    <w:rsid w:val="003659A8"/>
    <w:rsid w:val="003720C7"/>
    <w:rsid w:val="00395EE6"/>
    <w:rsid w:val="0039748C"/>
    <w:rsid w:val="003C2E2B"/>
    <w:rsid w:val="003C4E2C"/>
    <w:rsid w:val="003C690A"/>
    <w:rsid w:val="00410B35"/>
    <w:rsid w:val="00430A41"/>
    <w:rsid w:val="0043685E"/>
    <w:rsid w:val="00444735"/>
    <w:rsid w:val="00451D97"/>
    <w:rsid w:val="004607DF"/>
    <w:rsid w:val="00467BEE"/>
    <w:rsid w:val="00473D93"/>
    <w:rsid w:val="00476C2A"/>
    <w:rsid w:val="00480ED9"/>
    <w:rsid w:val="00487F9C"/>
    <w:rsid w:val="00494275"/>
    <w:rsid w:val="004A6419"/>
    <w:rsid w:val="004B0C0F"/>
    <w:rsid w:val="004B3B29"/>
    <w:rsid w:val="004B5945"/>
    <w:rsid w:val="004C6787"/>
    <w:rsid w:val="004E62A9"/>
    <w:rsid w:val="005103C4"/>
    <w:rsid w:val="0051180E"/>
    <w:rsid w:val="005171AB"/>
    <w:rsid w:val="0052486E"/>
    <w:rsid w:val="00535F5B"/>
    <w:rsid w:val="0054402F"/>
    <w:rsid w:val="005671EF"/>
    <w:rsid w:val="00571ADB"/>
    <w:rsid w:val="0059633B"/>
    <w:rsid w:val="005A1552"/>
    <w:rsid w:val="005C42C1"/>
    <w:rsid w:val="005D010E"/>
    <w:rsid w:val="005E13D3"/>
    <w:rsid w:val="005F4698"/>
    <w:rsid w:val="005F6005"/>
    <w:rsid w:val="006208CE"/>
    <w:rsid w:val="00625B2C"/>
    <w:rsid w:val="00626D95"/>
    <w:rsid w:val="00653F58"/>
    <w:rsid w:val="00656206"/>
    <w:rsid w:val="00676F44"/>
    <w:rsid w:val="00681BAA"/>
    <w:rsid w:val="00684540"/>
    <w:rsid w:val="00692117"/>
    <w:rsid w:val="00694D2D"/>
    <w:rsid w:val="006A107E"/>
    <w:rsid w:val="006A26BD"/>
    <w:rsid w:val="006B0FF3"/>
    <w:rsid w:val="006C035B"/>
    <w:rsid w:val="006C33E7"/>
    <w:rsid w:val="00702459"/>
    <w:rsid w:val="00711C75"/>
    <w:rsid w:val="00732A8B"/>
    <w:rsid w:val="00732E22"/>
    <w:rsid w:val="007455F3"/>
    <w:rsid w:val="007625D6"/>
    <w:rsid w:val="007806C9"/>
    <w:rsid w:val="00783173"/>
    <w:rsid w:val="007A55BA"/>
    <w:rsid w:val="007A7908"/>
    <w:rsid w:val="007C3091"/>
    <w:rsid w:val="007C440F"/>
    <w:rsid w:val="007E7D3E"/>
    <w:rsid w:val="007F2226"/>
    <w:rsid w:val="007F22A8"/>
    <w:rsid w:val="008066B0"/>
    <w:rsid w:val="008069C8"/>
    <w:rsid w:val="0081283A"/>
    <w:rsid w:val="0082717E"/>
    <w:rsid w:val="00841F7E"/>
    <w:rsid w:val="00847B90"/>
    <w:rsid w:val="0087025F"/>
    <w:rsid w:val="00883583"/>
    <w:rsid w:val="0089538E"/>
    <w:rsid w:val="00896525"/>
    <w:rsid w:val="008A2A88"/>
    <w:rsid w:val="008B0E49"/>
    <w:rsid w:val="008B286E"/>
    <w:rsid w:val="008B4F09"/>
    <w:rsid w:val="008C3C27"/>
    <w:rsid w:val="008C6D61"/>
    <w:rsid w:val="008E5F74"/>
    <w:rsid w:val="008F3AFB"/>
    <w:rsid w:val="008F7A78"/>
    <w:rsid w:val="0090213F"/>
    <w:rsid w:val="0090487F"/>
    <w:rsid w:val="00907C2F"/>
    <w:rsid w:val="00922664"/>
    <w:rsid w:val="009354DF"/>
    <w:rsid w:val="00945A47"/>
    <w:rsid w:val="009604D4"/>
    <w:rsid w:val="009621EE"/>
    <w:rsid w:val="00980F75"/>
    <w:rsid w:val="00991299"/>
    <w:rsid w:val="009A0727"/>
    <w:rsid w:val="009D1694"/>
    <w:rsid w:val="009E78E1"/>
    <w:rsid w:val="00A17354"/>
    <w:rsid w:val="00A259D5"/>
    <w:rsid w:val="00A3366E"/>
    <w:rsid w:val="00A47618"/>
    <w:rsid w:val="00A54FDA"/>
    <w:rsid w:val="00A60AFA"/>
    <w:rsid w:val="00A613FD"/>
    <w:rsid w:val="00A72882"/>
    <w:rsid w:val="00A73904"/>
    <w:rsid w:val="00AC2892"/>
    <w:rsid w:val="00AE41EA"/>
    <w:rsid w:val="00AF1412"/>
    <w:rsid w:val="00B05779"/>
    <w:rsid w:val="00B12146"/>
    <w:rsid w:val="00B13083"/>
    <w:rsid w:val="00B17632"/>
    <w:rsid w:val="00B24A3E"/>
    <w:rsid w:val="00B53451"/>
    <w:rsid w:val="00B57E37"/>
    <w:rsid w:val="00B612CD"/>
    <w:rsid w:val="00B64B5E"/>
    <w:rsid w:val="00B77789"/>
    <w:rsid w:val="00B845D1"/>
    <w:rsid w:val="00BC4C7B"/>
    <w:rsid w:val="00BC6D16"/>
    <w:rsid w:val="00BD443B"/>
    <w:rsid w:val="00BE302D"/>
    <w:rsid w:val="00BF33BE"/>
    <w:rsid w:val="00C04FD8"/>
    <w:rsid w:val="00C10140"/>
    <w:rsid w:val="00C11CA5"/>
    <w:rsid w:val="00C17196"/>
    <w:rsid w:val="00C24E8A"/>
    <w:rsid w:val="00C270F0"/>
    <w:rsid w:val="00C353DA"/>
    <w:rsid w:val="00C37EA4"/>
    <w:rsid w:val="00C45B7A"/>
    <w:rsid w:val="00C57A52"/>
    <w:rsid w:val="00C67168"/>
    <w:rsid w:val="00C736D2"/>
    <w:rsid w:val="00C808B9"/>
    <w:rsid w:val="00C8792E"/>
    <w:rsid w:val="00C912F7"/>
    <w:rsid w:val="00C9574F"/>
    <w:rsid w:val="00CC602E"/>
    <w:rsid w:val="00CC76C2"/>
    <w:rsid w:val="00CD2625"/>
    <w:rsid w:val="00CD318B"/>
    <w:rsid w:val="00CE2F4B"/>
    <w:rsid w:val="00CF03EF"/>
    <w:rsid w:val="00D0457E"/>
    <w:rsid w:val="00D20846"/>
    <w:rsid w:val="00D40D71"/>
    <w:rsid w:val="00D45444"/>
    <w:rsid w:val="00D553E5"/>
    <w:rsid w:val="00D642E6"/>
    <w:rsid w:val="00D80898"/>
    <w:rsid w:val="00DB119E"/>
    <w:rsid w:val="00DB2C42"/>
    <w:rsid w:val="00DD1A9D"/>
    <w:rsid w:val="00DE384D"/>
    <w:rsid w:val="00DE40F8"/>
    <w:rsid w:val="00DE766C"/>
    <w:rsid w:val="00DE7C2B"/>
    <w:rsid w:val="00E00BD9"/>
    <w:rsid w:val="00E11515"/>
    <w:rsid w:val="00E11CE7"/>
    <w:rsid w:val="00E179C6"/>
    <w:rsid w:val="00E403F6"/>
    <w:rsid w:val="00E55CA5"/>
    <w:rsid w:val="00EA107F"/>
    <w:rsid w:val="00EB3DEF"/>
    <w:rsid w:val="00EB4269"/>
    <w:rsid w:val="00EC3E99"/>
    <w:rsid w:val="00ED64DD"/>
    <w:rsid w:val="00EE33F7"/>
    <w:rsid w:val="00EF2452"/>
    <w:rsid w:val="00EF44B7"/>
    <w:rsid w:val="00EF49FA"/>
    <w:rsid w:val="00F155C5"/>
    <w:rsid w:val="00F22A36"/>
    <w:rsid w:val="00F267A0"/>
    <w:rsid w:val="00F26FE1"/>
    <w:rsid w:val="00F45009"/>
    <w:rsid w:val="00F4578F"/>
    <w:rsid w:val="00F57441"/>
    <w:rsid w:val="00F70BC2"/>
    <w:rsid w:val="00F75B1B"/>
    <w:rsid w:val="00F82B39"/>
    <w:rsid w:val="00F84018"/>
    <w:rsid w:val="00F86B10"/>
    <w:rsid w:val="00FA3EFC"/>
    <w:rsid w:val="00FA3FCA"/>
    <w:rsid w:val="00FB4606"/>
    <w:rsid w:val="00FB5733"/>
    <w:rsid w:val="00FC059C"/>
    <w:rsid w:val="00FD37B8"/>
    <w:rsid w:val="00FE08D2"/>
    <w:rsid w:val="00FE5BF9"/>
    <w:rsid w:val="00FE5EA4"/>
    <w:rsid w:val="00FE764F"/>
    <w:rsid w:val="00FF440C"/>
    <w:rsid w:val="03ADA70C"/>
    <w:rsid w:val="38F4C3D2"/>
    <w:rsid w:val="3B28B3AD"/>
    <w:rsid w:val="7D7C0D4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A6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algun Gothic"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799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F33BE"/>
    <w:pPr>
      <w:tabs>
        <w:tab w:val="center" w:pos="4320"/>
        <w:tab w:val="right" w:pos="8640"/>
      </w:tabs>
    </w:pPr>
    <w:rPr>
      <w:rFonts w:ascii="Century Gothic" w:hAnsi="Century Gothic"/>
      <w:szCs w:val="20"/>
    </w:rPr>
  </w:style>
  <w:style w:type="paragraph" w:styleId="FootnoteText">
    <w:name w:val="footnote text"/>
    <w:basedOn w:val="Normal"/>
    <w:semiHidden/>
    <w:rsid w:val="000150BF"/>
    <w:rPr>
      <w:sz w:val="20"/>
      <w:szCs w:val="20"/>
    </w:rPr>
  </w:style>
  <w:style w:type="character" w:styleId="FootnoteReference">
    <w:name w:val="footnote reference"/>
    <w:basedOn w:val="DefaultParagraphFont"/>
    <w:semiHidden/>
    <w:rsid w:val="000150BF"/>
    <w:rPr>
      <w:vertAlign w:val="superscript"/>
    </w:rPr>
  </w:style>
  <w:style w:type="table" w:styleId="TableGrid">
    <w:name w:val="Table Grid"/>
    <w:basedOn w:val="TableNormal"/>
    <w:uiPriority w:val="59"/>
    <w:rsid w:val="00A73904"/>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A5297"/>
    <w:pPr>
      <w:ind w:left="720"/>
      <w:contextualSpacing/>
    </w:pPr>
  </w:style>
  <w:style w:type="paragraph" w:styleId="BalloonText">
    <w:name w:val="Balloon Text"/>
    <w:basedOn w:val="Normal"/>
    <w:link w:val="BalloonTextChar"/>
    <w:rsid w:val="001C598F"/>
    <w:rPr>
      <w:rFonts w:ascii="Lucida Grande" w:hAnsi="Lucida Grande"/>
      <w:sz w:val="18"/>
      <w:szCs w:val="18"/>
    </w:rPr>
  </w:style>
  <w:style w:type="character" w:customStyle="1" w:styleId="BalloonTextChar">
    <w:name w:val="Balloon Text Char"/>
    <w:basedOn w:val="DefaultParagraphFont"/>
    <w:link w:val="BalloonText"/>
    <w:rsid w:val="001C598F"/>
    <w:rPr>
      <w:rFonts w:ascii="Lucida Grande" w:hAnsi="Lucida Grande"/>
      <w:sz w:val="18"/>
      <w:szCs w:val="18"/>
      <w:lang w:eastAsia="en-US"/>
    </w:rPr>
  </w:style>
  <w:style w:type="character" w:styleId="CommentReference">
    <w:name w:val="annotation reference"/>
    <w:basedOn w:val="DefaultParagraphFont"/>
    <w:rsid w:val="001C598F"/>
    <w:rPr>
      <w:sz w:val="18"/>
      <w:szCs w:val="18"/>
    </w:rPr>
  </w:style>
  <w:style w:type="paragraph" w:styleId="CommentText">
    <w:name w:val="annotation text"/>
    <w:basedOn w:val="Normal"/>
    <w:link w:val="CommentTextChar"/>
    <w:rsid w:val="001C598F"/>
  </w:style>
  <w:style w:type="character" w:customStyle="1" w:styleId="CommentTextChar">
    <w:name w:val="Comment Text Char"/>
    <w:basedOn w:val="DefaultParagraphFont"/>
    <w:link w:val="CommentText"/>
    <w:rsid w:val="001C598F"/>
    <w:rPr>
      <w:sz w:val="24"/>
      <w:szCs w:val="24"/>
      <w:lang w:eastAsia="en-US"/>
    </w:rPr>
  </w:style>
  <w:style w:type="paragraph" w:styleId="CommentSubject">
    <w:name w:val="annotation subject"/>
    <w:basedOn w:val="CommentText"/>
    <w:next w:val="CommentText"/>
    <w:link w:val="CommentSubjectChar"/>
    <w:rsid w:val="001C598F"/>
    <w:rPr>
      <w:b/>
      <w:bCs/>
      <w:sz w:val="20"/>
      <w:szCs w:val="20"/>
    </w:rPr>
  </w:style>
  <w:style w:type="character" w:customStyle="1" w:styleId="CommentSubjectChar">
    <w:name w:val="Comment Subject Char"/>
    <w:basedOn w:val="CommentTextChar"/>
    <w:link w:val="CommentSubject"/>
    <w:rsid w:val="001C598F"/>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3BDB2-1102-48A4-AD58-F80587579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1005</Words>
  <Characters>5733</Characters>
  <Application>Microsoft Office Word</Application>
  <DocSecurity>0</DocSecurity>
  <Lines>47</Lines>
  <Paragraphs>13</Paragraphs>
  <ScaleCrop>false</ScaleCrop>
  <Company>Indiana University</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Bradley Heim</dc:creator>
  <cp:lastModifiedBy>Hsu, Yu-Hsin</cp:lastModifiedBy>
  <cp:revision>2</cp:revision>
  <cp:lastPrinted>2018-10-01T19:48:00Z</cp:lastPrinted>
  <dcterms:created xsi:type="dcterms:W3CDTF">2024-02-05T18:09:00Z</dcterms:created>
  <dcterms:modified xsi:type="dcterms:W3CDTF">2024-02-05T18:09:00Z</dcterms:modified>
</cp:coreProperties>
</file>