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D48069" w14:textId="77777777" w:rsidR="00CF04F3" w:rsidRPr="00CF04F3" w:rsidRDefault="00CF04F3" w:rsidP="00CF04F3">
      <w:pPr>
        <w:rPr>
          <w:b/>
          <w:bCs/>
          <w:sz w:val="32"/>
          <w:szCs w:val="32"/>
        </w:rPr>
      </w:pPr>
      <w:r w:rsidRPr="00CF04F3">
        <w:rPr>
          <w:b/>
          <w:bCs/>
          <w:sz w:val="32"/>
          <w:szCs w:val="32"/>
        </w:rPr>
        <w:t>Test Plan for Zero Bank Web Application</w:t>
      </w:r>
    </w:p>
    <w:p w14:paraId="0C4F377B" w14:textId="77777777" w:rsidR="00CF04F3" w:rsidRDefault="00CF04F3" w:rsidP="00CF04F3">
      <w:r w:rsidRPr="00CF04F3">
        <w:rPr>
          <w:b/>
          <w:bCs/>
        </w:rPr>
        <w:t>Application URL</w:t>
      </w:r>
      <w:r>
        <w:t>: http://zero.webappsecurity.com</w:t>
      </w:r>
    </w:p>
    <w:p w14:paraId="56101C8F" w14:textId="77777777" w:rsidR="00CF04F3" w:rsidRDefault="00CF04F3" w:rsidP="00CF04F3">
      <w:r w:rsidRPr="00CF04F3">
        <w:rPr>
          <w:b/>
          <w:bCs/>
        </w:rPr>
        <w:t>Prepared by</w:t>
      </w:r>
      <w:r>
        <w:t>: Sagnik Roy</w:t>
      </w:r>
    </w:p>
    <w:p w14:paraId="4324809A" w14:textId="77777777" w:rsidR="00CF04F3" w:rsidRDefault="00CF04F3" w:rsidP="00CF04F3">
      <w:r w:rsidRPr="00CF04F3">
        <w:rPr>
          <w:b/>
          <w:bCs/>
        </w:rPr>
        <w:t>Date:</w:t>
      </w:r>
      <w:r>
        <w:t xml:space="preserve"> 21st May, 2024</w:t>
      </w:r>
    </w:p>
    <w:p w14:paraId="6A6667F0" w14:textId="77777777" w:rsidR="00CF04F3" w:rsidRDefault="00CF04F3" w:rsidP="00CF04F3">
      <w:r>
        <w:t>________________________________________</w:t>
      </w:r>
    </w:p>
    <w:p w14:paraId="75AE53C7" w14:textId="77777777" w:rsidR="00CF04F3" w:rsidRPr="00CF04F3" w:rsidRDefault="00CF04F3" w:rsidP="00CF04F3">
      <w:pPr>
        <w:rPr>
          <w:b/>
          <w:bCs/>
        </w:rPr>
      </w:pPr>
      <w:r w:rsidRPr="00CF04F3">
        <w:rPr>
          <w:b/>
          <w:bCs/>
        </w:rPr>
        <w:t>1. Test Plan Identifier</w:t>
      </w:r>
    </w:p>
    <w:p w14:paraId="3BD0E138" w14:textId="77777777" w:rsidR="00CF04F3" w:rsidRDefault="00CF04F3" w:rsidP="00CF04F3">
      <w:r>
        <w:t>TP-ZeroBank-2024-SR-v1.0</w:t>
      </w:r>
    </w:p>
    <w:p w14:paraId="575CF8C9" w14:textId="77777777" w:rsidR="00CF04F3" w:rsidRPr="00CF04F3" w:rsidRDefault="00CF04F3" w:rsidP="00CF04F3">
      <w:pPr>
        <w:rPr>
          <w:b/>
          <w:bCs/>
        </w:rPr>
      </w:pPr>
      <w:r w:rsidRPr="00CF04F3">
        <w:rPr>
          <w:b/>
          <w:bCs/>
        </w:rPr>
        <w:t>2. Introduction</w:t>
      </w:r>
    </w:p>
    <w:p w14:paraId="24C10FE3" w14:textId="77777777" w:rsidR="00CF04F3" w:rsidRDefault="00CF04F3" w:rsidP="00CF04F3">
      <w:r>
        <w:t>This test plan outlines the testing strategy for the Zero Bank web application, a demo online banking platform. The primary objective is to ensure the core UI components and navigation elements function correctly, are user-friendly, and are free from critical defects. The focus will be on the visual elements, links, and interactive components on the Home, Online Banking, and Feedback pages, as well as the global header and footer.</w:t>
      </w:r>
    </w:p>
    <w:p w14:paraId="1D8B3B47" w14:textId="77777777" w:rsidR="00CF04F3" w:rsidRPr="00CF04F3" w:rsidRDefault="00CF04F3" w:rsidP="00CF04F3">
      <w:pPr>
        <w:rPr>
          <w:b/>
          <w:bCs/>
        </w:rPr>
      </w:pPr>
      <w:r w:rsidRPr="00CF04F3">
        <w:rPr>
          <w:b/>
          <w:bCs/>
        </w:rPr>
        <w:t>3. Test Items</w:t>
      </w:r>
    </w:p>
    <w:p w14:paraId="016DD509" w14:textId="77777777" w:rsidR="00CF04F3" w:rsidRDefault="00CF04F3" w:rsidP="00CF04F3">
      <w:r>
        <w:t>•</w:t>
      </w:r>
      <w:r>
        <w:tab/>
        <w:t>Global Navigation Bar (Home, Online Banking, Feedback)</w:t>
      </w:r>
    </w:p>
    <w:p w14:paraId="6D925D42" w14:textId="77777777" w:rsidR="00CF04F3" w:rsidRDefault="00CF04F3" w:rsidP="00CF04F3">
      <w:r>
        <w:t>•</w:t>
      </w:r>
      <w:r>
        <w:tab/>
        <w:t>Search Functionality (Search Input Field and Button)</w:t>
      </w:r>
    </w:p>
    <w:p w14:paraId="2310A683" w14:textId="77777777" w:rsidR="00CF04F3" w:rsidRDefault="00CF04F3" w:rsidP="00CF04F3">
      <w:r>
        <w:t>•</w:t>
      </w:r>
      <w:r>
        <w:tab/>
        <w:t>User Sign In Button</w:t>
      </w:r>
    </w:p>
    <w:p w14:paraId="50D0C66E" w14:textId="77777777" w:rsidR="00CF04F3" w:rsidRDefault="00CF04F3" w:rsidP="00CF04F3">
      <w:r>
        <w:t>•</w:t>
      </w:r>
      <w:r>
        <w:tab/>
        <w:t>Home Page Carousel (Left and Right Arrows)</w:t>
      </w:r>
    </w:p>
    <w:p w14:paraId="745957CE" w14:textId="77777777" w:rsidR="00CF04F3" w:rsidRDefault="00CF04F3" w:rsidP="00CF04F3">
      <w:r>
        <w:t>•</w:t>
      </w:r>
      <w:r>
        <w:tab/>
        <w:t>Home Page Content Links (Online Banking, Checking Account Activity, My Money Map)</w:t>
      </w:r>
    </w:p>
    <w:p w14:paraId="228A5E9E" w14:textId="77777777" w:rsidR="00CF04F3" w:rsidRDefault="00CF04F3" w:rsidP="00CF04F3">
      <w:r>
        <w:t>•</w:t>
      </w:r>
      <w:r>
        <w:tab/>
        <w:t>Online Banking Page (Account Summary, Account Activity, Transfer Funds, Pay Bills, My Money Map, Online Statements buttons)</w:t>
      </w:r>
    </w:p>
    <w:p w14:paraId="315C92B7" w14:textId="77777777" w:rsidR="00CF04F3" w:rsidRDefault="00CF04F3" w:rsidP="00CF04F3">
      <w:r>
        <w:t>•</w:t>
      </w:r>
      <w:r>
        <w:tab/>
        <w:t>Feedback Form (Your Name, Email, Subject, Question fields, Send Message button, Clear button)</w:t>
      </w:r>
    </w:p>
    <w:p w14:paraId="47753C9D" w14:textId="77777777" w:rsidR="00CF04F3" w:rsidRDefault="00CF04F3" w:rsidP="00CF04F3">
      <w:r>
        <w:t>•</w:t>
      </w:r>
      <w:r>
        <w:tab/>
        <w:t>All Footer Links (Terms of Use, Privacy Policy, Cookies Policy, etc.)</w:t>
      </w:r>
    </w:p>
    <w:p w14:paraId="77A32D78" w14:textId="77777777" w:rsidR="00CF04F3" w:rsidRDefault="00CF04F3" w:rsidP="00CF04F3">
      <w:r>
        <w:t>•</w:t>
      </w:r>
      <w:r>
        <w:tab/>
        <w:t>Footer Logos</w:t>
      </w:r>
    </w:p>
    <w:p w14:paraId="4A145E03" w14:textId="77777777" w:rsidR="00CF04F3" w:rsidRPr="00CF04F3" w:rsidRDefault="00CF04F3" w:rsidP="00CF04F3">
      <w:pPr>
        <w:rPr>
          <w:b/>
          <w:bCs/>
        </w:rPr>
      </w:pPr>
      <w:r w:rsidRPr="00CF04F3">
        <w:rPr>
          <w:b/>
          <w:bCs/>
        </w:rPr>
        <w:t>4. Features to be Tested</w:t>
      </w:r>
    </w:p>
    <w:p w14:paraId="0A677807" w14:textId="77777777" w:rsidR="00CF04F3" w:rsidRDefault="00CF04F3" w:rsidP="00CF04F3">
      <w:r>
        <w:t>•</w:t>
      </w:r>
      <w:r>
        <w:tab/>
        <w:t>Navigation: Functionality of all main navigation links (Home, Online Banking, Feedback).</w:t>
      </w:r>
    </w:p>
    <w:p w14:paraId="3E745D57" w14:textId="77777777" w:rsidR="00CF04F3" w:rsidRDefault="00CF04F3" w:rsidP="00CF04F3">
      <w:r>
        <w:t>•</w:t>
      </w:r>
      <w:r>
        <w:tab/>
        <w:t>Search: Positive and negative scenarios for the search input field and button.</w:t>
      </w:r>
    </w:p>
    <w:p w14:paraId="112DA04F" w14:textId="11AE1979" w:rsidR="00CF04F3" w:rsidRDefault="00CF04F3" w:rsidP="00CF04F3">
      <w:pPr>
        <w:pStyle w:val="ListParagraph"/>
        <w:numPr>
          <w:ilvl w:val="0"/>
          <w:numId w:val="12"/>
        </w:numPr>
      </w:pPr>
      <w:r>
        <w:lastRenderedPageBreak/>
        <w:t>Sign In: Redirection and visibility of the Sign In button.</w:t>
      </w:r>
    </w:p>
    <w:p w14:paraId="1E6BB80A" w14:textId="4DA718B4" w:rsidR="00CF04F3" w:rsidRDefault="00CF04F3" w:rsidP="00CF04F3">
      <w:pPr>
        <w:pStyle w:val="ListParagraph"/>
        <w:numPr>
          <w:ilvl w:val="0"/>
          <w:numId w:val="12"/>
        </w:numPr>
      </w:pPr>
      <w:r>
        <w:t>Home Page Carousel: Functionality of left and right navigation arrows.</w:t>
      </w:r>
    </w:p>
    <w:p w14:paraId="25801A19" w14:textId="68402535" w:rsidR="00CF04F3" w:rsidRDefault="00CF04F3" w:rsidP="00CF04F3">
      <w:pPr>
        <w:pStyle w:val="ListParagraph"/>
        <w:numPr>
          <w:ilvl w:val="0"/>
          <w:numId w:val="12"/>
        </w:numPr>
      </w:pPr>
      <w:r>
        <w:t>Home Page Links: Correct redirection of all prominent content links.</w:t>
      </w:r>
    </w:p>
    <w:p w14:paraId="3E75E8FB" w14:textId="079ABB7E" w:rsidR="00CF04F3" w:rsidRDefault="00CF04F3" w:rsidP="00CF04F3">
      <w:pPr>
        <w:pStyle w:val="ListParagraph"/>
        <w:numPr>
          <w:ilvl w:val="0"/>
          <w:numId w:val="12"/>
        </w:numPr>
      </w:pPr>
      <w:r>
        <w:t>Online Banking Page: All feature buttons are present, visible, and clickable (redirection to login will be noted as expected behavior).</w:t>
      </w:r>
    </w:p>
    <w:p w14:paraId="2B1E675A" w14:textId="39B8F6F1" w:rsidR="00CF04F3" w:rsidRDefault="00CF04F3" w:rsidP="00CF04F3">
      <w:pPr>
        <w:pStyle w:val="ListParagraph"/>
        <w:numPr>
          <w:ilvl w:val="0"/>
          <w:numId w:val="12"/>
        </w:numPr>
      </w:pPr>
      <w:r>
        <w:t>Feedback Form:</w:t>
      </w:r>
    </w:p>
    <w:p w14:paraId="260DFBB4" w14:textId="68269491" w:rsidR="00CF04F3" w:rsidRDefault="00CF04F3" w:rsidP="00CF04F3">
      <w:pPr>
        <w:pStyle w:val="ListParagraph"/>
        <w:numPr>
          <w:ilvl w:val="0"/>
          <w:numId w:val="11"/>
        </w:numPr>
      </w:pPr>
      <w:r>
        <w:t>Field validation (e.g., required fields, email format).</w:t>
      </w:r>
    </w:p>
    <w:p w14:paraId="017DE65C" w14:textId="0555FC0B" w:rsidR="00CF04F3" w:rsidRDefault="00CF04F3" w:rsidP="00CF04F3">
      <w:pPr>
        <w:pStyle w:val="ListParagraph"/>
        <w:numPr>
          <w:ilvl w:val="0"/>
          <w:numId w:val="11"/>
        </w:numPr>
      </w:pPr>
      <w:r>
        <w:t>Functionality of the 'Send Message' button (success and error states).</w:t>
      </w:r>
    </w:p>
    <w:p w14:paraId="55FB1337" w14:textId="76554027" w:rsidR="00CF04F3" w:rsidRDefault="00CF04F3" w:rsidP="00CF04F3">
      <w:pPr>
        <w:pStyle w:val="ListParagraph"/>
        <w:numPr>
          <w:ilvl w:val="0"/>
          <w:numId w:val="11"/>
        </w:numPr>
      </w:pPr>
      <w:r>
        <w:t>Functionality of the 'Clear' button.</w:t>
      </w:r>
    </w:p>
    <w:p w14:paraId="1C1CFCE0" w14:textId="5271D722" w:rsidR="00CF04F3" w:rsidRDefault="00CF04F3" w:rsidP="00CF04F3">
      <w:pPr>
        <w:pStyle w:val="ListParagraph"/>
        <w:numPr>
          <w:ilvl w:val="0"/>
          <w:numId w:val="12"/>
        </w:numPr>
      </w:pPr>
      <w:r>
        <w:t>Footer: All links in the footer are working and lead to the correct pages.</w:t>
      </w:r>
    </w:p>
    <w:p w14:paraId="1F1DDECA" w14:textId="093231C7" w:rsidR="00CF04F3" w:rsidRDefault="00CF04F3" w:rsidP="00CF04F3">
      <w:pPr>
        <w:pStyle w:val="ListParagraph"/>
        <w:numPr>
          <w:ilvl w:val="0"/>
          <w:numId w:val="12"/>
        </w:numPr>
      </w:pPr>
      <w:r>
        <w:t>UI and Usability: Consistency, alignment, spelling, and visual presentation of all tested elements.</w:t>
      </w:r>
    </w:p>
    <w:p w14:paraId="57F8B4D0" w14:textId="77777777" w:rsidR="00CF04F3" w:rsidRPr="00CF04F3" w:rsidRDefault="00CF04F3" w:rsidP="00CF04F3">
      <w:pPr>
        <w:rPr>
          <w:b/>
          <w:bCs/>
        </w:rPr>
      </w:pPr>
      <w:r w:rsidRPr="00CF04F3">
        <w:rPr>
          <w:b/>
          <w:bCs/>
        </w:rPr>
        <w:t>5. Features Not to be Tested</w:t>
      </w:r>
    </w:p>
    <w:p w14:paraId="7B3D69B3" w14:textId="77777777" w:rsidR="00CF04F3" w:rsidRDefault="00CF04F3" w:rsidP="00CF04F3">
      <w:r>
        <w:t>•</w:t>
      </w:r>
      <w:r>
        <w:tab/>
        <w:t>Back-end functionality after form submission (e.g., actual bill payment, fund transfer logic).</w:t>
      </w:r>
    </w:p>
    <w:p w14:paraId="7E0CE592" w14:textId="77777777" w:rsidR="00CF04F3" w:rsidRDefault="00CF04F3" w:rsidP="00CF04F3">
      <w:r>
        <w:t>•</w:t>
      </w:r>
      <w:r>
        <w:tab/>
        <w:t>User authentication and account-specific workflows (e.g., logging in and checking a real account summary).</w:t>
      </w:r>
    </w:p>
    <w:p w14:paraId="4FD00175" w14:textId="77777777" w:rsidR="00CF04F3" w:rsidRDefault="00CF04F3" w:rsidP="00CF04F3">
      <w:r>
        <w:t>•</w:t>
      </w:r>
      <w:r>
        <w:tab/>
        <w:t>Performance, load, and stress testing.</w:t>
      </w:r>
    </w:p>
    <w:p w14:paraId="79D4C33C" w14:textId="77777777" w:rsidR="00CF04F3" w:rsidRDefault="00CF04F3" w:rsidP="00CF04F3">
      <w:r>
        <w:t>•</w:t>
      </w:r>
      <w:r>
        <w:tab/>
        <w:t>Security testing beyond basic input validation.</w:t>
      </w:r>
    </w:p>
    <w:p w14:paraId="7252DDEA" w14:textId="77777777" w:rsidR="00CF04F3" w:rsidRDefault="00CF04F3" w:rsidP="00CF04F3">
      <w:r>
        <w:t>•</w:t>
      </w:r>
      <w:r>
        <w:tab/>
        <w:t>Third-party services linked from the footer.</w:t>
      </w:r>
    </w:p>
    <w:p w14:paraId="7018436E" w14:textId="77777777" w:rsidR="00CF04F3" w:rsidRPr="00CF04F3" w:rsidRDefault="00CF04F3" w:rsidP="00CF04F3">
      <w:pPr>
        <w:rPr>
          <w:b/>
          <w:bCs/>
        </w:rPr>
      </w:pPr>
      <w:r w:rsidRPr="00CF04F3">
        <w:rPr>
          <w:b/>
          <w:bCs/>
        </w:rPr>
        <w:t>6. Approach</w:t>
      </w:r>
    </w:p>
    <w:p w14:paraId="6DDFC2AD" w14:textId="77777777" w:rsidR="00CF04F3" w:rsidRDefault="00CF04F3" w:rsidP="00CF04F3">
      <w:r>
        <w:t>•</w:t>
      </w:r>
      <w:r>
        <w:tab/>
        <w:t>Manual Testing: All tests will be executed manually.</w:t>
      </w:r>
    </w:p>
    <w:p w14:paraId="3C3C6075" w14:textId="77777777" w:rsidR="00CF04F3" w:rsidRDefault="00CF04F3" w:rsidP="00CF04F3">
      <w:r>
        <w:t>•</w:t>
      </w:r>
      <w:r>
        <w:tab/>
        <w:t>Functional Testing: Based on positive and negative test scenarios for each component.</w:t>
      </w:r>
    </w:p>
    <w:p w14:paraId="734D3AD9" w14:textId="77777777" w:rsidR="00CF04F3" w:rsidRDefault="00CF04F3" w:rsidP="00CF04F3">
      <w:r>
        <w:t>•</w:t>
      </w:r>
      <w:r>
        <w:tab/>
        <w:t>UI/Usability Testing: Visual inspection for consistency and layout.</w:t>
      </w:r>
    </w:p>
    <w:p w14:paraId="74D78892" w14:textId="77777777" w:rsidR="00CF04F3" w:rsidRDefault="00CF04F3" w:rsidP="00CF04F3">
      <w:r>
        <w:t>•</w:t>
      </w:r>
      <w:r>
        <w:tab/>
        <w:t>Cross-browser Testing: Testing on latest versions of Chrome, Firefox, and Edge.</w:t>
      </w:r>
    </w:p>
    <w:p w14:paraId="0B9F3F0E" w14:textId="77777777" w:rsidR="00CF04F3" w:rsidRDefault="00CF04F3" w:rsidP="00CF04F3">
      <w:r>
        <w:t>•</w:t>
      </w:r>
      <w:r>
        <w:tab/>
        <w:t>Regression Testing: To be performed if any defects are found and fixed.</w:t>
      </w:r>
    </w:p>
    <w:p w14:paraId="7742B2DB" w14:textId="77777777" w:rsidR="00CF04F3" w:rsidRPr="00CF04F3" w:rsidRDefault="00CF04F3" w:rsidP="00CF04F3">
      <w:pPr>
        <w:rPr>
          <w:b/>
          <w:bCs/>
        </w:rPr>
      </w:pPr>
      <w:r w:rsidRPr="00CF04F3">
        <w:rPr>
          <w:b/>
          <w:bCs/>
        </w:rPr>
        <w:t>7. Item Pass/Fail Criteria</w:t>
      </w:r>
    </w:p>
    <w:p w14:paraId="54D4734B" w14:textId="77777777" w:rsidR="00CF04F3" w:rsidRDefault="00CF04F3" w:rsidP="00CF04F3">
      <w:r>
        <w:t>•</w:t>
      </w:r>
      <w:r>
        <w:tab/>
        <w:t>Pass: The component behaves as expected per the specifications and standard web conventions.</w:t>
      </w:r>
    </w:p>
    <w:p w14:paraId="7557E846" w14:textId="77777777" w:rsidR="00CF04F3" w:rsidRDefault="00CF04F3" w:rsidP="00CF04F3">
      <w:r>
        <w:t>•</w:t>
      </w:r>
      <w:r>
        <w:tab/>
        <w:t>Fail: The component is broken, non-functional, misdirects the user, has serious visual defects, or crashes the application.</w:t>
      </w:r>
    </w:p>
    <w:p w14:paraId="4876B213" w14:textId="77777777" w:rsidR="00CF04F3" w:rsidRPr="00CF04F3" w:rsidRDefault="00CF04F3" w:rsidP="00CF04F3">
      <w:pPr>
        <w:rPr>
          <w:b/>
          <w:bCs/>
        </w:rPr>
      </w:pPr>
      <w:r w:rsidRPr="00CF04F3">
        <w:rPr>
          <w:b/>
          <w:bCs/>
        </w:rPr>
        <w:lastRenderedPageBreak/>
        <w:t>8. Suspension Criteria and Resumption Requirements</w:t>
      </w:r>
    </w:p>
    <w:p w14:paraId="0C9A6B6E" w14:textId="249E969E" w:rsidR="00CF04F3" w:rsidRDefault="00CF04F3" w:rsidP="00CF04F3">
      <w:r>
        <w:t>NA</w:t>
      </w:r>
    </w:p>
    <w:p w14:paraId="1B181D5A" w14:textId="77777777" w:rsidR="00CF04F3" w:rsidRPr="00CF04F3" w:rsidRDefault="00CF04F3" w:rsidP="00CF04F3">
      <w:pPr>
        <w:rPr>
          <w:b/>
          <w:bCs/>
        </w:rPr>
      </w:pPr>
      <w:r w:rsidRPr="00CF04F3">
        <w:rPr>
          <w:b/>
          <w:bCs/>
        </w:rPr>
        <w:t>9. Test Deliverables</w:t>
      </w:r>
    </w:p>
    <w:p w14:paraId="072AB6A1" w14:textId="77777777" w:rsidR="00CF04F3" w:rsidRDefault="00CF04F3" w:rsidP="00CF04F3">
      <w:r>
        <w:t>•</w:t>
      </w:r>
      <w:r>
        <w:tab/>
        <w:t>Test Plan (This Document)</w:t>
      </w:r>
    </w:p>
    <w:p w14:paraId="0CACE30F" w14:textId="77777777" w:rsidR="00CF04F3" w:rsidRDefault="00CF04F3" w:rsidP="00CF04F3">
      <w:r>
        <w:t>•</w:t>
      </w:r>
      <w:r>
        <w:tab/>
        <w:t>Detailed Test Cases</w:t>
      </w:r>
    </w:p>
    <w:p w14:paraId="5F8F5C23" w14:textId="77777777" w:rsidR="00CF04F3" w:rsidRDefault="00CF04F3" w:rsidP="00CF04F3">
      <w:r>
        <w:t>•</w:t>
      </w:r>
      <w:r>
        <w:tab/>
        <w:t>Defect/Bug Reports</w:t>
      </w:r>
    </w:p>
    <w:p w14:paraId="19CE9291" w14:textId="77777777" w:rsidR="00CF04F3" w:rsidRDefault="00CF04F3" w:rsidP="00CF04F3">
      <w:r>
        <w:t>•</w:t>
      </w:r>
      <w:r>
        <w:tab/>
        <w:t>Final Test Summary Report</w:t>
      </w:r>
    </w:p>
    <w:p w14:paraId="24D99513" w14:textId="77777777" w:rsidR="00CF04F3" w:rsidRPr="00CF04F3" w:rsidRDefault="00CF04F3" w:rsidP="00CF04F3">
      <w:pPr>
        <w:rPr>
          <w:b/>
          <w:bCs/>
        </w:rPr>
      </w:pPr>
      <w:r w:rsidRPr="00CF04F3">
        <w:rPr>
          <w:b/>
          <w:bCs/>
        </w:rPr>
        <w:t>10. Environmental Needs</w:t>
      </w:r>
    </w:p>
    <w:p w14:paraId="4A38CFEB" w14:textId="77777777" w:rsidR="00CF04F3" w:rsidRDefault="00CF04F3" w:rsidP="00CF04F3">
      <w:r>
        <w:t>•</w:t>
      </w:r>
      <w:r>
        <w:tab/>
        <w:t>OS: Windows 10/11</w:t>
      </w:r>
    </w:p>
    <w:p w14:paraId="008D584C" w14:textId="77777777" w:rsidR="00CF04F3" w:rsidRDefault="00CF04F3" w:rsidP="00CF04F3">
      <w:r>
        <w:t>•</w:t>
      </w:r>
      <w:r>
        <w:tab/>
        <w:t>Browsers: Google Chrome (v124+), Mozilla Firefox (v125+), Microsoft Edge (v124+)</w:t>
      </w:r>
    </w:p>
    <w:p w14:paraId="4980FAA1" w14:textId="77777777" w:rsidR="00CF04F3" w:rsidRDefault="00CF04F3" w:rsidP="00CF04F3">
      <w:r>
        <w:t>•</w:t>
      </w:r>
      <w:r>
        <w:tab/>
        <w:t>Stable Internet Connection</w:t>
      </w:r>
    </w:p>
    <w:p w14:paraId="741BD3F8" w14:textId="77777777" w:rsidR="00CF04F3" w:rsidRPr="00CF04F3" w:rsidRDefault="00CF04F3" w:rsidP="00CF04F3">
      <w:pPr>
        <w:rPr>
          <w:b/>
          <w:bCs/>
        </w:rPr>
      </w:pPr>
      <w:r w:rsidRPr="00CF04F3">
        <w:rPr>
          <w:b/>
          <w:bCs/>
        </w:rPr>
        <w:t>11. Responsibilities</w:t>
      </w:r>
    </w:p>
    <w:p w14:paraId="6A9FC275" w14:textId="77777777" w:rsidR="00CF04F3" w:rsidRDefault="00CF04F3" w:rsidP="00CF04F3">
      <w:r>
        <w:t>•</w:t>
      </w:r>
      <w:r>
        <w:tab/>
        <w:t>Test Manager: Vaishali Sonanis</w:t>
      </w:r>
    </w:p>
    <w:p w14:paraId="0DF3FBF7" w14:textId="77777777" w:rsidR="00CF04F3" w:rsidRDefault="00CF04F3" w:rsidP="00CF04F3">
      <w:r>
        <w:t>•</w:t>
      </w:r>
      <w:r>
        <w:tab/>
        <w:t>Test Lead: John Doe</w:t>
      </w:r>
    </w:p>
    <w:p w14:paraId="6415F710" w14:textId="77777777" w:rsidR="00CF04F3" w:rsidRDefault="00CF04F3" w:rsidP="00CF04F3">
      <w:r>
        <w:t>•</w:t>
      </w:r>
      <w:r>
        <w:tab/>
        <w:t>Tester: Sagnik Roy (Test case execution, defect logging, and reporting)</w:t>
      </w:r>
    </w:p>
    <w:p w14:paraId="39B413D4" w14:textId="77777777" w:rsidR="00CF04F3" w:rsidRPr="00CF04F3" w:rsidRDefault="00CF04F3" w:rsidP="00CF04F3">
      <w:pPr>
        <w:rPr>
          <w:b/>
          <w:bCs/>
        </w:rPr>
      </w:pPr>
      <w:r w:rsidRPr="00CF04F3">
        <w:rPr>
          <w:b/>
          <w:bCs/>
        </w:rPr>
        <w:t>12. Schedule</w:t>
      </w:r>
    </w:p>
    <w:p w14:paraId="4C697EE3" w14:textId="37CA84E0" w:rsidR="00CF04F3" w:rsidRDefault="00CF04F3" w:rsidP="00CF04F3">
      <w:r>
        <w:t>Activity</w:t>
      </w:r>
      <w:r>
        <w:tab/>
      </w:r>
      <w:r>
        <w:tab/>
      </w:r>
      <w:r>
        <w:tab/>
      </w:r>
      <w:r>
        <w:t>Start Date</w:t>
      </w:r>
      <w:r>
        <w:tab/>
      </w:r>
      <w:r>
        <w:tab/>
      </w:r>
      <w:r>
        <w:t>End Date</w:t>
      </w:r>
    </w:p>
    <w:p w14:paraId="0635A043" w14:textId="6F58534C" w:rsidR="00CF04F3" w:rsidRDefault="00CF04F3" w:rsidP="00CF04F3">
      <w:r>
        <w:t>Test Planning &amp; Finalization</w:t>
      </w:r>
      <w:r>
        <w:tab/>
        <w:t>21-May-2024</w:t>
      </w:r>
      <w:r>
        <w:tab/>
      </w:r>
      <w:r>
        <w:tab/>
      </w:r>
      <w:r>
        <w:t>21-May-2024</w:t>
      </w:r>
    </w:p>
    <w:p w14:paraId="5251DCFE" w14:textId="2A808737" w:rsidR="00CF04F3" w:rsidRDefault="00CF04F3" w:rsidP="00CF04F3">
      <w:r>
        <w:t>Test Case Design &amp; Review</w:t>
      </w:r>
      <w:r>
        <w:tab/>
        <w:t>22-May-2024</w:t>
      </w:r>
      <w:r>
        <w:tab/>
      </w:r>
      <w:r>
        <w:tab/>
      </w:r>
      <w:r>
        <w:t>23-May-2024</w:t>
      </w:r>
    </w:p>
    <w:p w14:paraId="2997CE06" w14:textId="0F3C1F4F" w:rsidR="00CF04F3" w:rsidRDefault="00CF04F3" w:rsidP="00CF04F3">
      <w:r>
        <w:t>Test Execution Cycle 1</w:t>
      </w:r>
      <w:r>
        <w:tab/>
      </w:r>
      <w:r>
        <w:tab/>
      </w:r>
      <w:r>
        <w:t>24-May-2024</w:t>
      </w:r>
      <w:r>
        <w:tab/>
      </w:r>
      <w:r>
        <w:tab/>
      </w:r>
      <w:r>
        <w:t>27-May-2024</w:t>
      </w:r>
    </w:p>
    <w:p w14:paraId="3FC7762D" w14:textId="1089D1D3" w:rsidR="00CF04F3" w:rsidRDefault="00CF04F3" w:rsidP="00CF04F3">
      <w:r>
        <w:t>Defect Reporting &amp; Retesting</w:t>
      </w:r>
      <w:r>
        <w:tab/>
        <w:t>28-May-2024</w:t>
      </w:r>
      <w:r>
        <w:tab/>
      </w:r>
      <w:r>
        <w:tab/>
      </w:r>
      <w:r>
        <w:t>29-May-2024</w:t>
      </w:r>
    </w:p>
    <w:p w14:paraId="620D6673" w14:textId="12434101" w:rsidR="00CF04F3" w:rsidRDefault="00CF04F3" w:rsidP="00CF04F3">
      <w:r>
        <w:t>Test Closure &amp; Reporting</w:t>
      </w:r>
      <w:r>
        <w:tab/>
        <w:t>30-May-2024</w:t>
      </w:r>
      <w:r>
        <w:tab/>
      </w:r>
      <w:r>
        <w:tab/>
      </w:r>
      <w:r>
        <w:t>30-May-2024</w:t>
      </w:r>
    </w:p>
    <w:p w14:paraId="37203C45" w14:textId="77777777" w:rsidR="00CF04F3" w:rsidRPr="00CF04F3" w:rsidRDefault="00CF04F3" w:rsidP="00CF04F3">
      <w:pPr>
        <w:rPr>
          <w:b/>
          <w:bCs/>
        </w:rPr>
      </w:pPr>
      <w:r w:rsidRPr="00CF04F3">
        <w:rPr>
          <w:b/>
          <w:bCs/>
        </w:rPr>
        <w:t>13. Risks and Contingencies</w:t>
      </w:r>
    </w:p>
    <w:p w14:paraId="39BC3FF5" w14:textId="21761451" w:rsidR="00CF04F3" w:rsidRDefault="00CF04F3" w:rsidP="00CF04F3">
      <w:r>
        <w:t>NA</w:t>
      </w:r>
    </w:p>
    <w:p w14:paraId="275ABD17" w14:textId="47F76D31" w:rsidR="00CF04F3" w:rsidRDefault="00CF04F3" w:rsidP="00CF04F3">
      <w:r w:rsidRPr="00CF04F3">
        <w:rPr>
          <w:b/>
          <w:bCs/>
        </w:rPr>
        <w:t>14. Approvals</w:t>
      </w:r>
    </w:p>
    <w:p w14:paraId="5F14F27F" w14:textId="49F627DD" w:rsidR="00CF04F3" w:rsidRDefault="00CF04F3" w:rsidP="00CF04F3">
      <w:r>
        <w:t>John Doe</w:t>
      </w:r>
      <w:r>
        <w:tab/>
        <w:t>Test Lead</w:t>
      </w:r>
    </w:p>
    <w:p w14:paraId="41A7D57E" w14:textId="03642B38" w:rsidR="00CF04F3" w:rsidRDefault="00CF04F3" w:rsidP="00CF04F3">
      <w:r>
        <w:lastRenderedPageBreak/>
        <w:t>Vaishali Sonanis</w:t>
      </w:r>
      <w:r>
        <w:tab/>
        <w:t>Test Manager</w:t>
      </w:r>
      <w:r>
        <w:tab/>
      </w:r>
    </w:p>
    <w:p w14:paraId="5EB61711" w14:textId="34DAC655" w:rsidR="00CF04F3" w:rsidRDefault="00CF04F3" w:rsidP="00CF04F3">
      <w:r>
        <w:t>Sagnik Roy</w:t>
      </w:r>
      <w:r>
        <w:tab/>
        <w:t>Tester</w:t>
      </w:r>
      <w:r>
        <w:tab/>
      </w:r>
    </w:p>
    <w:p w14:paraId="498073F2" w14:textId="77777777" w:rsidR="00A22D01" w:rsidRPr="00CF04F3" w:rsidRDefault="00A22D01" w:rsidP="00CF04F3"/>
    <w:sectPr w:rsidR="00A22D01" w:rsidRPr="00CF0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F6F19"/>
    <w:multiLevelType w:val="multilevel"/>
    <w:tmpl w:val="AD18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E48FB"/>
    <w:multiLevelType w:val="hybridMultilevel"/>
    <w:tmpl w:val="577235CA"/>
    <w:lvl w:ilvl="0" w:tplc="138AE55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808F7"/>
    <w:multiLevelType w:val="hybridMultilevel"/>
    <w:tmpl w:val="3622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B03C9"/>
    <w:multiLevelType w:val="multilevel"/>
    <w:tmpl w:val="CADE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13E58"/>
    <w:multiLevelType w:val="hybridMultilevel"/>
    <w:tmpl w:val="0918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23202D"/>
    <w:multiLevelType w:val="multilevel"/>
    <w:tmpl w:val="1FB2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FE0A88"/>
    <w:multiLevelType w:val="multilevel"/>
    <w:tmpl w:val="798ED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F15233"/>
    <w:multiLevelType w:val="multilevel"/>
    <w:tmpl w:val="6C8A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A656C3"/>
    <w:multiLevelType w:val="multilevel"/>
    <w:tmpl w:val="59F2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4507D6"/>
    <w:multiLevelType w:val="multilevel"/>
    <w:tmpl w:val="B72A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DF7490"/>
    <w:multiLevelType w:val="multilevel"/>
    <w:tmpl w:val="0AFE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D62E96"/>
    <w:multiLevelType w:val="multilevel"/>
    <w:tmpl w:val="79C8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734315">
    <w:abstractNumId w:val="11"/>
  </w:num>
  <w:num w:numId="2" w16cid:durableId="628242774">
    <w:abstractNumId w:val="6"/>
  </w:num>
  <w:num w:numId="3" w16cid:durableId="1363477100">
    <w:abstractNumId w:val="7"/>
  </w:num>
  <w:num w:numId="4" w16cid:durableId="1966891367">
    <w:abstractNumId w:val="3"/>
  </w:num>
  <w:num w:numId="5" w16cid:durableId="1571496906">
    <w:abstractNumId w:val="8"/>
  </w:num>
  <w:num w:numId="6" w16cid:durableId="1009479360">
    <w:abstractNumId w:val="5"/>
  </w:num>
  <w:num w:numId="7" w16cid:durableId="2114664020">
    <w:abstractNumId w:val="0"/>
  </w:num>
  <w:num w:numId="8" w16cid:durableId="205725410">
    <w:abstractNumId w:val="9"/>
  </w:num>
  <w:num w:numId="9" w16cid:durableId="914558278">
    <w:abstractNumId w:val="10"/>
  </w:num>
  <w:num w:numId="10" w16cid:durableId="633948759">
    <w:abstractNumId w:val="4"/>
  </w:num>
  <w:num w:numId="11" w16cid:durableId="1068841427">
    <w:abstractNumId w:val="2"/>
  </w:num>
  <w:num w:numId="12" w16cid:durableId="42339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FB1"/>
    <w:rsid w:val="001524B4"/>
    <w:rsid w:val="003C6891"/>
    <w:rsid w:val="00421066"/>
    <w:rsid w:val="00494983"/>
    <w:rsid w:val="005516F3"/>
    <w:rsid w:val="005C52AE"/>
    <w:rsid w:val="00627074"/>
    <w:rsid w:val="006A3FB1"/>
    <w:rsid w:val="00776B9F"/>
    <w:rsid w:val="007D1424"/>
    <w:rsid w:val="00A22D01"/>
    <w:rsid w:val="00CF04F3"/>
    <w:rsid w:val="00FA669C"/>
    <w:rsid w:val="00FD6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F9953"/>
  <w15:chartTrackingRefBased/>
  <w15:docId w15:val="{0BF45BAA-AB99-417A-910B-A7C4E24E4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FB1"/>
  </w:style>
  <w:style w:type="paragraph" w:styleId="Heading1">
    <w:name w:val="heading 1"/>
    <w:basedOn w:val="Normal"/>
    <w:next w:val="Normal"/>
    <w:link w:val="Heading1Char"/>
    <w:uiPriority w:val="9"/>
    <w:qFormat/>
    <w:rsid w:val="006A3F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3F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A3F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3F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3F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3F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F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F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F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F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3F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A3F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3F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3F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3F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F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F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FB1"/>
    <w:rPr>
      <w:rFonts w:eastAsiaTheme="majorEastAsia" w:cstheme="majorBidi"/>
      <w:color w:val="272727" w:themeColor="text1" w:themeTint="D8"/>
    </w:rPr>
  </w:style>
  <w:style w:type="paragraph" w:styleId="Title">
    <w:name w:val="Title"/>
    <w:basedOn w:val="Normal"/>
    <w:next w:val="Normal"/>
    <w:link w:val="TitleChar"/>
    <w:uiPriority w:val="10"/>
    <w:qFormat/>
    <w:rsid w:val="006A3F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F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F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F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FB1"/>
    <w:pPr>
      <w:spacing w:before="160"/>
      <w:jc w:val="center"/>
    </w:pPr>
    <w:rPr>
      <w:i/>
      <w:iCs/>
      <w:color w:val="404040" w:themeColor="text1" w:themeTint="BF"/>
    </w:rPr>
  </w:style>
  <w:style w:type="character" w:customStyle="1" w:styleId="QuoteChar">
    <w:name w:val="Quote Char"/>
    <w:basedOn w:val="DefaultParagraphFont"/>
    <w:link w:val="Quote"/>
    <w:uiPriority w:val="29"/>
    <w:rsid w:val="006A3FB1"/>
    <w:rPr>
      <w:i/>
      <w:iCs/>
      <w:color w:val="404040" w:themeColor="text1" w:themeTint="BF"/>
    </w:rPr>
  </w:style>
  <w:style w:type="paragraph" w:styleId="ListParagraph">
    <w:name w:val="List Paragraph"/>
    <w:basedOn w:val="Normal"/>
    <w:uiPriority w:val="34"/>
    <w:qFormat/>
    <w:rsid w:val="006A3FB1"/>
    <w:pPr>
      <w:ind w:left="720"/>
      <w:contextualSpacing/>
    </w:pPr>
  </w:style>
  <w:style w:type="character" w:styleId="IntenseEmphasis">
    <w:name w:val="Intense Emphasis"/>
    <w:basedOn w:val="DefaultParagraphFont"/>
    <w:uiPriority w:val="21"/>
    <w:qFormat/>
    <w:rsid w:val="006A3FB1"/>
    <w:rPr>
      <w:i/>
      <w:iCs/>
      <w:color w:val="2F5496" w:themeColor="accent1" w:themeShade="BF"/>
    </w:rPr>
  </w:style>
  <w:style w:type="paragraph" w:styleId="IntenseQuote">
    <w:name w:val="Intense Quote"/>
    <w:basedOn w:val="Normal"/>
    <w:next w:val="Normal"/>
    <w:link w:val="IntenseQuoteChar"/>
    <w:uiPriority w:val="30"/>
    <w:qFormat/>
    <w:rsid w:val="006A3F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3FB1"/>
    <w:rPr>
      <w:i/>
      <w:iCs/>
      <w:color w:val="2F5496" w:themeColor="accent1" w:themeShade="BF"/>
    </w:rPr>
  </w:style>
  <w:style w:type="character" w:styleId="IntenseReference">
    <w:name w:val="Intense Reference"/>
    <w:basedOn w:val="DefaultParagraphFont"/>
    <w:uiPriority w:val="32"/>
    <w:qFormat/>
    <w:rsid w:val="006A3FB1"/>
    <w:rPr>
      <w:b/>
      <w:bCs/>
      <w:smallCaps/>
      <w:color w:val="2F5496" w:themeColor="accent1" w:themeShade="BF"/>
      <w:spacing w:val="5"/>
    </w:rPr>
  </w:style>
  <w:style w:type="character" w:styleId="Strong">
    <w:name w:val="Strong"/>
    <w:basedOn w:val="DefaultParagraphFont"/>
    <w:uiPriority w:val="22"/>
    <w:qFormat/>
    <w:rsid w:val="00CF04F3"/>
    <w:rPr>
      <w:b/>
      <w:bCs/>
    </w:rPr>
  </w:style>
  <w:style w:type="paragraph" w:customStyle="1" w:styleId="ds-markdown-paragraph">
    <w:name w:val="ds-markdown-paragraph"/>
    <w:basedOn w:val="Normal"/>
    <w:rsid w:val="00CF04F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CF04F3"/>
    <w:rPr>
      <w:color w:val="0000FF"/>
      <w:u w:val="single"/>
    </w:rPr>
  </w:style>
  <w:style w:type="character" w:styleId="Emphasis">
    <w:name w:val="Emphasis"/>
    <w:basedOn w:val="DefaultParagraphFont"/>
    <w:uiPriority w:val="20"/>
    <w:qFormat/>
    <w:rsid w:val="00CF04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SAIDURGA NARAYANAPURAM</dc:creator>
  <cp:keywords/>
  <dc:description/>
  <cp:lastModifiedBy>Sagnik Roy</cp:lastModifiedBy>
  <cp:revision>5</cp:revision>
  <dcterms:created xsi:type="dcterms:W3CDTF">2025-08-05T09:36:00Z</dcterms:created>
  <dcterms:modified xsi:type="dcterms:W3CDTF">2025-08-21T02:57:00Z</dcterms:modified>
</cp:coreProperties>
</file>