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4EA6E" w14:textId="1A01D24A" w:rsidR="00F67912" w:rsidRPr="00D41EC7" w:rsidRDefault="00F67912" w:rsidP="00F67912">
      <w:pPr>
        <w:pStyle w:val="Title"/>
        <w:ind w:left="0"/>
        <w:rPr>
          <w:sz w:val="40"/>
          <w:szCs w:val="56"/>
        </w:rPr>
      </w:pPr>
      <w:bookmarkStart w:id="0" w:name="_Hlk138317812"/>
      <w:r w:rsidRPr="00D41EC7">
        <w:rPr>
          <w:noProof/>
          <w:sz w:val="40"/>
          <w:szCs w:val="56"/>
        </w:rPr>
        <w:drawing>
          <wp:anchor distT="0" distB="0" distL="0" distR="0" simplePos="0" relativeHeight="251659264" behindDoc="0" locked="0" layoutInCell="1" allowOverlap="1" wp14:anchorId="3ACF1D0D" wp14:editId="369A5A48">
            <wp:simplePos x="0" y="0"/>
            <wp:positionH relativeFrom="page">
              <wp:posOffset>10989629</wp:posOffset>
            </wp:positionH>
            <wp:positionV relativeFrom="paragraph">
              <wp:posOffset>172326</wp:posOffset>
            </wp:positionV>
            <wp:extent cx="2322971" cy="1845355"/>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2322971" cy="1845355"/>
                    </a:xfrm>
                    <a:prstGeom prst="rect">
                      <a:avLst/>
                    </a:prstGeom>
                  </pic:spPr>
                </pic:pic>
              </a:graphicData>
            </a:graphic>
          </wp:anchor>
        </w:drawing>
      </w:r>
      <w:r w:rsidRPr="00D41EC7">
        <w:rPr>
          <w:spacing w:val="-12"/>
          <w:sz w:val="40"/>
          <w:szCs w:val="56"/>
        </w:rPr>
        <w:t>Instructional</w:t>
      </w:r>
      <w:r w:rsidRPr="00D41EC7">
        <w:rPr>
          <w:spacing w:val="-52"/>
          <w:sz w:val="40"/>
          <w:szCs w:val="56"/>
        </w:rPr>
        <w:t xml:space="preserve"> </w:t>
      </w:r>
      <w:r w:rsidRPr="00D41EC7">
        <w:rPr>
          <w:spacing w:val="-12"/>
          <w:sz w:val="40"/>
          <w:szCs w:val="56"/>
        </w:rPr>
        <w:t>Design</w:t>
      </w:r>
      <w:r w:rsidRPr="00D41EC7">
        <w:rPr>
          <w:spacing w:val="-52"/>
          <w:sz w:val="40"/>
          <w:szCs w:val="56"/>
        </w:rPr>
        <w:t xml:space="preserve"> </w:t>
      </w:r>
      <w:r w:rsidRPr="00D41EC7">
        <w:rPr>
          <w:spacing w:val="-12"/>
          <w:sz w:val="40"/>
          <w:szCs w:val="56"/>
        </w:rPr>
        <w:t>Document</w:t>
      </w:r>
      <w:r w:rsidR="00C13FE8">
        <w:rPr>
          <w:spacing w:val="-12"/>
          <w:sz w:val="40"/>
          <w:szCs w:val="56"/>
        </w:rPr>
        <w:t xml:space="preserve"> – </w:t>
      </w:r>
      <w:r w:rsidR="003773AA">
        <w:rPr>
          <w:spacing w:val="-12"/>
          <w:sz w:val="40"/>
          <w:szCs w:val="56"/>
        </w:rPr>
        <w:t>With</w:t>
      </w:r>
      <w:r w:rsidR="00C13FE8">
        <w:rPr>
          <w:spacing w:val="-12"/>
          <w:sz w:val="40"/>
          <w:szCs w:val="56"/>
        </w:rPr>
        <w:t xml:space="preserve"> DT </w:t>
      </w:r>
    </w:p>
    <w:p w14:paraId="73325194" w14:textId="77777777" w:rsidR="00F67912" w:rsidRPr="00D41EC7" w:rsidRDefault="00F67912" w:rsidP="00F67912">
      <w:pPr>
        <w:pStyle w:val="NoSpacing"/>
        <w:rPr>
          <w:rFonts w:ascii="Verdana" w:hAnsi="Verdana"/>
          <w:sz w:val="36"/>
          <w:szCs w:val="24"/>
        </w:rPr>
      </w:pPr>
    </w:p>
    <w:p w14:paraId="6C708FE0" w14:textId="05965B84" w:rsidR="00F67912" w:rsidRPr="00D41EC7" w:rsidRDefault="00F67912" w:rsidP="00F67912">
      <w:pPr>
        <w:pStyle w:val="NoSpacing"/>
        <w:spacing w:line="360" w:lineRule="auto"/>
        <w:rPr>
          <w:rFonts w:ascii="Verdana" w:hAnsi="Verdana"/>
          <w:sz w:val="20"/>
          <w:szCs w:val="24"/>
        </w:rPr>
      </w:pPr>
      <w:r>
        <w:rPr>
          <w:rFonts w:ascii="Verdana" w:hAnsi="Verdana"/>
          <w:sz w:val="20"/>
          <w:szCs w:val="24"/>
        </w:rPr>
        <w:t>Topic</w:t>
      </w:r>
      <w:r w:rsidRPr="00D41EC7">
        <w:rPr>
          <w:rFonts w:ascii="Verdana" w:hAnsi="Verdana"/>
          <w:sz w:val="20"/>
          <w:szCs w:val="24"/>
        </w:rPr>
        <w:t xml:space="preserve"> name: __</w:t>
      </w:r>
      <w:r>
        <w:rPr>
          <w:rFonts w:ascii="Verdana" w:hAnsi="Verdana"/>
          <w:sz w:val="20"/>
          <w:szCs w:val="24"/>
        </w:rPr>
        <w:t>ML Classification Model</w:t>
      </w:r>
      <w:r w:rsidRPr="00D41EC7">
        <w:rPr>
          <w:rFonts w:ascii="Verdana" w:hAnsi="Verdana"/>
          <w:sz w:val="20"/>
          <w:szCs w:val="24"/>
        </w:rPr>
        <w:t>___</w:t>
      </w:r>
      <w:r>
        <w:rPr>
          <w:rFonts w:ascii="Verdana" w:hAnsi="Verdana"/>
          <w:sz w:val="20"/>
          <w:szCs w:val="24"/>
        </w:rPr>
        <w:t>_______</w:t>
      </w:r>
      <w:r w:rsidRPr="00D41EC7">
        <w:rPr>
          <w:rFonts w:ascii="Verdana" w:hAnsi="Verdana"/>
          <w:sz w:val="20"/>
          <w:szCs w:val="24"/>
        </w:rPr>
        <w:t xml:space="preserve"> Date: </w:t>
      </w:r>
      <w:r w:rsidR="0027743B">
        <w:rPr>
          <w:rFonts w:ascii="Verdana" w:hAnsi="Verdana"/>
          <w:sz w:val="20"/>
          <w:szCs w:val="24"/>
        </w:rPr>
        <w:t>4/01/2026</w:t>
      </w:r>
    </w:p>
    <w:p w14:paraId="354C80FB" w14:textId="29C97901" w:rsidR="00F67912" w:rsidRPr="00D41EC7" w:rsidRDefault="00F67912" w:rsidP="00F67912">
      <w:pPr>
        <w:pStyle w:val="NoSpacing"/>
        <w:spacing w:line="360" w:lineRule="auto"/>
        <w:rPr>
          <w:rFonts w:ascii="Verdana" w:hAnsi="Verdana"/>
          <w:sz w:val="20"/>
          <w:szCs w:val="24"/>
        </w:rPr>
      </w:pPr>
      <w:r w:rsidRPr="00D41EC7">
        <w:rPr>
          <w:rFonts w:ascii="Verdana" w:hAnsi="Verdana"/>
          <w:sz w:val="20"/>
          <w:szCs w:val="24"/>
        </w:rPr>
        <w:t>Cl</w:t>
      </w:r>
      <w:r>
        <w:rPr>
          <w:rFonts w:ascii="Verdana" w:hAnsi="Verdana"/>
          <w:sz w:val="20"/>
          <w:szCs w:val="24"/>
        </w:rPr>
        <w:t>ass</w:t>
      </w:r>
      <w:r w:rsidRPr="00D41EC7">
        <w:rPr>
          <w:rFonts w:ascii="Verdana" w:hAnsi="Verdana"/>
          <w:sz w:val="20"/>
          <w:szCs w:val="24"/>
        </w:rPr>
        <w:t>: __</w:t>
      </w:r>
      <w:r w:rsidR="0027743B" w:rsidRPr="0027743B">
        <w:rPr>
          <w:rFonts w:ascii="Verdana" w:hAnsi="Verdana"/>
          <w:sz w:val="20"/>
          <w:szCs w:val="24"/>
        </w:rPr>
        <w:t>B.Sc. Biotechnology (UG)</w:t>
      </w:r>
      <w:r w:rsidRPr="00D41EC7">
        <w:rPr>
          <w:rFonts w:ascii="Verdana" w:hAnsi="Verdana"/>
          <w:sz w:val="20"/>
          <w:szCs w:val="24"/>
        </w:rPr>
        <w:tab/>
        <w:t xml:space="preserve"> </w:t>
      </w:r>
    </w:p>
    <w:p w14:paraId="4E04EE32" w14:textId="3E4F03A6" w:rsidR="00F67912" w:rsidRDefault="00F67912" w:rsidP="00F67912">
      <w:pPr>
        <w:pStyle w:val="NoSpacing"/>
        <w:spacing w:line="360" w:lineRule="auto"/>
        <w:rPr>
          <w:rFonts w:ascii="Verdana" w:hAnsi="Verdana"/>
          <w:sz w:val="20"/>
          <w:szCs w:val="20"/>
        </w:rPr>
      </w:pPr>
      <w:r>
        <w:rPr>
          <w:rFonts w:ascii="Verdana" w:hAnsi="Verdana"/>
          <w:sz w:val="20"/>
          <w:szCs w:val="24"/>
        </w:rPr>
        <w:t>Faculty</w:t>
      </w:r>
      <w:r w:rsidRPr="00FC26B0">
        <w:t xml:space="preserve"> </w:t>
      </w:r>
      <w:r w:rsidRPr="00FC26B0">
        <w:rPr>
          <w:rFonts w:ascii="Verdana" w:hAnsi="Verdana"/>
          <w:sz w:val="20"/>
          <w:szCs w:val="24"/>
        </w:rPr>
        <w:t>name</w:t>
      </w:r>
      <w:r w:rsidRPr="00D41EC7">
        <w:rPr>
          <w:rFonts w:ascii="Verdana" w:hAnsi="Verdana"/>
          <w:sz w:val="20"/>
          <w:szCs w:val="24"/>
        </w:rPr>
        <w:t>: _</w:t>
      </w:r>
      <w:r w:rsidR="0027743B" w:rsidRPr="0027743B">
        <w:rPr>
          <w:rFonts w:ascii="Verdana" w:hAnsi="Verdana"/>
          <w:sz w:val="20"/>
          <w:szCs w:val="24"/>
        </w:rPr>
        <w:t>Dr. Annika Gupta</w:t>
      </w:r>
    </w:p>
    <w:tbl>
      <w:tblPr>
        <w:tblStyle w:val="TableGrid"/>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2458"/>
        <w:gridCol w:w="6856"/>
      </w:tblGrid>
      <w:tr w:rsidR="00F67912" w14:paraId="6EC80604" w14:textId="77777777" w:rsidTr="00DB239A">
        <w:trPr>
          <w:trHeight w:val="567"/>
        </w:trPr>
        <w:tc>
          <w:tcPr>
            <w:tcW w:w="10420" w:type="dxa"/>
            <w:gridSpan w:val="2"/>
            <w:shd w:val="clear" w:color="auto" w:fill="ED7D31" w:themeFill="accent2"/>
            <w:vAlign w:val="center"/>
          </w:tcPr>
          <w:p w14:paraId="3893B9CA" w14:textId="77777777" w:rsidR="0027743B" w:rsidRDefault="00F67912" w:rsidP="00DB239A">
            <w:pPr>
              <w:pStyle w:val="NoSpacing"/>
              <w:rPr>
                <w:rFonts w:ascii="Verdana" w:hAnsi="Verdana"/>
                <w:b/>
                <w:sz w:val="20"/>
                <w:szCs w:val="20"/>
              </w:rPr>
            </w:pPr>
            <w:r>
              <w:rPr>
                <w:rFonts w:ascii="Arial Black" w:hAnsi="Arial Black"/>
                <w:b/>
                <w:sz w:val="20"/>
                <w:szCs w:val="20"/>
              </w:rPr>
              <w:t>Topic</w:t>
            </w:r>
            <w:r w:rsidRPr="00D729C1">
              <w:rPr>
                <w:rFonts w:ascii="Arial Black" w:hAnsi="Arial Black"/>
                <w:b/>
                <w:sz w:val="20"/>
                <w:szCs w:val="20"/>
              </w:rPr>
              <w:t xml:space="preserve"> context</w:t>
            </w:r>
            <w:r>
              <w:rPr>
                <w:rFonts w:ascii="Verdana" w:hAnsi="Verdana"/>
                <w:b/>
                <w:sz w:val="20"/>
                <w:szCs w:val="20"/>
              </w:rPr>
              <w:t xml:space="preserve">     </w:t>
            </w:r>
            <w:r>
              <w:rPr>
                <w:rFonts w:ascii="Verdana" w:hAnsi="Verdana"/>
                <w:b/>
                <w:sz w:val="20"/>
                <w:szCs w:val="20"/>
              </w:rPr>
              <w:tab/>
            </w:r>
            <w:r>
              <w:rPr>
                <w:rFonts w:ascii="Verdana" w:hAnsi="Verdana"/>
                <w:b/>
                <w:sz w:val="20"/>
                <w:szCs w:val="20"/>
              </w:rPr>
              <w:tab/>
            </w:r>
          </w:p>
          <w:p w14:paraId="2E32D2A6" w14:textId="0620EF94" w:rsidR="00F67912" w:rsidRPr="00D41EC7" w:rsidRDefault="0027743B" w:rsidP="0027743B">
            <w:pPr>
              <w:pStyle w:val="NoSpacing"/>
              <w:jc w:val="both"/>
              <w:rPr>
                <w:rFonts w:ascii="Verdana" w:hAnsi="Verdana"/>
                <w:b/>
                <w:sz w:val="20"/>
                <w:szCs w:val="20"/>
              </w:rPr>
            </w:pPr>
            <w:r w:rsidRPr="0027743B">
              <w:rPr>
                <w:rFonts w:ascii="Times New Roman" w:hAnsi="Times New Roman" w:cs="Times New Roman"/>
                <w:bCs/>
                <w:sz w:val="24"/>
                <w:szCs w:val="24"/>
              </w:rPr>
              <w:t>E</w:t>
            </w:r>
            <w:r w:rsidRPr="0027743B">
              <w:rPr>
                <w:rFonts w:ascii="Times New Roman" w:hAnsi="Times New Roman" w:cs="Times New Roman"/>
                <w:bCs/>
                <w:i/>
                <w:sz w:val="24"/>
                <w:szCs w:val="24"/>
              </w:rPr>
              <w:t>nvironmental Toxicity introduces students to toxic substances present in the environment and their effects on living organisms and ecosystems. The topic emphasizes basic toxicological concepts, sources of pollutants, and their ecological and health impacts, preparing learners for environmental awareness and responsible scientific thinking.</w:t>
            </w:r>
          </w:p>
        </w:tc>
      </w:tr>
      <w:tr w:rsidR="00F67912" w14:paraId="3C47ED43" w14:textId="77777777" w:rsidTr="00DB239A">
        <w:trPr>
          <w:trHeight w:val="864"/>
        </w:trPr>
        <w:tc>
          <w:tcPr>
            <w:tcW w:w="2677" w:type="dxa"/>
            <w:shd w:val="clear" w:color="auto" w:fill="FFFFFF" w:themeFill="background1"/>
            <w:vAlign w:val="center"/>
          </w:tcPr>
          <w:p w14:paraId="0A9BADE2" w14:textId="77777777" w:rsidR="00F67912" w:rsidRPr="00D729C1" w:rsidRDefault="00F67912" w:rsidP="00DB239A">
            <w:pPr>
              <w:pStyle w:val="NoSpacing"/>
              <w:jc w:val="center"/>
              <w:rPr>
                <w:rFonts w:ascii="Verdana" w:hAnsi="Verdana"/>
                <w:sz w:val="20"/>
                <w:szCs w:val="20"/>
              </w:rPr>
            </w:pPr>
            <w:r w:rsidRPr="00D729C1">
              <w:rPr>
                <w:rFonts w:ascii="Verdana" w:hAnsi="Verdana"/>
                <w:sz w:val="20"/>
                <w:szCs w:val="20"/>
              </w:rPr>
              <w:t>Purpose</w:t>
            </w:r>
          </w:p>
        </w:tc>
        <w:tc>
          <w:tcPr>
            <w:tcW w:w="7743" w:type="dxa"/>
            <w:shd w:val="clear" w:color="auto" w:fill="FFFFFF" w:themeFill="background1"/>
            <w:vAlign w:val="center"/>
          </w:tcPr>
          <w:p w14:paraId="116A7645" w14:textId="620407B7" w:rsidR="00F67912" w:rsidRDefault="0027743B" w:rsidP="0027743B">
            <w:pPr>
              <w:pStyle w:val="NoSpacing"/>
              <w:jc w:val="both"/>
              <w:rPr>
                <w:rFonts w:ascii="Verdana" w:hAnsi="Verdana"/>
                <w:sz w:val="20"/>
                <w:szCs w:val="20"/>
              </w:rPr>
            </w:pPr>
            <w:r w:rsidRPr="0027743B">
              <w:rPr>
                <w:rFonts w:ascii="Verdana" w:hAnsi="Verdana"/>
                <w:sz w:val="20"/>
                <w:szCs w:val="20"/>
              </w:rPr>
              <w:t>To develop foundational understanding of environmental toxicants and their biological effects, enabling students to relate theoretical knowledge to real-world environmental issues.</w:t>
            </w:r>
          </w:p>
        </w:tc>
      </w:tr>
      <w:bookmarkEnd w:id="0"/>
      <w:tr w:rsidR="00F67912" w14:paraId="2F9A1B17" w14:textId="77777777" w:rsidTr="00DB239A">
        <w:trPr>
          <w:trHeight w:val="864"/>
        </w:trPr>
        <w:tc>
          <w:tcPr>
            <w:tcW w:w="2677" w:type="dxa"/>
            <w:vAlign w:val="center"/>
          </w:tcPr>
          <w:p w14:paraId="2E660606" w14:textId="77777777" w:rsidR="00F67912" w:rsidRDefault="00F67912" w:rsidP="00DB239A">
            <w:pPr>
              <w:pStyle w:val="NoSpacing"/>
              <w:jc w:val="center"/>
              <w:rPr>
                <w:rFonts w:ascii="Verdana" w:hAnsi="Verdana"/>
                <w:sz w:val="20"/>
                <w:szCs w:val="20"/>
              </w:rPr>
            </w:pPr>
            <w:r w:rsidRPr="00D729C1">
              <w:rPr>
                <w:rFonts w:ascii="Verdana" w:hAnsi="Verdana"/>
                <w:sz w:val="20"/>
                <w:szCs w:val="20"/>
              </w:rPr>
              <w:t>objectives</w:t>
            </w:r>
          </w:p>
        </w:tc>
        <w:tc>
          <w:tcPr>
            <w:tcW w:w="7743" w:type="dxa"/>
            <w:vAlign w:val="center"/>
          </w:tcPr>
          <w:p w14:paraId="2E4B76EE" w14:textId="26D47A16" w:rsidR="0027743B" w:rsidRPr="0027743B" w:rsidRDefault="0027743B" w:rsidP="0027743B">
            <w:pPr>
              <w:pStyle w:val="NoSpacing"/>
              <w:numPr>
                <w:ilvl w:val="0"/>
                <w:numId w:val="10"/>
              </w:numPr>
              <w:rPr>
                <w:rFonts w:ascii="Verdana" w:hAnsi="Verdana"/>
                <w:sz w:val="20"/>
                <w:szCs w:val="20"/>
                <w:lang w:val="en-GB"/>
              </w:rPr>
            </w:pPr>
            <w:r w:rsidRPr="0027743B">
              <w:rPr>
                <w:rFonts w:ascii="Verdana" w:hAnsi="Verdana"/>
                <w:sz w:val="20"/>
                <w:szCs w:val="20"/>
                <w:lang w:val="en-GB"/>
              </w:rPr>
              <w:t>To introduce common environmental toxicants and their sources</w:t>
            </w:r>
          </w:p>
          <w:p w14:paraId="201E417C" w14:textId="3B53355F" w:rsidR="0027743B" w:rsidRPr="0027743B" w:rsidRDefault="0027743B" w:rsidP="0027743B">
            <w:pPr>
              <w:pStyle w:val="NoSpacing"/>
              <w:numPr>
                <w:ilvl w:val="0"/>
                <w:numId w:val="10"/>
              </w:numPr>
              <w:rPr>
                <w:rFonts w:ascii="Verdana" w:hAnsi="Verdana"/>
                <w:sz w:val="20"/>
                <w:szCs w:val="20"/>
                <w:lang w:val="en-GB"/>
              </w:rPr>
            </w:pPr>
            <w:r w:rsidRPr="0027743B">
              <w:rPr>
                <w:rFonts w:ascii="Verdana" w:hAnsi="Verdana"/>
                <w:sz w:val="20"/>
                <w:szCs w:val="20"/>
                <w:lang w:val="en-GB"/>
              </w:rPr>
              <w:t>To explain the effects of toxic substances on organisms and ecosystems</w:t>
            </w:r>
          </w:p>
          <w:p w14:paraId="43C2EE4A" w14:textId="023353C2" w:rsidR="0027743B" w:rsidRPr="0027743B" w:rsidRDefault="0027743B" w:rsidP="0027743B">
            <w:pPr>
              <w:pStyle w:val="NoSpacing"/>
              <w:numPr>
                <w:ilvl w:val="0"/>
                <w:numId w:val="10"/>
              </w:numPr>
              <w:rPr>
                <w:rFonts w:ascii="Verdana" w:hAnsi="Verdana"/>
                <w:sz w:val="20"/>
                <w:szCs w:val="20"/>
                <w:lang w:val="en-GB"/>
              </w:rPr>
            </w:pPr>
            <w:r w:rsidRPr="0027743B">
              <w:rPr>
                <w:rFonts w:ascii="Verdana" w:hAnsi="Verdana"/>
                <w:sz w:val="20"/>
                <w:szCs w:val="20"/>
                <w:lang w:val="en-GB"/>
              </w:rPr>
              <w:t>To enable learners to apply basic toxicological concepts to simple environmental scenarios</w:t>
            </w:r>
          </w:p>
          <w:p w14:paraId="1B01D020" w14:textId="4DD98EE3" w:rsidR="00F67912" w:rsidRDefault="00F67912" w:rsidP="00DB239A">
            <w:pPr>
              <w:pStyle w:val="NoSpacing"/>
              <w:jc w:val="center"/>
              <w:rPr>
                <w:rFonts w:ascii="Verdana" w:hAnsi="Verdana"/>
                <w:sz w:val="20"/>
                <w:szCs w:val="20"/>
              </w:rPr>
            </w:pPr>
          </w:p>
        </w:tc>
      </w:tr>
      <w:tr w:rsidR="00F67912" w14:paraId="2558C8CC" w14:textId="77777777" w:rsidTr="00DB239A">
        <w:trPr>
          <w:trHeight w:val="562"/>
        </w:trPr>
        <w:tc>
          <w:tcPr>
            <w:tcW w:w="10420" w:type="dxa"/>
            <w:gridSpan w:val="2"/>
            <w:shd w:val="clear" w:color="auto" w:fill="ED7D31" w:themeFill="accent2"/>
            <w:vAlign w:val="center"/>
          </w:tcPr>
          <w:p w14:paraId="460E156D" w14:textId="77777777" w:rsidR="00F67912" w:rsidRPr="00D729C1" w:rsidRDefault="00F67912" w:rsidP="00DB239A">
            <w:pPr>
              <w:pStyle w:val="NoSpacing"/>
              <w:rPr>
                <w:rFonts w:ascii="Verdana" w:hAnsi="Verdana"/>
                <w:i/>
                <w:sz w:val="20"/>
                <w:szCs w:val="20"/>
              </w:rPr>
            </w:pPr>
            <w:r w:rsidRPr="00D729C1">
              <w:rPr>
                <w:rFonts w:ascii="Arial Black" w:hAnsi="Arial Black"/>
                <w:b/>
                <w:sz w:val="20"/>
                <w:szCs w:val="20"/>
              </w:rPr>
              <w:t>Learning descriptions</w:t>
            </w:r>
            <w:r>
              <w:rPr>
                <w:rFonts w:ascii="Verdana" w:hAnsi="Verdana"/>
                <w:b/>
                <w:sz w:val="20"/>
                <w:szCs w:val="20"/>
              </w:rPr>
              <w:tab/>
            </w:r>
            <w:proofErr w:type="gramStart"/>
            <w:r w:rsidRPr="00D729C1">
              <w:rPr>
                <w:rFonts w:ascii="Verdana" w:hAnsi="Verdana"/>
                <w:i/>
                <w:sz w:val="20"/>
                <w:szCs w:val="20"/>
              </w:rPr>
              <w:t>An</w:t>
            </w:r>
            <w:proofErr w:type="gramEnd"/>
            <w:r w:rsidRPr="00D729C1">
              <w:rPr>
                <w:rFonts w:ascii="Verdana" w:hAnsi="Verdana"/>
                <w:i/>
                <w:sz w:val="20"/>
                <w:szCs w:val="20"/>
              </w:rPr>
              <w:t xml:space="preserve"> insight into the learners</w:t>
            </w:r>
            <w:r>
              <w:rPr>
                <w:rFonts w:ascii="Verdana" w:hAnsi="Verdana"/>
                <w:i/>
                <w:sz w:val="20"/>
                <w:szCs w:val="20"/>
              </w:rPr>
              <w:t xml:space="preserve"> and </w:t>
            </w:r>
            <w:r w:rsidRPr="00D729C1">
              <w:rPr>
                <w:rFonts w:ascii="Verdana" w:hAnsi="Verdana"/>
                <w:i/>
                <w:sz w:val="20"/>
                <w:szCs w:val="20"/>
              </w:rPr>
              <w:t>learning environments</w:t>
            </w:r>
          </w:p>
        </w:tc>
      </w:tr>
      <w:tr w:rsidR="00F67912" w14:paraId="2FA8D91B" w14:textId="77777777" w:rsidTr="00DB239A">
        <w:trPr>
          <w:trHeight w:val="1008"/>
        </w:trPr>
        <w:tc>
          <w:tcPr>
            <w:tcW w:w="2677" w:type="dxa"/>
            <w:shd w:val="clear" w:color="auto" w:fill="FFFFFF" w:themeFill="background1"/>
            <w:vAlign w:val="center"/>
          </w:tcPr>
          <w:p w14:paraId="5A1BF78D" w14:textId="141F2CDD" w:rsidR="00F67912" w:rsidRPr="00D729C1" w:rsidRDefault="00F67912" w:rsidP="001158B8">
            <w:pPr>
              <w:pStyle w:val="NoSpacing"/>
              <w:jc w:val="center"/>
              <w:rPr>
                <w:rFonts w:ascii="Verdana" w:hAnsi="Verdana"/>
                <w:sz w:val="20"/>
                <w:szCs w:val="20"/>
              </w:rPr>
            </w:pPr>
            <w:r>
              <w:rPr>
                <w:rFonts w:ascii="Verdana" w:hAnsi="Verdana"/>
                <w:sz w:val="20"/>
                <w:szCs w:val="20"/>
              </w:rPr>
              <w:t>Pre-requisite</w:t>
            </w:r>
          </w:p>
        </w:tc>
        <w:tc>
          <w:tcPr>
            <w:tcW w:w="7743" w:type="dxa"/>
            <w:shd w:val="clear" w:color="auto" w:fill="FFFFFF" w:themeFill="background1"/>
            <w:vAlign w:val="center"/>
          </w:tcPr>
          <w:p w14:paraId="73421230" w14:textId="2883FE18" w:rsidR="0027743B" w:rsidRPr="0027743B" w:rsidRDefault="0027743B" w:rsidP="0027743B">
            <w:pPr>
              <w:pStyle w:val="NoSpacing"/>
              <w:numPr>
                <w:ilvl w:val="0"/>
                <w:numId w:val="8"/>
              </w:numPr>
              <w:rPr>
                <w:rFonts w:ascii="Verdana" w:hAnsi="Verdana"/>
                <w:sz w:val="20"/>
                <w:szCs w:val="20"/>
                <w:lang w:val="en-GB"/>
              </w:rPr>
            </w:pPr>
            <w:r w:rsidRPr="0027743B">
              <w:rPr>
                <w:rFonts w:ascii="Verdana" w:hAnsi="Verdana"/>
                <w:sz w:val="20"/>
                <w:szCs w:val="20"/>
                <w:lang w:val="en-GB"/>
              </w:rPr>
              <w:t>Basic biology and ecology</w:t>
            </w:r>
          </w:p>
          <w:p w14:paraId="48C0B199" w14:textId="0B40364B" w:rsidR="0027743B" w:rsidRPr="0027743B" w:rsidRDefault="0027743B" w:rsidP="0027743B">
            <w:pPr>
              <w:pStyle w:val="NoSpacing"/>
              <w:numPr>
                <w:ilvl w:val="0"/>
                <w:numId w:val="8"/>
              </w:numPr>
              <w:rPr>
                <w:rFonts w:ascii="Verdana" w:hAnsi="Verdana"/>
                <w:sz w:val="20"/>
                <w:szCs w:val="20"/>
                <w:lang w:val="en-GB"/>
              </w:rPr>
            </w:pPr>
            <w:r w:rsidRPr="0027743B">
              <w:rPr>
                <w:rFonts w:ascii="Verdana" w:hAnsi="Verdana"/>
                <w:sz w:val="20"/>
                <w:szCs w:val="20"/>
                <w:lang w:val="en-GB"/>
              </w:rPr>
              <w:t>Introductory chemistry concepts</w:t>
            </w:r>
          </w:p>
          <w:p w14:paraId="7DF4B3F6" w14:textId="229618CC" w:rsidR="00F67912" w:rsidRDefault="00F67912" w:rsidP="00DB239A">
            <w:pPr>
              <w:pStyle w:val="NoSpacing"/>
              <w:jc w:val="center"/>
              <w:rPr>
                <w:rFonts w:ascii="Verdana" w:hAnsi="Verdana"/>
                <w:sz w:val="20"/>
                <w:szCs w:val="20"/>
              </w:rPr>
            </w:pPr>
          </w:p>
        </w:tc>
      </w:tr>
      <w:tr w:rsidR="00F67912" w14:paraId="5752A75C" w14:textId="77777777" w:rsidTr="00DB239A">
        <w:trPr>
          <w:trHeight w:val="1008"/>
        </w:trPr>
        <w:tc>
          <w:tcPr>
            <w:tcW w:w="2677" w:type="dxa"/>
            <w:vAlign w:val="center"/>
          </w:tcPr>
          <w:p w14:paraId="7B9DBAA5" w14:textId="77777777" w:rsidR="00F67912" w:rsidRDefault="00F67912" w:rsidP="00DB239A">
            <w:pPr>
              <w:pStyle w:val="NoSpacing"/>
              <w:jc w:val="center"/>
              <w:rPr>
                <w:rFonts w:ascii="Verdana" w:hAnsi="Verdana"/>
                <w:sz w:val="20"/>
                <w:szCs w:val="20"/>
              </w:rPr>
            </w:pPr>
            <w:r w:rsidRPr="00D729C1">
              <w:rPr>
                <w:rFonts w:ascii="Verdana" w:hAnsi="Verdana"/>
                <w:sz w:val="20"/>
                <w:szCs w:val="20"/>
              </w:rPr>
              <w:t>Learning environment</w:t>
            </w:r>
          </w:p>
        </w:tc>
        <w:tc>
          <w:tcPr>
            <w:tcW w:w="7743" w:type="dxa"/>
            <w:vAlign w:val="center"/>
          </w:tcPr>
          <w:p w14:paraId="6D0E43F9" w14:textId="05717502" w:rsidR="00F67912" w:rsidRDefault="0027743B" w:rsidP="00DB239A">
            <w:pPr>
              <w:pStyle w:val="NoSpacing"/>
              <w:jc w:val="center"/>
              <w:rPr>
                <w:rFonts w:ascii="Verdana" w:hAnsi="Verdana"/>
                <w:sz w:val="20"/>
                <w:szCs w:val="20"/>
              </w:rPr>
            </w:pPr>
            <w:r w:rsidRPr="0027743B">
              <w:rPr>
                <w:rFonts w:ascii="Verdana" w:hAnsi="Verdana"/>
                <w:sz w:val="20"/>
                <w:szCs w:val="20"/>
              </w:rPr>
              <w:t>Physical classroom / Blended learning / LMS-supported instruction</w:t>
            </w:r>
          </w:p>
        </w:tc>
      </w:tr>
      <w:tr w:rsidR="00F67912" w:rsidRPr="00D729C1" w14:paraId="16822DE0" w14:textId="77777777" w:rsidTr="00DB239A">
        <w:trPr>
          <w:trHeight w:val="562"/>
        </w:trPr>
        <w:tc>
          <w:tcPr>
            <w:tcW w:w="10420" w:type="dxa"/>
            <w:gridSpan w:val="2"/>
            <w:shd w:val="clear" w:color="auto" w:fill="ED7D31" w:themeFill="accent2"/>
            <w:vAlign w:val="center"/>
          </w:tcPr>
          <w:p w14:paraId="18EB50A9" w14:textId="77777777" w:rsidR="00F67912" w:rsidRPr="00D729C1" w:rsidRDefault="00F67912" w:rsidP="00DB239A">
            <w:pPr>
              <w:pStyle w:val="NoSpacing"/>
              <w:rPr>
                <w:rFonts w:ascii="Verdana" w:hAnsi="Verdana"/>
                <w:i/>
                <w:sz w:val="20"/>
                <w:szCs w:val="20"/>
              </w:rPr>
            </w:pPr>
            <w:r w:rsidRPr="00D729C1">
              <w:rPr>
                <w:rFonts w:ascii="Arial Black" w:hAnsi="Arial Black"/>
                <w:b/>
                <w:sz w:val="20"/>
                <w:szCs w:val="20"/>
              </w:rPr>
              <w:t>Design specifications</w:t>
            </w:r>
            <w:r>
              <w:rPr>
                <w:rFonts w:ascii="Verdana" w:hAnsi="Verdana"/>
                <w:b/>
                <w:sz w:val="20"/>
                <w:szCs w:val="20"/>
              </w:rPr>
              <w:tab/>
            </w:r>
          </w:p>
        </w:tc>
      </w:tr>
      <w:tr w:rsidR="00F67912" w14:paraId="2AE71435" w14:textId="77777777" w:rsidTr="00DB239A">
        <w:trPr>
          <w:trHeight w:val="1296"/>
        </w:trPr>
        <w:tc>
          <w:tcPr>
            <w:tcW w:w="2677" w:type="dxa"/>
            <w:shd w:val="clear" w:color="auto" w:fill="FFFFFF" w:themeFill="background1"/>
            <w:vAlign w:val="center"/>
          </w:tcPr>
          <w:p w14:paraId="1B26B2FC" w14:textId="77777777" w:rsidR="00F67912" w:rsidRPr="00D729C1" w:rsidRDefault="00F67912" w:rsidP="00DB239A">
            <w:pPr>
              <w:pStyle w:val="NoSpacing"/>
              <w:jc w:val="center"/>
              <w:rPr>
                <w:rFonts w:ascii="Verdana" w:hAnsi="Verdana"/>
                <w:sz w:val="20"/>
                <w:szCs w:val="20"/>
              </w:rPr>
            </w:pPr>
            <w:r w:rsidRPr="00D729C1">
              <w:rPr>
                <w:rFonts w:ascii="Verdana" w:hAnsi="Verdana"/>
                <w:sz w:val="20"/>
                <w:szCs w:val="20"/>
              </w:rPr>
              <w:t>Performance goals</w:t>
            </w:r>
          </w:p>
        </w:tc>
        <w:tc>
          <w:tcPr>
            <w:tcW w:w="7743" w:type="dxa"/>
            <w:shd w:val="clear" w:color="auto" w:fill="FFFFFF" w:themeFill="background1"/>
          </w:tcPr>
          <w:p w14:paraId="36AD2166" w14:textId="0569516F" w:rsidR="00F67912" w:rsidRPr="00D729C1" w:rsidRDefault="0027743B" w:rsidP="00CA040B">
            <w:pPr>
              <w:pStyle w:val="NoSpacing"/>
              <w:rPr>
                <w:rFonts w:ascii="Verdana" w:hAnsi="Verdana"/>
                <w:i/>
                <w:sz w:val="20"/>
                <w:szCs w:val="20"/>
              </w:rPr>
            </w:pPr>
            <w:r w:rsidRPr="0027743B">
              <w:rPr>
                <w:rFonts w:ascii="Verdana" w:hAnsi="Verdana"/>
                <w:b/>
                <w:i/>
                <w:color w:val="000000" w:themeColor="text1"/>
                <w:sz w:val="20"/>
                <w:szCs w:val="20"/>
              </w:rPr>
              <w:t>To equip learners with fundamental knowledge of environmental toxicity for further studies, environmental awareness, and introductory research or field applications.</w:t>
            </w:r>
          </w:p>
        </w:tc>
      </w:tr>
      <w:tr w:rsidR="00F67912" w14:paraId="40D9E384" w14:textId="77777777" w:rsidTr="0027743B">
        <w:trPr>
          <w:trHeight w:val="664"/>
        </w:trPr>
        <w:tc>
          <w:tcPr>
            <w:tcW w:w="2677" w:type="dxa"/>
            <w:vAlign w:val="center"/>
          </w:tcPr>
          <w:p w14:paraId="7DFEFA09" w14:textId="77777777" w:rsidR="00F67912" w:rsidRDefault="00F67912" w:rsidP="00DB239A">
            <w:pPr>
              <w:pStyle w:val="NoSpacing"/>
              <w:jc w:val="center"/>
              <w:rPr>
                <w:rFonts w:ascii="Verdana" w:hAnsi="Verdana"/>
                <w:sz w:val="20"/>
                <w:szCs w:val="20"/>
              </w:rPr>
            </w:pPr>
            <w:r w:rsidRPr="00D729C1">
              <w:rPr>
                <w:rFonts w:ascii="Verdana" w:hAnsi="Verdana"/>
                <w:sz w:val="20"/>
                <w:szCs w:val="20"/>
              </w:rPr>
              <w:t xml:space="preserve">Learning </w:t>
            </w:r>
            <w:r>
              <w:rPr>
                <w:rFonts w:ascii="Verdana" w:hAnsi="Verdana"/>
                <w:sz w:val="20"/>
                <w:szCs w:val="20"/>
              </w:rPr>
              <w:t>outcomes</w:t>
            </w:r>
          </w:p>
        </w:tc>
        <w:tc>
          <w:tcPr>
            <w:tcW w:w="7743" w:type="dxa"/>
          </w:tcPr>
          <w:p w14:paraId="1AB1FE05" w14:textId="77777777" w:rsidR="0027743B" w:rsidRPr="0027743B" w:rsidRDefault="0027743B" w:rsidP="0027743B">
            <w:pPr>
              <w:pStyle w:val="NoSpacing"/>
              <w:rPr>
                <w:rFonts w:ascii="Verdana" w:hAnsi="Verdana"/>
                <w:b/>
                <w:i/>
                <w:color w:val="000000" w:themeColor="text1"/>
                <w:sz w:val="20"/>
                <w:szCs w:val="20"/>
                <w:lang w:val="en-GB"/>
              </w:rPr>
            </w:pPr>
            <w:r w:rsidRPr="0027743B">
              <w:rPr>
                <w:rFonts w:ascii="Verdana" w:hAnsi="Verdana"/>
                <w:b/>
                <w:i/>
                <w:color w:val="000000" w:themeColor="text1"/>
                <w:sz w:val="20"/>
                <w:szCs w:val="20"/>
                <w:lang w:val="en-GB"/>
              </w:rPr>
              <w:t>The learner will be able to:</w:t>
            </w:r>
          </w:p>
          <w:p w14:paraId="396AD6BD" w14:textId="77777777" w:rsidR="0027743B" w:rsidRPr="0027743B" w:rsidRDefault="0027743B" w:rsidP="0027743B">
            <w:pPr>
              <w:pStyle w:val="NoSpacing"/>
              <w:numPr>
                <w:ilvl w:val="0"/>
                <w:numId w:val="3"/>
              </w:numPr>
              <w:rPr>
                <w:rFonts w:ascii="Verdana" w:hAnsi="Verdana"/>
                <w:b/>
                <w:i/>
                <w:color w:val="000000" w:themeColor="text1"/>
                <w:sz w:val="20"/>
                <w:szCs w:val="20"/>
                <w:lang w:val="en-GB"/>
              </w:rPr>
            </w:pPr>
            <w:r w:rsidRPr="0027743B">
              <w:rPr>
                <w:rFonts w:ascii="Verdana" w:hAnsi="Verdana"/>
                <w:b/>
                <w:i/>
                <w:color w:val="000000" w:themeColor="text1"/>
                <w:sz w:val="20"/>
                <w:szCs w:val="20"/>
                <w:lang w:val="en-GB"/>
              </w:rPr>
              <w:t>Define environmental toxicants and identify their sources</w:t>
            </w:r>
          </w:p>
          <w:p w14:paraId="52BCF118" w14:textId="77777777" w:rsidR="0027743B" w:rsidRPr="0027743B" w:rsidRDefault="0027743B" w:rsidP="0027743B">
            <w:pPr>
              <w:pStyle w:val="NoSpacing"/>
              <w:numPr>
                <w:ilvl w:val="0"/>
                <w:numId w:val="3"/>
              </w:numPr>
              <w:rPr>
                <w:rFonts w:ascii="Verdana" w:hAnsi="Verdana"/>
                <w:b/>
                <w:i/>
                <w:color w:val="000000" w:themeColor="text1"/>
                <w:sz w:val="20"/>
                <w:szCs w:val="20"/>
                <w:lang w:val="en-GB"/>
              </w:rPr>
            </w:pPr>
            <w:r w:rsidRPr="0027743B">
              <w:rPr>
                <w:rFonts w:ascii="Verdana" w:hAnsi="Verdana"/>
                <w:b/>
                <w:i/>
                <w:color w:val="000000" w:themeColor="text1"/>
                <w:sz w:val="20"/>
                <w:szCs w:val="20"/>
                <w:lang w:val="en-GB"/>
              </w:rPr>
              <w:t>Explain the effects of toxic substances on living organisms</w:t>
            </w:r>
          </w:p>
          <w:p w14:paraId="3579F6CB" w14:textId="77777777" w:rsidR="0027743B" w:rsidRPr="0027743B" w:rsidRDefault="0027743B" w:rsidP="0027743B">
            <w:pPr>
              <w:pStyle w:val="NoSpacing"/>
              <w:numPr>
                <w:ilvl w:val="0"/>
                <w:numId w:val="3"/>
              </w:numPr>
              <w:rPr>
                <w:rFonts w:ascii="Verdana" w:hAnsi="Verdana"/>
                <w:b/>
                <w:i/>
                <w:color w:val="000000" w:themeColor="text1"/>
                <w:sz w:val="20"/>
                <w:szCs w:val="20"/>
                <w:lang w:val="en-GB"/>
              </w:rPr>
            </w:pPr>
            <w:r w:rsidRPr="0027743B">
              <w:rPr>
                <w:rFonts w:ascii="Verdana" w:hAnsi="Verdana"/>
                <w:b/>
                <w:i/>
                <w:color w:val="000000" w:themeColor="text1"/>
                <w:sz w:val="20"/>
                <w:szCs w:val="20"/>
                <w:lang w:val="en-GB"/>
              </w:rPr>
              <w:t>Describe bioaccumulation and biomagnification with examples</w:t>
            </w:r>
          </w:p>
          <w:p w14:paraId="39CB21BB" w14:textId="02D5FF97" w:rsidR="00F67912" w:rsidRPr="0027743B" w:rsidRDefault="0027743B" w:rsidP="00CA040B">
            <w:pPr>
              <w:pStyle w:val="NoSpacing"/>
              <w:numPr>
                <w:ilvl w:val="0"/>
                <w:numId w:val="3"/>
              </w:numPr>
              <w:rPr>
                <w:rFonts w:ascii="Verdana" w:hAnsi="Verdana"/>
                <w:b/>
                <w:i/>
                <w:color w:val="000000" w:themeColor="text1"/>
                <w:sz w:val="20"/>
                <w:szCs w:val="20"/>
                <w:lang w:val="en-GB"/>
              </w:rPr>
            </w:pPr>
            <w:r w:rsidRPr="0027743B">
              <w:rPr>
                <w:rFonts w:ascii="Verdana" w:hAnsi="Verdana"/>
                <w:b/>
                <w:i/>
                <w:color w:val="000000" w:themeColor="text1"/>
                <w:sz w:val="20"/>
                <w:szCs w:val="20"/>
                <w:lang w:val="en-GB"/>
              </w:rPr>
              <w:lastRenderedPageBreak/>
              <w:t>Apply basic toxicity concepts to simple environmental case studies</w:t>
            </w:r>
          </w:p>
        </w:tc>
      </w:tr>
      <w:tr w:rsidR="00F67912" w14:paraId="312B9E0F" w14:textId="77777777" w:rsidTr="00DB239A">
        <w:trPr>
          <w:trHeight w:val="1296"/>
        </w:trPr>
        <w:tc>
          <w:tcPr>
            <w:tcW w:w="2677" w:type="dxa"/>
            <w:vAlign w:val="center"/>
          </w:tcPr>
          <w:p w14:paraId="01FA1DF7" w14:textId="77777777" w:rsidR="00F67912" w:rsidRDefault="00F67912" w:rsidP="00DB239A">
            <w:pPr>
              <w:pStyle w:val="NoSpacing"/>
              <w:jc w:val="center"/>
              <w:rPr>
                <w:rFonts w:ascii="Verdana" w:hAnsi="Verdana"/>
                <w:sz w:val="20"/>
                <w:szCs w:val="20"/>
              </w:rPr>
            </w:pPr>
            <w:r w:rsidRPr="00FC26B0">
              <w:rPr>
                <w:rFonts w:ascii="Verdana" w:hAnsi="Verdana"/>
                <w:sz w:val="20"/>
                <w:szCs w:val="20"/>
              </w:rPr>
              <w:lastRenderedPageBreak/>
              <w:t>Delivery methods</w:t>
            </w:r>
          </w:p>
        </w:tc>
        <w:tc>
          <w:tcPr>
            <w:tcW w:w="7743" w:type="dxa"/>
          </w:tcPr>
          <w:p w14:paraId="28FB027A" w14:textId="14C278CB" w:rsidR="0027743B" w:rsidRPr="0027743B" w:rsidRDefault="0027743B" w:rsidP="0027743B">
            <w:pPr>
              <w:pStyle w:val="NoSpacing"/>
              <w:numPr>
                <w:ilvl w:val="0"/>
                <w:numId w:val="6"/>
              </w:numPr>
              <w:rPr>
                <w:rFonts w:ascii="Verdana" w:hAnsi="Verdana"/>
                <w:sz w:val="24"/>
                <w:szCs w:val="20"/>
                <w:lang w:val="en-GB"/>
              </w:rPr>
            </w:pPr>
            <w:r w:rsidRPr="0027743B">
              <w:rPr>
                <w:rFonts w:ascii="Verdana" w:hAnsi="Verdana"/>
                <w:b/>
                <w:bCs/>
                <w:sz w:val="24"/>
                <w:szCs w:val="20"/>
                <w:lang w:val="en-GB"/>
              </w:rPr>
              <w:t>Stage 0:</w:t>
            </w:r>
            <w:r w:rsidRPr="0027743B">
              <w:rPr>
                <w:rFonts w:ascii="Verdana" w:hAnsi="Verdana"/>
                <w:sz w:val="24"/>
                <w:szCs w:val="20"/>
                <w:lang w:val="en-GB"/>
              </w:rPr>
              <w:t xml:space="preserve"> Introduction to Environmental Toxicity (Concepts &amp; Terminology)</w:t>
            </w:r>
          </w:p>
          <w:p w14:paraId="409AD591" w14:textId="21E7FECE" w:rsidR="0027743B" w:rsidRPr="0027743B" w:rsidRDefault="0027743B" w:rsidP="0027743B">
            <w:pPr>
              <w:pStyle w:val="NoSpacing"/>
              <w:numPr>
                <w:ilvl w:val="0"/>
                <w:numId w:val="6"/>
              </w:numPr>
              <w:rPr>
                <w:rFonts w:ascii="Verdana" w:hAnsi="Verdana"/>
                <w:sz w:val="24"/>
                <w:szCs w:val="20"/>
                <w:lang w:val="en-GB"/>
              </w:rPr>
            </w:pPr>
            <w:r w:rsidRPr="0027743B">
              <w:rPr>
                <w:rFonts w:ascii="Verdana" w:hAnsi="Verdana"/>
                <w:b/>
                <w:bCs/>
                <w:sz w:val="24"/>
                <w:szCs w:val="20"/>
                <w:lang w:val="en-GB"/>
              </w:rPr>
              <w:t>Stage I:</w:t>
            </w:r>
            <w:r w:rsidRPr="0027743B">
              <w:rPr>
                <w:rFonts w:ascii="Verdana" w:hAnsi="Verdana"/>
                <w:sz w:val="24"/>
                <w:szCs w:val="20"/>
                <w:lang w:val="en-GB"/>
              </w:rPr>
              <w:t xml:space="preserve"> Sources and Types of Environmental Toxicants (Examples &amp; Discussion)</w:t>
            </w:r>
          </w:p>
          <w:p w14:paraId="0EFFEDF3" w14:textId="5C26E3D9" w:rsidR="0027743B" w:rsidRPr="0027743B" w:rsidRDefault="0027743B" w:rsidP="0027743B">
            <w:pPr>
              <w:pStyle w:val="NoSpacing"/>
              <w:numPr>
                <w:ilvl w:val="0"/>
                <w:numId w:val="6"/>
              </w:numPr>
              <w:rPr>
                <w:rFonts w:ascii="Verdana" w:hAnsi="Verdana"/>
                <w:sz w:val="24"/>
                <w:szCs w:val="20"/>
                <w:lang w:val="en-GB"/>
              </w:rPr>
            </w:pPr>
            <w:r w:rsidRPr="0027743B">
              <w:rPr>
                <w:rFonts w:ascii="Verdana" w:hAnsi="Verdana"/>
                <w:b/>
                <w:bCs/>
                <w:sz w:val="24"/>
                <w:szCs w:val="20"/>
                <w:lang w:val="en-GB"/>
              </w:rPr>
              <w:t>Stage II:</w:t>
            </w:r>
            <w:r w:rsidRPr="0027743B">
              <w:rPr>
                <w:rFonts w:ascii="Verdana" w:hAnsi="Verdana"/>
                <w:sz w:val="24"/>
                <w:szCs w:val="20"/>
                <w:lang w:val="en-GB"/>
              </w:rPr>
              <w:t xml:space="preserve"> Effects of Toxicants on Organisms and Ecosystems (PPT &amp; Diagrams)</w:t>
            </w:r>
          </w:p>
          <w:p w14:paraId="0B5847B1" w14:textId="5AFFF2D1" w:rsidR="0027743B" w:rsidRPr="0027743B" w:rsidRDefault="0027743B" w:rsidP="0027743B">
            <w:pPr>
              <w:pStyle w:val="NoSpacing"/>
              <w:numPr>
                <w:ilvl w:val="0"/>
                <w:numId w:val="6"/>
              </w:numPr>
              <w:rPr>
                <w:rFonts w:ascii="Verdana" w:hAnsi="Verdana"/>
                <w:sz w:val="24"/>
                <w:szCs w:val="20"/>
                <w:lang w:val="en-GB"/>
              </w:rPr>
            </w:pPr>
            <w:r w:rsidRPr="0027743B">
              <w:rPr>
                <w:rFonts w:ascii="Verdana" w:hAnsi="Verdana"/>
                <w:b/>
                <w:bCs/>
                <w:sz w:val="24"/>
                <w:szCs w:val="20"/>
                <w:lang w:val="en-GB"/>
              </w:rPr>
              <w:t>Stage III:</w:t>
            </w:r>
            <w:r w:rsidRPr="0027743B">
              <w:rPr>
                <w:rFonts w:ascii="Verdana" w:hAnsi="Verdana"/>
                <w:sz w:val="24"/>
                <w:szCs w:val="20"/>
                <w:lang w:val="en-GB"/>
              </w:rPr>
              <w:t xml:space="preserve"> Bioaccumulation and Biomagnification (Case-based explanation)</w:t>
            </w:r>
          </w:p>
          <w:p w14:paraId="54C2FE8E" w14:textId="281326DA" w:rsidR="0027743B" w:rsidRPr="0027743B" w:rsidRDefault="0027743B" w:rsidP="0027743B">
            <w:pPr>
              <w:pStyle w:val="NoSpacing"/>
              <w:numPr>
                <w:ilvl w:val="0"/>
                <w:numId w:val="6"/>
              </w:numPr>
              <w:rPr>
                <w:rFonts w:ascii="Verdana" w:hAnsi="Verdana"/>
                <w:sz w:val="24"/>
                <w:szCs w:val="20"/>
                <w:lang w:val="en-GB"/>
              </w:rPr>
            </w:pPr>
            <w:r w:rsidRPr="0027743B">
              <w:rPr>
                <w:rFonts w:ascii="Verdana" w:hAnsi="Verdana"/>
                <w:b/>
                <w:bCs/>
                <w:sz w:val="24"/>
                <w:szCs w:val="20"/>
                <w:lang w:val="en-GB"/>
              </w:rPr>
              <w:t>Stage IV:</w:t>
            </w:r>
            <w:r w:rsidRPr="0027743B">
              <w:rPr>
                <w:rFonts w:ascii="Verdana" w:hAnsi="Verdana"/>
                <w:sz w:val="24"/>
                <w:szCs w:val="20"/>
                <w:lang w:val="en-GB"/>
              </w:rPr>
              <w:t xml:space="preserve"> Simple Environmental Toxicity Case Studies (Group Activity)</w:t>
            </w:r>
          </w:p>
          <w:p w14:paraId="57AC82B3" w14:textId="01C63465" w:rsidR="0027743B" w:rsidRPr="0027743B" w:rsidRDefault="0027743B" w:rsidP="0027743B">
            <w:pPr>
              <w:pStyle w:val="NoSpacing"/>
              <w:numPr>
                <w:ilvl w:val="0"/>
                <w:numId w:val="6"/>
              </w:numPr>
              <w:rPr>
                <w:rFonts w:ascii="Verdana" w:hAnsi="Verdana"/>
                <w:sz w:val="24"/>
                <w:szCs w:val="20"/>
                <w:lang w:val="en-GB"/>
              </w:rPr>
            </w:pPr>
            <w:r w:rsidRPr="0027743B">
              <w:rPr>
                <w:rFonts w:ascii="Verdana" w:hAnsi="Verdana"/>
                <w:b/>
                <w:bCs/>
                <w:sz w:val="24"/>
                <w:szCs w:val="20"/>
                <w:lang w:val="en-GB"/>
              </w:rPr>
              <w:t>Stage V:</w:t>
            </w:r>
            <w:r w:rsidRPr="0027743B">
              <w:rPr>
                <w:rFonts w:ascii="Verdana" w:hAnsi="Verdana"/>
                <w:sz w:val="24"/>
                <w:szCs w:val="20"/>
                <w:lang w:val="en-GB"/>
              </w:rPr>
              <w:t xml:space="preserve"> Preventive Measures and Environmental Safety (Interactive Discussion)</w:t>
            </w:r>
          </w:p>
          <w:p w14:paraId="101EE333" w14:textId="2BD4A6D6" w:rsidR="0027743B" w:rsidRPr="0027743B" w:rsidRDefault="0027743B" w:rsidP="0027743B">
            <w:pPr>
              <w:pStyle w:val="NoSpacing"/>
              <w:numPr>
                <w:ilvl w:val="0"/>
                <w:numId w:val="6"/>
              </w:numPr>
              <w:rPr>
                <w:rFonts w:ascii="Verdana" w:hAnsi="Verdana"/>
                <w:sz w:val="24"/>
                <w:szCs w:val="20"/>
                <w:lang w:val="en-GB"/>
              </w:rPr>
            </w:pPr>
            <w:r w:rsidRPr="0027743B">
              <w:rPr>
                <w:rFonts w:ascii="Verdana" w:hAnsi="Verdana"/>
                <w:b/>
                <w:bCs/>
                <w:sz w:val="24"/>
                <w:szCs w:val="20"/>
                <w:lang w:val="en-GB"/>
              </w:rPr>
              <w:t>Stage VI:</w:t>
            </w:r>
            <w:r w:rsidRPr="0027743B">
              <w:rPr>
                <w:rFonts w:ascii="Verdana" w:hAnsi="Verdana"/>
                <w:sz w:val="24"/>
                <w:szCs w:val="20"/>
                <w:lang w:val="en-GB"/>
              </w:rPr>
              <w:t xml:space="preserve"> Reflection and Feedback (Think–Pair–Share)</w:t>
            </w:r>
          </w:p>
          <w:p w14:paraId="1A5104A3" w14:textId="60B55E99" w:rsidR="00F67912" w:rsidRPr="00F67912" w:rsidRDefault="00F67912" w:rsidP="00F67912">
            <w:pPr>
              <w:pStyle w:val="NoSpacing"/>
              <w:rPr>
                <w:rFonts w:ascii="Verdana" w:hAnsi="Verdana"/>
                <w:sz w:val="24"/>
                <w:szCs w:val="20"/>
              </w:rPr>
            </w:pPr>
          </w:p>
        </w:tc>
      </w:tr>
      <w:tr w:rsidR="00F67912" w14:paraId="4E57948D" w14:textId="77777777" w:rsidTr="00DB239A">
        <w:trPr>
          <w:trHeight w:val="1296"/>
        </w:trPr>
        <w:tc>
          <w:tcPr>
            <w:tcW w:w="2677" w:type="dxa"/>
            <w:vAlign w:val="center"/>
          </w:tcPr>
          <w:p w14:paraId="715B6BCE" w14:textId="77777777" w:rsidR="00F67912" w:rsidRDefault="00F67912" w:rsidP="00DB239A">
            <w:pPr>
              <w:pStyle w:val="NoSpacing"/>
              <w:jc w:val="center"/>
              <w:rPr>
                <w:rFonts w:ascii="Verdana" w:hAnsi="Verdana"/>
                <w:sz w:val="20"/>
                <w:szCs w:val="20"/>
              </w:rPr>
            </w:pPr>
            <w:r>
              <w:rPr>
                <w:rFonts w:ascii="Verdana" w:hAnsi="Verdana"/>
                <w:sz w:val="20"/>
                <w:szCs w:val="20"/>
              </w:rPr>
              <w:t>Assessment type</w:t>
            </w:r>
          </w:p>
        </w:tc>
        <w:tc>
          <w:tcPr>
            <w:tcW w:w="7743" w:type="dxa"/>
          </w:tcPr>
          <w:p w14:paraId="4ACADEAA" w14:textId="77777777" w:rsidR="00060AF3" w:rsidRDefault="00060AF3" w:rsidP="00060AF3">
            <w:pPr>
              <w:pStyle w:val="NoSpacing"/>
              <w:rPr>
                <w:rFonts w:ascii="Verdana" w:hAnsi="Verdana"/>
                <w:sz w:val="20"/>
                <w:szCs w:val="20"/>
              </w:rPr>
            </w:pPr>
          </w:p>
          <w:p w14:paraId="4C141749" w14:textId="77777777" w:rsidR="00060AF3" w:rsidRDefault="00060AF3" w:rsidP="00060AF3">
            <w:pPr>
              <w:pStyle w:val="NoSpacing"/>
              <w:rPr>
                <w:rFonts w:ascii="Verdana" w:hAnsi="Verdana"/>
                <w:sz w:val="20"/>
                <w:szCs w:val="20"/>
              </w:rPr>
            </w:pPr>
          </w:p>
          <w:p w14:paraId="3EF2B182" w14:textId="77777777" w:rsidR="0027743B" w:rsidRPr="0027743B" w:rsidRDefault="00060AF3" w:rsidP="0027743B">
            <w:pPr>
              <w:pStyle w:val="NoSpacing"/>
              <w:numPr>
                <w:ilvl w:val="0"/>
                <w:numId w:val="4"/>
              </w:numPr>
              <w:rPr>
                <w:rFonts w:ascii="Verdana" w:hAnsi="Verdana"/>
                <w:sz w:val="20"/>
                <w:szCs w:val="20"/>
                <w:lang w:val="en-GB"/>
              </w:rPr>
            </w:pPr>
            <w:r w:rsidRPr="008507B0">
              <w:rPr>
                <w:rFonts w:ascii="Verdana" w:hAnsi="Verdana"/>
                <w:sz w:val="20"/>
                <w:szCs w:val="20"/>
              </w:rPr>
              <w:t>M</w:t>
            </w:r>
            <w:r w:rsidR="0027743B" w:rsidRPr="0027743B">
              <w:rPr>
                <w:rFonts w:ascii="Verdana" w:hAnsi="Verdana"/>
                <w:sz w:val="20"/>
                <w:szCs w:val="20"/>
                <w:lang w:val="en-GB"/>
              </w:rPr>
              <w:t>MCQs</w:t>
            </w:r>
          </w:p>
          <w:p w14:paraId="7F90A2A9" w14:textId="77777777" w:rsidR="0027743B" w:rsidRPr="0027743B" w:rsidRDefault="0027743B" w:rsidP="0027743B">
            <w:pPr>
              <w:pStyle w:val="NoSpacing"/>
              <w:numPr>
                <w:ilvl w:val="0"/>
                <w:numId w:val="4"/>
              </w:numPr>
              <w:rPr>
                <w:rFonts w:ascii="Verdana" w:hAnsi="Verdana"/>
                <w:sz w:val="20"/>
                <w:szCs w:val="20"/>
                <w:lang w:val="en-GB"/>
              </w:rPr>
            </w:pPr>
            <w:r w:rsidRPr="0027743B">
              <w:rPr>
                <w:rFonts w:ascii="Verdana" w:hAnsi="Verdana"/>
                <w:sz w:val="20"/>
                <w:szCs w:val="20"/>
                <w:lang w:val="en-GB"/>
              </w:rPr>
              <w:t>Short-answer questions</w:t>
            </w:r>
          </w:p>
          <w:p w14:paraId="6ABD36D0" w14:textId="77777777" w:rsidR="0027743B" w:rsidRPr="0027743B" w:rsidRDefault="0027743B" w:rsidP="0027743B">
            <w:pPr>
              <w:pStyle w:val="NoSpacing"/>
              <w:numPr>
                <w:ilvl w:val="0"/>
                <w:numId w:val="4"/>
              </w:numPr>
              <w:rPr>
                <w:rFonts w:ascii="Verdana" w:hAnsi="Verdana"/>
                <w:sz w:val="20"/>
                <w:szCs w:val="20"/>
                <w:lang w:val="en-GB"/>
              </w:rPr>
            </w:pPr>
            <w:r w:rsidRPr="0027743B">
              <w:rPr>
                <w:rFonts w:ascii="Verdana" w:hAnsi="Verdana"/>
                <w:sz w:val="20"/>
                <w:szCs w:val="20"/>
                <w:lang w:val="en-GB"/>
              </w:rPr>
              <w:t>Case-based questions</w:t>
            </w:r>
          </w:p>
          <w:p w14:paraId="5B43AD2E" w14:textId="77ECA87E" w:rsidR="00F67912" w:rsidRDefault="00F67912" w:rsidP="00060AF3">
            <w:pPr>
              <w:pStyle w:val="NoSpacing"/>
              <w:rPr>
                <w:rFonts w:ascii="Verdana" w:hAnsi="Verdana"/>
                <w:sz w:val="20"/>
                <w:szCs w:val="20"/>
              </w:rPr>
            </w:pPr>
          </w:p>
        </w:tc>
      </w:tr>
      <w:tr w:rsidR="00F67912" w14:paraId="4D93D13E" w14:textId="77777777" w:rsidTr="00DB239A">
        <w:trPr>
          <w:trHeight w:val="1296"/>
        </w:trPr>
        <w:tc>
          <w:tcPr>
            <w:tcW w:w="2677" w:type="dxa"/>
            <w:vAlign w:val="center"/>
          </w:tcPr>
          <w:p w14:paraId="10EAD312" w14:textId="77777777" w:rsidR="00F67912" w:rsidRDefault="00F67912" w:rsidP="00DB239A">
            <w:pPr>
              <w:pStyle w:val="NoSpacing"/>
              <w:jc w:val="center"/>
              <w:rPr>
                <w:rFonts w:ascii="Verdana" w:hAnsi="Verdana"/>
                <w:sz w:val="20"/>
                <w:szCs w:val="20"/>
              </w:rPr>
            </w:pPr>
            <w:r w:rsidRPr="00FC26B0">
              <w:rPr>
                <w:rFonts w:ascii="Verdana" w:hAnsi="Verdana"/>
                <w:sz w:val="20"/>
                <w:szCs w:val="20"/>
              </w:rPr>
              <w:t>Assessment</w:t>
            </w:r>
            <w:r>
              <w:rPr>
                <w:rFonts w:ascii="Verdana" w:hAnsi="Verdana"/>
                <w:sz w:val="20"/>
                <w:szCs w:val="20"/>
              </w:rPr>
              <w:t xml:space="preserve"> level</w:t>
            </w:r>
          </w:p>
        </w:tc>
        <w:tc>
          <w:tcPr>
            <w:tcW w:w="7743" w:type="dxa"/>
          </w:tcPr>
          <w:p w14:paraId="4306E85C" w14:textId="77777777" w:rsidR="00060AF3" w:rsidRDefault="00060AF3" w:rsidP="00DB239A">
            <w:pPr>
              <w:pStyle w:val="NoSpacing"/>
              <w:jc w:val="center"/>
            </w:pPr>
          </w:p>
          <w:p w14:paraId="3B67C6F7" w14:textId="77777777" w:rsidR="00060AF3" w:rsidRDefault="00060AF3" w:rsidP="00DB239A">
            <w:pPr>
              <w:pStyle w:val="NoSpacing"/>
              <w:jc w:val="center"/>
            </w:pPr>
          </w:p>
          <w:p w14:paraId="3E6E2209" w14:textId="141FB3A0" w:rsidR="0027743B" w:rsidRPr="0027743B" w:rsidRDefault="0027743B" w:rsidP="0027743B">
            <w:pPr>
              <w:pStyle w:val="NoSpacing"/>
              <w:numPr>
                <w:ilvl w:val="0"/>
                <w:numId w:val="5"/>
              </w:numPr>
              <w:rPr>
                <w:rFonts w:ascii="Verdana" w:hAnsi="Verdana"/>
                <w:sz w:val="20"/>
                <w:szCs w:val="20"/>
                <w:lang w:val="en-GB"/>
              </w:rPr>
            </w:pPr>
            <w:r w:rsidRPr="0027743B">
              <w:rPr>
                <w:rFonts w:ascii="Verdana" w:hAnsi="Verdana"/>
                <w:b/>
                <w:bCs/>
                <w:sz w:val="20"/>
                <w:szCs w:val="20"/>
                <w:lang w:val="en-GB"/>
              </w:rPr>
              <w:t>BL1:</w:t>
            </w:r>
            <w:r w:rsidRPr="0027743B">
              <w:rPr>
                <w:rFonts w:ascii="Verdana" w:hAnsi="Verdana"/>
                <w:sz w:val="20"/>
                <w:szCs w:val="20"/>
                <w:lang w:val="en-GB"/>
              </w:rPr>
              <w:t xml:space="preserve"> Remember</w:t>
            </w:r>
          </w:p>
          <w:p w14:paraId="221C7DFA" w14:textId="1F3ACFF4" w:rsidR="0027743B" w:rsidRPr="0027743B" w:rsidRDefault="0027743B" w:rsidP="0027743B">
            <w:pPr>
              <w:pStyle w:val="NoSpacing"/>
              <w:numPr>
                <w:ilvl w:val="0"/>
                <w:numId w:val="5"/>
              </w:numPr>
              <w:rPr>
                <w:rFonts w:ascii="Verdana" w:hAnsi="Verdana"/>
                <w:sz w:val="20"/>
                <w:szCs w:val="20"/>
                <w:lang w:val="en-GB"/>
              </w:rPr>
            </w:pPr>
            <w:r w:rsidRPr="0027743B">
              <w:rPr>
                <w:rFonts w:ascii="Verdana" w:hAnsi="Verdana"/>
                <w:b/>
                <w:bCs/>
                <w:sz w:val="20"/>
                <w:szCs w:val="20"/>
                <w:lang w:val="en-GB"/>
              </w:rPr>
              <w:t>BL2:</w:t>
            </w:r>
            <w:r w:rsidRPr="0027743B">
              <w:rPr>
                <w:rFonts w:ascii="Verdana" w:hAnsi="Verdana"/>
                <w:sz w:val="20"/>
                <w:szCs w:val="20"/>
                <w:lang w:val="en-GB"/>
              </w:rPr>
              <w:t xml:space="preserve"> Understand</w:t>
            </w:r>
          </w:p>
          <w:p w14:paraId="3A1996F8" w14:textId="2E4885EB" w:rsidR="0027743B" w:rsidRPr="0027743B" w:rsidRDefault="0027743B" w:rsidP="0027743B">
            <w:pPr>
              <w:pStyle w:val="NoSpacing"/>
              <w:numPr>
                <w:ilvl w:val="0"/>
                <w:numId w:val="5"/>
              </w:numPr>
              <w:rPr>
                <w:rFonts w:ascii="Verdana" w:hAnsi="Verdana"/>
                <w:sz w:val="20"/>
                <w:szCs w:val="20"/>
                <w:lang w:val="en-GB"/>
              </w:rPr>
            </w:pPr>
            <w:r w:rsidRPr="0027743B">
              <w:rPr>
                <w:rFonts w:ascii="Verdana" w:hAnsi="Verdana"/>
                <w:b/>
                <w:bCs/>
                <w:sz w:val="20"/>
                <w:szCs w:val="20"/>
                <w:lang w:val="en-GB"/>
              </w:rPr>
              <w:t>BL3:</w:t>
            </w:r>
            <w:r w:rsidRPr="0027743B">
              <w:rPr>
                <w:rFonts w:ascii="Verdana" w:hAnsi="Verdana"/>
                <w:sz w:val="20"/>
                <w:szCs w:val="20"/>
                <w:lang w:val="en-GB"/>
              </w:rPr>
              <w:t xml:space="preserve"> Apply</w:t>
            </w:r>
          </w:p>
          <w:p w14:paraId="1BB017F5" w14:textId="21E3EEB2" w:rsidR="00060AF3" w:rsidRDefault="00060AF3" w:rsidP="00DB239A">
            <w:pPr>
              <w:pStyle w:val="NoSpacing"/>
              <w:jc w:val="center"/>
              <w:rPr>
                <w:rFonts w:ascii="Verdana" w:hAnsi="Verdana"/>
                <w:sz w:val="20"/>
                <w:szCs w:val="20"/>
              </w:rPr>
            </w:pPr>
          </w:p>
        </w:tc>
      </w:tr>
    </w:tbl>
    <w:p w14:paraId="3EB3408C" w14:textId="1748D89C" w:rsidR="00217B6E" w:rsidRDefault="00217B6E"/>
    <w:p w14:paraId="60AA9B35" w14:textId="0C11257C" w:rsidR="00060AF3" w:rsidRDefault="00060AF3"/>
    <w:p w14:paraId="08D7C8BD" w14:textId="593CA119" w:rsidR="00060AF3" w:rsidRDefault="00060AF3"/>
    <w:p w14:paraId="05FD1CE5" w14:textId="5A4A2461" w:rsidR="00060AF3" w:rsidRDefault="00060AF3"/>
    <w:p w14:paraId="69627700" w14:textId="017C2C12" w:rsidR="00060AF3" w:rsidRDefault="00060AF3"/>
    <w:p w14:paraId="11C52B7F" w14:textId="3DC91A4F" w:rsidR="00060AF3" w:rsidRDefault="00060AF3"/>
    <w:p w14:paraId="45068A31" w14:textId="77777777" w:rsidR="00060AF3" w:rsidRDefault="00060AF3"/>
    <w:sectPr w:rsidR="00060AF3">
      <w:footerReference w:type="even" r:id="rId8"/>
      <w:footerReference w:type="default" r:id="rId9"/>
      <w:footerReference w:type="firs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EED9A2" w14:textId="77777777" w:rsidR="008D2C72" w:rsidRDefault="008D2C72" w:rsidP="00217B6E">
      <w:pPr>
        <w:spacing w:after="0" w:line="240" w:lineRule="auto"/>
      </w:pPr>
      <w:r>
        <w:separator/>
      </w:r>
    </w:p>
  </w:endnote>
  <w:endnote w:type="continuationSeparator" w:id="0">
    <w:p w14:paraId="67349E97" w14:textId="77777777" w:rsidR="008D2C72" w:rsidRDefault="008D2C72" w:rsidP="00217B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B76F8" w14:textId="0B4CF84A" w:rsidR="00217B6E" w:rsidRDefault="00217B6E">
    <w:pPr>
      <w:pStyle w:val="Footer"/>
    </w:pPr>
    <w:r>
      <w:rPr>
        <w:noProof/>
      </w:rPr>
      <mc:AlternateContent>
        <mc:Choice Requires="wps">
          <w:drawing>
            <wp:anchor distT="0" distB="0" distL="0" distR="0" simplePos="0" relativeHeight="251659264" behindDoc="0" locked="0" layoutInCell="1" allowOverlap="1" wp14:anchorId="22DDD699" wp14:editId="67A4E0AE">
              <wp:simplePos x="635" y="635"/>
              <wp:positionH relativeFrom="page">
                <wp:align>left</wp:align>
              </wp:positionH>
              <wp:positionV relativeFrom="page">
                <wp:align>bottom</wp:align>
              </wp:positionV>
              <wp:extent cx="2072640" cy="324485"/>
              <wp:effectExtent l="0" t="0" r="3810" b="0"/>
              <wp:wrapNone/>
              <wp:docPr id="1962978757" name="Text Box 2" descr="Sensitivity: LNT Construction Intern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72640" cy="324485"/>
                      </a:xfrm>
                      <a:prstGeom prst="rect">
                        <a:avLst/>
                      </a:prstGeom>
                      <a:noFill/>
                      <a:ln>
                        <a:noFill/>
                      </a:ln>
                    </wps:spPr>
                    <wps:txbx>
                      <w:txbxContent>
                        <w:p w14:paraId="39615790" w14:textId="66690ADF" w:rsidR="00217B6E" w:rsidRPr="00217B6E" w:rsidRDefault="00217B6E" w:rsidP="00217B6E">
                          <w:pPr>
                            <w:spacing w:after="0"/>
                            <w:rPr>
                              <w:rFonts w:ascii="Aptos" w:eastAsia="Aptos" w:hAnsi="Aptos" w:cs="Aptos"/>
                              <w:noProof/>
                              <w:color w:val="000000"/>
                              <w:sz w:val="16"/>
                              <w:szCs w:val="16"/>
                            </w:rPr>
                          </w:pPr>
                          <w:r w:rsidRPr="00217B6E">
                            <w:rPr>
                              <w:rFonts w:ascii="Aptos" w:eastAsia="Aptos" w:hAnsi="Aptos" w:cs="Aptos"/>
                              <w:noProof/>
                              <w:color w:val="000000"/>
                              <w:sz w:val="16"/>
                              <w:szCs w:val="16"/>
                            </w:rPr>
                            <w:t>Sensitivity: LNT Construction Internal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2DDD699" id="_x0000_t202" coordsize="21600,21600" o:spt="202" path="m,l,21600r21600,l21600,xe">
              <v:stroke joinstyle="miter"/>
              <v:path gradientshapeok="t" o:connecttype="rect"/>
            </v:shapetype>
            <v:shape id="Text Box 2" o:spid="_x0000_s1026" type="#_x0000_t202" alt="Sensitivity: LNT Construction Internal Use" style="position:absolute;margin-left:0;margin-top:0;width:163.2pt;height:25.5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" filled="f" stroked="f">
              <v:textbox style="mso-fit-shape-to-text:t" inset="20pt,0,0,15pt">
                <w:txbxContent>
                  <w:p w14:paraId="39615790" w14:textId="66690ADF" w:rsidR="00217B6E" w:rsidRPr="00217B6E" w:rsidRDefault="00217B6E" w:rsidP="00217B6E">
                    <w:pPr>
                      <w:spacing w:after="0"/>
                      <w:rPr>
                        <w:rFonts w:ascii="Aptos" w:eastAsia="Aptos" w:hAnsi="Aptos" w:cs="Aptos"/>
                        <w:noProof/>
                        <w:color w:val="000000"/>
                        <w:sz w:val="16"/>
                        <w:szCs w:val="16"/>
                      </w:rPr>
                    </w:pPr>
                    <w:r w:rsidRPr="00217B6E">
                      <w:rPr>
                        <w:rFonts w:ascii="Aptos" w:eastAsia="Aptos" w:hAnsi="Aptos" w:cs="Aptos"/>
                        <w:noProof/>
                        <w:color w:val="000000"/>
                        <w:sz w:val="16"/>
                        <w:szCs w:val="16"/>
                      </w:rPr>
                      <w:t>Sensitivity: LNT Construction Internal Use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BFCFB" w14:textId="7C035D0F" w:rsidR="00217B6E" w:rsidRDefault="00217B6E">
    <w:pPr>
      <w:pStyle w:val="Footer"/>
    </w:pPr>
    <w:r>
      <w:rPr>
        <w:noProof/>
      </w:rPr>
      <mc:AlternateContent>
        <mc:Choice Requires="wps">
          <w:drawing>
            <wp:anchor distT="0" distB="0" distL="0" distR="0" simplePos="0" relativeHeight="251660288" behindDoc="0" locked="0" layoutInCell="1" allowOverlap="1" wp14:anchorId="28160DC0" wp14:editId="5FAFE6D0">
              <wp:simplePos x="914400" y="9429750"/>
              <wp:positionH relativeFrom="page">
                <wp:align>left</wp:align>
              </wp:positionH>
              <wp:positionV relativeFrom="page">
                <wp:align>bottom</wp:align>
              </wp:positionV>
              <wp:extent cx="2072640" cy="324485"/>
              <wp:effectExtent l="0" t="0" r="3810" b="0"/>
              <wp:wrapNone/>
              <wp:docPr id="1660368242" name="Text Box 3" descr="Sensitivity: LNT Construction Intern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72640" cy="324485"/>
                      </a:xfrm>
                      <a:prstGeom prst="rect">
                        <a:avLst/>
                      </a:prstGeom>
                      <a:noFill/>
                      <a:ln>
                        <a:noFill/>
                      </a:ln>
                    </wps:spPr>
                    <wps:txbx>
                      <w:txbxContent>
                        <w:p w14:paraId="198E96B1" w14:textId="0E37D514" w:rsidR="00217B6E" w:rsidRPr="00217B6E" w:rsidRDefault="00217B6E" w:rsidP="00217B6E">
                          <w:pPr>
                            <w:spacing w:after="0"/>
                            <w:rPr>
                              <w:rFonts w:ascii="Aptos" w:eastAsia="Aptos" w:hAnsi="Aptos" w:cs="Aptos"/>
                              <w:noProof/>
                              <w:color w:val="000000"/>
                              <w:sz w:val="16"/>
                              <w:szCs w:val="16"/>
                            </w:rPr>
                          </w:pPr>
                          <w:r w:rsidRPr="00217B6E">
                            <w:rPr>
                              <w:rFonts w:ascii="Aptos" w:eastAsia="Aptos" w:hAnsi="Aptos" w:cs="Aptos"/>
                              <w:noProof/>
                              <w:color w:val="000000"/>
                              <w:sz w:val="16"/>
                              <w:szCs w:val="16"/>
                            </w:rPr>
                            <w:t>Sensitivity: LNT Construction Internal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8160DC0" id="_x0000_t202" coordsize="21600,21600" o:spt="202" path="m,l,21600r21600,l21600,xe">
              <v:stroke joinstyle="miter"/>
              <v:path gradientshapeok="t" o:connecttype="rect"/>
            </v:shapetype>
            <v:shape id="Text Box 3" o:spid="_x0000_s1027" type="#_x0000_t202" alt="Sensitivity: LNT Construction Internal Use" style="position:absolute;margin-left:0;margin-top:0;width:163.2pt;height:25.5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" filled="f" stroked="f">
              <v:textbox style="mso-fit-shape-to-text:t" inset="20pt,0,0,15pt">
                <w:txbxContent>
                  <w:p w14:paraId="198E96B1" w14:textId="0E37D514" w:rsidR="00217B6E" w:rsidRPr="00217B6E" w:rsidRDefault="00217B6E" w:rsidP="00217B6E">
                    <w:pPr>
                      <w:spacing w:after="0"/>
                      <w:rPr>
                        <w:rFonts w:ascii="Aptos" w:eastAsia="Aptos" w:hAnsi="Aptos" w:cs="Aptos"/>
                        <w:noProof/>
                        <w:color w:val="000000"/>
                        <w:sz w:val="16"/>
                        <w:szCs w:val="16"/>
                      </w:rPr>
                    </w:pPr>
                    <w:r w:rsidRPr="00217B6E">
                      <w:rPr>
                        <w:rFonts w:ascii="Aptos" w:eastAsia="Aptos" w:hAnsi="Aptos" w:cs="Aptos"/>
                        <w:noProof/>
                        <w:color w:val="000000"/>
                        <w:sz w:val="16"/>
                        <w:szCs w:val="16"/>
                      </w:rPr>
                      <w:t>Sensitivity: LNT Construction Internal Use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F6EA1" w14:textId="4C331BB0" w:rsidR="00217B6E" w:rsidRDefault="00217B6E">
    <w:pPr>
      <w:pStyle w:val="Footer"/>
    </w:pPr>
    <w:r>
      <w:rPr>
        <w:noProof/>
      </w:rPr>
      <mc:AlternateContent>
        <mc:Choice Requires="wps">
          <w:drawing>
            <wp:anchor distT="0" distB="0" distL="0" distR="0" simplePos="0" relativeHeight="251658240" behindDoc="0" locked="0" layoutInCell="1" allowOverlap="1" wp14:anchorId="5FBA0C99" wp14:editId="7CA884C4">
              <wp:simplePos x="635" y="635"/>
              <wp:positionH relativeFrom="page">
                <wp:align>left</wp:align>
              </wp:positionH>
              <wp:positionV relativeFrom="page">
                <wp:align>bottom</wp:align>
              </wp:positionV>
              <wp:extent cx="2072640" cy="324485"/>
              <wp:effectExtent l="0" t="0" r="3810" b="0"/>
              <wp:wrapNone/>
              <wp:docPr id="2076783724" name="Text Box 1" descr="Sensitivity: LNT Construction Intern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72640" cy="324485"/>
                      </a:xfrm>
                      <a:prstGeom prst="rect">
                        <a:avLst/>
                      </a:prstGeom>
                      <a:noFill/>
                      <a:ln>
                        <a:noFill/>
                      </a:ln>
                    </wps:spPr>
                    <wps:txbx>
                      <w:txbxContent>
                        <w:p w14:paraId="43E3D9D4" w14:textId="172871FC" w:rsidR="00217B6E" w:rsidRPr="00217B6E" w:rsidRDefault="00217B6E" w:rsidP="00217B6E">
                          <w:pPr>
                            <w:spacing w:after="0"/>
                            <w:rPr>
                              <w:rFonts w:ascii="Aptos" w:eastAsia="Aptos" w:hAnsi="Aptos" w:cs="Aptos"/>
                              <w:noProof/>
                              <w:color w:val="000000"/>
                              <w:sz w:val="16"/>
                              <w:szCs w:val="16"/>
                            </w:rPr>
                          </w:pPr>
                          <w:r w:rsidRPr="00217B6E">
                            <w:rPr>
                              <w:rFonts w:ascii="Aptos" w:eastAsia="Aptos" w:hAnsi="Aptos" w:cs="Aptos"/>
                              <w:noProof/>
                              <w:color w:val="000000"/>
                              <w:sz w:val="16"/>
                              <w:szCs w:val="16"/>
                            </w:rPr>
                            <w:t>Sensitivity: LNT Construction Internal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FBA0C99" id="_x0000_t202" coordsize="21600,21600" o:spt="202" path="m,l,21600r21600,l21600,xe">
              <v:stroke joinstyle="miter"/>
              <v:path gradientshapeok="t" o:connecttype="rect"/>
            </v:shapetype>
            <v:shape id="Text Box 1" o:spid="_x0000_s1028" type="#_x0000_t202" alt="Sensitivity: LNT Construction Internal Use" style="position:absolute;margin-left:0;margin-top:0;width:163.2pt;height:25.5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" filled="f" stroked="f">
              <v:textbox style="mso-fit-shape-to-text:t" inset="20pt,0,0,15pt">
                <w:txbxContent>
                  <w:p w14:paraId="43E3D9D4" w14:textId="172871FC" w:rsidR="00217B6E" w:rsidRPr="00217B6E" w:rsidRDefault="00217B6E" w:rsidP="00217B6E">
                    <w:pPr>
                      <w:spacing w:after="0"/>
                      <w:rPr>
                        <w:rFonts w:ascii="Aptos" w:eastAsia="Aptos" w:hAnsi="Aptos" w:cs="Aptos"/>
                        <w:noProof/>
                        <w:color w:val="000000"/>
                        <w:sz w:val="16"/>
                        <w:szCs w:val="16"/>
                      </w:rPr>
                    </w:pPr>
                    <w:r w:rsidRPr="00217B6E">
                      <w:rPr>
                        <w:rFonts w:ascii="Aptos" w:eastAsia="Aptos" w:hAnsi="Aptos" w:cs="Aptos"/>
                        <w:noProof/>
                        <w:color w:val="000000"/>
                        <w:sz w:val="16"/>
                        <w:szCs w:val="16"/>
                      </w:rPr>
                      <w:t>Sensitivity: LNT Construction Internal Use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B898D0" w14:textId="77777777" w:rsidR="008D2C72" w:rsidRDefault="008D2C72" w:rsidP="00217B6E">
      <w:pPr>
        <w:spacing w:after="0" w:line="240" w:lineRule="auto"/>
      </w:pPr>
      <w:r>
        <w:separator/>
      </w:r>
    </w:p>
  </w:footnote>
  <w:footnote w:type="continuationSeparator" w:id="0">
    <w:p w14:paraId="0047725F" w14:textId="77777777" w:rsidR="008D2C72" w:rsidRDefault="008D2C72" w:rsidP="00217B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61C17"/>
    <w:multiLevelType w:val="multilevel"/>
    <w:tmpl w:val="9DE26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E52BB1"/>
    <w:multiLevelType w:val="hybridMultilevel"/>
    <w:tmpl w:val="CC8A46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E0A7EA6"/>
    <w:multiLevelType w:val="multilevel"/>
    <w:tmpl w:val="F5488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E92C16"/>
    <w:multiLevelType w:val="hybridMultilevel"/>
    <w:tmpl w:val="07D6FB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3DE690A"/>
    <w:multiLevelType w:val="hybridMultilevel"/>
    <w:tmpl w:val="EAC417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B831F16"/>
    <w:multiLevelType w:val="hybridMultilevel"/>
    <w:tmpl w:val="A6B885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4934A65"/>
    <w:multiLevelType w:val="hybridMultilevel"/>
    <w:tmpl w:val="3402A95A"/>
    <w:lvl w:ilvl="0" w:tplc="212624A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76A587E"/>
    <w:multiLevelType w:val="hybridMultilevel"/>
    <w:tmpl w:val="6AA6FF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9F5553B"/>
    <w:multiLevelType w:val="hybridMultilevel"/>
    <w:tmpl w:val="3EE439DE"/>
    <w:lvl w:ilvl="0" w:tplc="C0EA8426">
      <w:numFmt w:val="bullet"/>
      <w:lvlText w:val=""/>
      <w:lvlJc w:val="left"/>
      <w:pPr>
        <w:ind w:left="770" w:hanging="410"/>
      </w:pPr>
      <w:rPr>
        <w:rFonts w:ascii="Verdana" w:eastAsiaTheme="minorHAnsi" w:hAnsi="Verdan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ABC4369"/>
    <w:multiLevelType w:val="hybridMultilevel"/>
    <w:tmpl w:val="D7C42A0A"/>
    <w:lvl w:ilvl="0" w:tplc="58DC4CFC">
      <w:numFmt w:val="bullet"/>
      <w:lvlText w:val=""/>
      <w:lvlJc w:val="left"/>
      <w:pPr>
        <w:ind w:left="720" w:hanging="360"/>
      </w:pPr>
      <w:rPr>
        <w:rFonts w:ascii="Verdana" w:eastAsiaTheme="minorHAnsi" w:hAnsi="Verdan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EB24003"/>
    <w:multiLevelType w:val="hybridMultilevel"/>
    <w:tmpl w:val="876817C0"/>
    <w:lvl w:ilvl="0" w:tplc="065AF92A">
      <w:numFmt w:val="bullet"/>
      <w:lvlText w:val=""/>
      <w:lvlJc w:val="left"/>
      <w:pPr>
        <w:ind w:left="720" w:hanging="360"/>
      </w:pPr>
      <w:rPr>
        <w:rFonts w:ascii="Verdana" w:eastAsiaTheme="minorHAnsi" w:hAnsi="Verdan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1635108">
    <w:abstractNumId w:val="3"/>
  </w:num>
  <w:num w:numId="2" w16cid:durableId="2097745799">
    <w:abstractNumId w:val="6"/>
  </w:num>
  <w:num w:numId="3" w16cid:durableId="1823423038">
    <w:abstractNumId w:val="0"/>
  </w:num>
  <w:num w:numId="4" w16cid:durableId="1802115063">
    <w:abstractNumId w:val="2"/>
  </w:num>
  <w:num w:numId="5" w16cid:durableId="1100683043">
    <w:abstractNumId w:val="4"/>
  </w:num>
  <w:num w:numId="6" w16cid:durableId="154565685">
    <w:abstractNumId w:val="7"/>
  </w:num>
  <w:num w:numId="7" w16cid:durableId="626279010">
    <w:abstractNumId w:val="8"/>
  </w:num>
  <w:num w:numId="8" w16cid:durableId="1150515959">
    <w:abstractNumId w:val="1"/>
  </w:num>
  <w:num w:numId="9" w16cid:durableId="538082413">
    <w:abstractNumId w:val="9"/>
  </w:num>
  <w:num w:numId="10" w16cid:durableId="469369750">
    <w:abstractNumId w:val="5"/>
  </w:num>
  <w:num w:numId="11" w16cid:durableId="32100458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A6D"/>
    <w:rsid w:val="00060AF3"/>
    <w:rsid w:val="001158B8"/>
    <w:rsid w:val="00217B6E"/>
    <w:rsid w:val="0027743B"/>
    <w:rsid w:val="003472EC"/>
    <w:rsid w:val="003773AA"/>
    <w:rsid w:val="00392165"/>
    <w:rsid w:val="0058089C"/>
    <w:rsid w:val="006160EF"/>
    <w:rsid w:val="00616EAF"/>
    <w:rsid w:val="0066694D"/>
    <w:rsid w:val="00891B14"/>
    <w:rsid w:val="008D2C72"/>
    <w:rsid w:val="00921C01"/>
    <w:rsid w:val="00A27F9C"/>
    <w:rsid w:val="00B77CFB"/>
    <w:rsid w:val="00BF4A6D"/>
    <w:rsid w:val="00C13FE8"/>
    <w:rsid w:val="00CA040B"/>
    <w:rsid w:val="00F01B7F"/>
    <w:rsid w:val="00F679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12431"/>
  <w15:chartTrackingRefBased/>
  <w15:docId w15:val="{0E067E36-9860-41EB-B4F3-ADDFEC664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7912"/>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F67912"/>
    <w:pPr>
      <w:widowControl w:val="0"/>
      <w:autoSpaceDE w:val="0"/>
      <w:autoSpaceDN w:val="0"/>
      <w:spacing w:before="71" w:after="0" w:line="240" w:lineRule="auto"/>
      <w:ind w:left="144"/>
    </w:pPr>
    <w:rPr>
      <w:rFonts w:ascii="Arial Black" w:eastAsia="Arial Black" w:hAnsi="Arial Black" w:cs="Arial Black"/>
      <w:sz w:val="80"/>
      <w:szCs w:val="80"/>
    </w:rPr>
  </w:style>
  <w:style w:type="character" w:customStyle="1" w:styleId="TitleChar">
    <w:name w:val="Title Char"/>
    <w:basedOn w:val="DefaultParagraphFont"/>
    <w:link w:val="Title"/>
    <w:uiPriority w:val="10"/>
    <w:rsid w:val="00F67912"/>
    <w:rPr>
      <w:rFonts w:ascii="Arial Black" w:eastAsia="Arial Black" w:hAnsi="Arial Black" w:cs="Arial Black"/>
      <w:sz w:val="80"/>
      <w:szCs w:val="80"/>
    </w:rPr>
  </w:style>
  <w:style w:type="paragraph" w:styleId="NoSpacing">
    <w:name w:val="No Spacing"/>
    <w:uiPriority w:val="1"/>
    <w:qFormat/>
    <w:rsid w:val="00F67912"/>
    <w:pPr>
      <w:spacing w:after="0" w:line="240" w:lineRule="auto"/>
    </w:pPr>
  </w:style>
  <w:style w:type="table" w:styleId="TableGrid">
    <w:name w:val="Table Grid"/>
    <w:basedOn w:val="TableNormal"/>
    <w:uiPriority w:val="39"/>
    <w:rsid w:val="00F679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60AF3"/>
    <w:rPr>
      <w:color w:val="0563C1" w:themeColor="hyperlink"/>
      <w:u w:val="single"/>
    </w:rPr>
  </w:style>
  <w:style w:type="paragraph" w:styleId="Footer">
    <w:name w:val="footer"/>
    <w:basedOn w:val="Normal"/>
    <w:link w:val="FooterChar"/>
    <w:uiPriority w:val="99"/>
    <w:unhideWhenUsed/>
    <w:rsid w:val="00217B6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17B6E"/>
  </w:style>
  <w:style w:type="paragraph" w:styleId="NormalWeb">
    <w:name w:val="Normal (Web)"/>
    <w:basedOn w:val="Normal"/>
    <w:uiPriority w:val="99"/>
    <w:semiHidden/>
    <w:unhideWhenUsed/>
    <w:rsid w:val="0027743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353</Words>
  <Characters>2016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Harshitha</dc:creator>
  <cp:keywords/>
  <dc:description/>
  <cp:lastModifiedBy>Annika  Gupta</cp:lastModifiedBy>
  <cp:revision>2</cp:revision>
  <dcterms:created xsi:type="dcterms:W3CDTF">2026-01-04T09:57:00Z</dcterms:created>
  <dcterms:modified xsi:type="dcterms:W3CDTF">2026-01-04T09:57:00Z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7bc9346c,7500adc5,62f73572</vt:lpwstr>
  </property>
  <property fmtid="{D5CDD505-2E9C-101B-9397-08002B2CF9AE}" pid="3" name="ClassificationContentMarkingFooterFontProps">
    <vt:lpwstr>#000000,8,Aptos</vt:lpwstr>
  </property>
  <property fmtid="{D5CDD505-2E9C-101B-9397-08002B2CF9AE}" pid="4" name="ClassificationContentMarkingFooterText">
    <vt:lpwstr>Sensitivity: LNT Construction Internal Use</vt:lpwstr>
  </property>
  <property fmtid="{D5CDD505-2E9C-101B-9397-08002B2CF9AE}" pid="5" name="MSIP_Label_ac52bb50-aef2-4dc8-bb7f-e0da22648362_Enabled">
    <vt:lpwstr>true</vt:lpwstr>
  </property>
  <property fmtid="{D5CDD505-2E9C-101B-9397-08002B2CF9AE}" pid="6" name="MSIP_Label_ac52bb50-aef2-4dc8-bb7f-e0da22648362_SetDate">
    <vt:lpwstr>2025-12-31T07:12:54Z</vt:lpwstr>
  </property>
  <property fmtid="{D5CDD505-2E9C-101B-9397-08002B2CF9AE}" pid="7" name="MSIP_Label_ac52bb50-aef2-4dc8-bb7f-e0da22648362_Method">
    <vt:lpwstr>Standard</vt:lpwstr>
  </property>
  <property fmtid="{D5CDD505-2E9C-101B-9397-08002B2CF9AE}" pid="8" name="MSIP_Label_ac52bb50-aef2-4dc8-bb7f-e0da22648362_Name">
    <vt:lpwstr>ac52bb50-aef2-4dc8-bb7f-e0da22648362</vt:lpwstr>
  </property>
  <property fmtid="{D5CDD505-2E9C-101B-9397-08002B2CF9AE}" pid="9" name="MSIP_Label_ac52bb50-aef2-4dc8-bb7f-e0da22648362_SiteId">
    <vt:lpwstr>264b9899-fe1b-430b-9509-2154878d5774</vt:lpwstr>
  </property>
  <property fmtid="{D5CDD505-2E9C-101B-9397-08002B2CF9AE}" pid="10" name="MSIP_Label_ac52bb50-aef2-4dc8-bb7f-e0da22648362_ActionId">
    <vt:lpwstr>c7d5807f-2120-4496-b570-0df7d7fb21e1</vt:lpwstr>
  </property>
  <property fmtid="{D5CDD505-2E9C-101B-9397-08002B2CF9AE}" pid="11" name="MSIP_Label_ac52bb50-aef2-4dc8-bb7f-e0da22648362_ContentBits">
    <vt:lpwstr>2</vt:lpwstr>
  </property>
  <property fmtid="{D5CDD505-2E9C-101B-9397-08002B2CF9AE}" pid="12" name="MSIP_Label_ac52bb50-aef2-4dc8-bb7f-e0da22648362_Tag">
    <vt:lpwstr>10, 3, 0, 1</vt:lpwstr>
  </property>
</Properties>
</file>