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A63F" w14:textId="6DBA1E19" w:rsidR="00843F54" w:rsidRPr="00F91890" w:rsidRDefault="00843F54" w:rsidP="00843F54">
      <w:pPr>
        <w:rPr>
          <w:rFonts w:ascii="Times New Roman" w:hAnsi="Times New Roman" w:cs="Times New Roman"/>
          <w:b/>
          <w:bCs/>
        </w:rPr>
      </w:pPr>
      <w:r w:rsidRPr="00F91890">
        <w:rPr>
          <w:rFonts w:ascii="Times New Roman" w:hAnsi="Times New Roman" w:cs="Times New Roman"/>
          <w:b/>
          <w:bCs/>
        </w:rPr>
        <w:t>Task 4</w:t>
      </w:r>
    </w:p>
    <w:p w14:paraId="5C0B67A5" w14:textId="05A36CD6" w:rsidR="00843F54" w:rsidRPr="00F91890" w:rsidRDefault="00843F54" w:rsidP="00843F54">
      <w:pPr>
        <w:rPr>
          <w:rFonts w:ascii="Times New Roman" w:hAnsi="Times New Roman" w:cs="Times New Roman"/>
          <w:b/>
          <w:bCs/>
        </w:rPr>
      </w:pPr>
      <w:r w:rsidRPr="00F91890">
        <w:rPr>
          <w:rFonts w:ascii="Times New Roman" w:hAnsi="Times New Roman" w:cs="Times New Roman"/>
          <w:b/>
          <w:bCs/>
        </w:rPr>
        <w:t xml:space="preserve">Problem- </w:t>
      </w:r>
      <w:r w:rsidRPr="00F91890">
        <w:rPr>
          <w:rFonts w:ascii="Times New Roman" w:hAnsi="Times New Roman" w:cs="Times New Roman"/>
          <w:b/>
          <w:bCs/>
        </w:rPr>
        <w:t xml:space="preserve">Create an </w:t>
      </w:r>
      <w:proofErr w:type="spellStart"/>
      <w:r w:rsidRPr="00F91890">
        <w:rPr>
          <w:rFonts w:ascii="Times New Roman" w:hAnsi="Times New Roman" w:cs="Times New Roman"/>
          <w:b/>
          <w:bCs/>
        </w:rPr>
        <w:t>UbD</w:t>
      </w:r>
      <w:proofErr w:type="spellEnd"/>
      <w:r w:rsidRPr="00F91890">
        <w:rPr>
          <w:rFonts w:ascii="Times New Roman" w:hAnsi="Times New Roman" w:cs="Times New Roman"/>
          <w:b/>
          <w:bCs/>
        </w:rPr>
        <w:t xml:space="preserve"> stage 1 template for environmental toxicity topic</w:t>
      </w:r>
    </w:p>
    <w:p w14:paraId="525FE030" w14:textId="77777777" w:rsidR="00843F54" w:rsidRPr="00F91890" w:rsidRDefault="00843F54" w:rsidP="00843F54">
      <w:pPr>
        <w:rPr>
          <w:rFonts w:ascii="Times New Roman" w:hAnsi="Times New Roman" w:cs="Times New Roman"/>
          <w:b/>
          <w:bCs/>
        </w:rPr>
      </w:pPr>
    </w:p>
    <w:p w14:paraId="4EB8B9F5" w14:textId="17EBF698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proofErr w:type="spellStart"/>
      <w:r w:rsidRPr="00843F54">
        <w:rPr>
          <w:rFonts w:ascii="Times New Roman" w:hAnsi="Times New Roman" w:cs="Times New Roman"/>
          <w:b/>
          <w:bCs/>
        </w:rPr>
        <w:t>UbD</w:t>
      </w:r>
      <w:proofErr w:type="spellEnd"/>
      <w:r w:rsidRPr="00843F54">
        <w:rPr>
          <w:rFonts w:ascii="Times New Roman" w:hAnsi="Times New Roman" w:cs="Times New Roman"/>
          <w:b/>
          <w:bCs/>
        </w:rPr>
        <w:t xml:space="preserve"> – Stage 1: Desired Results (UG Level)</w:t>
      </w:r>
    </w:p>
    <w:p w14:paraId="1FC2C0AD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Topic: Environmental Toxicity</w:t>
      </w:r>
    </w:p>
    <w:p w14:paraId="0D666A11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Program: B.Sc. Biotechnology / Environmental Science</w:t>
      </w:r>
    </w:p>
    <w:p w14:paraId="2CFFD103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21D16104">
          <v:rect id="_x0000_i1055" style="width:0;height:1.5pt" o:hralign="center" o:hrstd="t" o:hr="t" fillcolor="#a0a0a0" stroked="f"/>
        </w:pict>
      </w:r>
    </w:p>
    <w:p w14:paraId="6D023AD3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1. Established Goals</w:t>
      </w:r>
    </w:p>
    <w:p w14:paraId="0997AF96" w14:textId="77777777" w:rsidR="00843F54" w:rsidRPr="00843F54" w:rsidRDefault="00843F54" w:rsidP="00843F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To introduce basic concepts of environmental toxicity and common environmental pollutants.</w:t>
      </w:r>
    </w:p>
    <w:p w14:paraId="1B37B595" w14:textId="77777777" w:rsidR="00843F54" w:rsidRPr="00843F54" w:rsidRDefault="00843F54" w:rsidP="00843F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To understand the effects of toxic substances on living organisms and ecosystems.</w:t>
      </w:r>
    </w:p>
    <w:p w14:paraId="433DCF6C" w14:textId="77777777" w:rsidR="00843F54" w:rsidRPr="00843F54" w:rsidRDefault="00843F54" w:rsidP="00843F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To develop awareness of environmental pollution and its biological consequences.</w:t>
      </w:r>
    </w:p>
    <w:p w14:paraId="354B4836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788399CF">
          <v:rect id="_x0000_i1056" style="width:0;height:1.5pt" o:hralign="center" o:hrstd="t" o:hr="t" fillcolor="#a0a0a0" stroked="f"/>
        </w:pict>
      </w:r>
    </w:p>
    <w:p w14:paraId="241E21A0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2. Understandings (Students will understand that…)</w:t>
      </w:r>
    </w:p>
    <w:p w14:paraId="32FCC115" w14:textId="77777777" w:rsidR="00843F54" w:rsidRPr="00843F54" w:rsidRDefault="00843F54" w:rsidP="00843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Environmental pollutants can be toxic to plants, animals, and humans.</w:t>
      </w:r>
    </w:p>
    <w:p w14:paraId="258800D2" w14:textId="77777777" w:rsidR="00843F54" w:rsidRPr="00843F54" w:rsidRDefault="00843F54" w:rsidP="00843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Toxic effects depend on the type, concentration, and duration of exposure.</w:t>
      </w:r>
    </w:p>
    <w:p w14:paraId="6D9448FC" w14:textId="77777777" w:rsidR="00843F54" w:rsidRPr="00843F54" w:rsidRDefault="00843F54" w:rsidP="00843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Certain toxic substances accumulate in organisms and increase in concentration along food chains.</w:t>
      </w:r>
    </w:p>
    <w:p w14:paraId="6CC0DD6F" w14:textId="77777777" w:rsidR="00843F54" w:rsidRPr="00843F54" w:rsidRDefault="00843F54" w:rsidP="00843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Preventing environmental toxicity is essential for ecosystem and human health.</w:t>
      </w:r>
    </w:p>
    <w:p w14:paraId="3DFBEF20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6BB0A5B7">
          <v:rect id="_x0000_i1057" style="width:0;height:1.5pt" o:hralign="center" o:hrstd="t" o:hr="t" fillcolor="#a0a0a0" stroked="f"/>
        </w:pict>
      </w:r>
    </w:p>
    <w:p w14:paraId="05116596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3. Essential Questions</w:t>
      </w:r>
    </w:p>
    <w:p w14:paraId="0772DF7F" w14:textId="77777777" w:rsidR="00843F54" w:rsidRPr="00843F54" w:rsidRDefault="00843F54" w:rsidP="00843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What are environmental toxicants and where do they come from?</w:t>
      </w:r>
    </w:p>
    <w:p w14:paraId="5CF4C0DC" w14:textId="77777777" w:rsidR="00843F54" w:rsidRPr="00843F54" w:rsidRDefault="00843F54" w:rsidP="00843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How do toxic substances affect living organisms?</w:t>
      </w:r>
    </w:p>
    <w:p w14:paraId="34979AD4" w14:textId="77777777" w:rsidR="00843F54" w:rsidRPr="00843F54" w:rsidRDefault="00843F54" w:rsidP="00843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Why is environmental toxicity a concern for ecosystems and human health?</w:t>
      </w:r>
    </w:p>
    <w:p w14:paraId="371B87DD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72D23FB5">
          <v:rect id="_x0000_i1058" style="width:0;height:1.5pt" o:hralign="center" o:hrstd="t" o:hr="t" fillcolor="#a0a0a0" stroked="f"/>
        </w:pict>
      </w:r>
    </w:p>
    <w:p w14:paraId="363802C0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4. Knowledge (Students will know…)</w:t>
      </w:r>
    </w:p>
    <w:p w14:paraId="1DCE54F2" w14:textId="77777777" w:rsidR="00843F54" w:rsidRPr="00843F54" w:rsidRDefault="00843F54" w:rsidP="00843F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Common environmental toxicants (pesticides, heavy metals, plastics, industrial wastes).</w:t>
      </w:r>
    </w:p>
    <w:p w14:paraId="0F9D8F8C" w14:textId="77777777" w:rsidR="00843F54" w:rsidRPr="00843F54" w:rsidRDefault="00843F54" w:rsidP="00843F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Basic concepts of toxicity, exposure, and dose.</w:t>
      </w:r>
    </w:p>
    <w:p w14:paraId="2A98BA37" w14:textId="77777777" w:rsidR="00843F54" w:rsidRPr="00843F54" w:rsidRDefault="00843F54" w:rsidP="00843F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Simple examples of bioaccumulation and biomagnification.</w:t>
      </w:r>
    </w:p>
    <w:p w14:paraId="402C86FA" w14:textId="77777777" w:rsidR="00843F54" w:rsidRPr="00843F54" w:rsidRDefault="00843F54" w:rsidP="00843F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lastRenderedPageBreak/>
        <w:t>Introductory methods used to study environmental toxicity.</w:t>
      </w:r>
    </w:p>
    <w:p w14:paraId="07430B1A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06E3080E">
          <v:rect id="_x0000_i1059" style="width:0;height:1.5pt" o:hralign="center" o:hrstd="t" o:hr="t" fillcolor="#a0a0a0" stroked="f"/>
        </w:pict>
      </w:r>
    </w:p>
    <w:p w14:paraId="320D9599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5. Skills (Students will be able to…)</w:t>
      </w:r>
    </w:p>
    <w:p w14:paraId="4E30EE6A" w14:textId="77777777" w:rsidR="00843F54" w:rsidRPr="00843F54" w:rsidRDefault="00843F54" w:rsidP="00843F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Identify sources of environmental toxicants.</w:t>
      </w:r>
    </w:p>
    <w:p w14:paraId="46373E8F" w14:textId="77777777" w:rsidR="00843F54" w:rsidRPr="00843F54" w:rsidRDefault="00843F54" w:rsidP="00843F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basic toxic effects using examples.</w:t>
      </w:r>
    </w:p>
    <w:p w14:paraId="5067DCEC" w14:textId="77777777" w:rsidR="00843F54" w:rsidRPr="00843F54" w:rsidRDefault="00843F54" w:rsidP="00843F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Interpret simple diagrams and data related to toxicity.</w:t>
      </w:r>
    </w:p>
    <w:p w14:paraId="3B9335EE" w14:textId="77777777" w:rsidR="00843F54" w:rsidRPr="00843F54" w:rsidRDefault="00843F54" w:rsidP="00843F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Relate environmental toxicity concepts to real-life environmental issues.</w:t>
      </w:r>
    </w:p>
    <w:p w14:paraId="23F1E192" w14:textId="77777777" w:rsidR="00D05EC8" w:rsidRPr="00F91890" w:rsidRDefault="00D05EC8">
      <w:pPr>
        <w:rPr>
          <w:rFonts w:ascii="Times New Roman" w:hAnsi="Times New Roman" w:cs="Times New Roman"/>
        </w:rPr>
      </w:pPr>
    </w:p>
    <w:p w14:paraId="1B720EB8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Bloom’s Taxonomy Mapping (UG Level)</w:t>
      </w:r>
    </w:p>
    <w:p w14:paraId="01AB75F3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b/>
          <w:bCs/>
        </w:rPr>
        <w:t>Topic:</w:t>
      </w:r>
      <w:r w:rsidRPr="00843F54">
        <w:rPr>
          <w:rFonts w:ascii="Times New Roman" w:hAnsi="Times New Roman" w:cs="Times New Roman"/>
        </w:rPr>
        <w:t xml:space="preserve"> Environmental Toxicity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675"/>
        <w:gridCol w:w="1831"/>
        <w:gridCol w:w="3183"/>
      </w:tblGrid>
      <w:tr w:rsidR="00843F54" w:rsidRPr="00843F54" w14:paraId="4E609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A5372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Bloom’s Level</w:t>
            </w:r>
          </w:p>
        </w:tc>
        <w:tc>
          <w:tcPr>
            <w:tcW w:w="0" w:type="auto"/>
            <w:vAlign w:val="center"/>
            <w:hideMark/>
          </w:tcPr>
          <w:p w14:paraId="1BDFF044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Learning Outcomes</w:t>
            </w:r>
          </w:p>
        </w:tc>
        <w:tc>
          <w:tcPr>
            <w:tcW w:w="0" w:type="auto"/>
            <w:vAlign w:val="center"/>
            <w:hideMark/>
          </w:tcPr>
          <w:p w14:paraId="79112EDA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Action Verbs</w:t>
            </w:r>
          </w:p>
        </w:tc>
        <w:tc>
          <w:tcPr>
            <w:tcW w:w="0" w:type="auto"/>
            <w:vAlign w:val="center"/>
            <w:hideMark/>
          </w:tcPr>
          <w:p w14:paraId="233F4C58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Sample Learning Evidence</w:t>
            </w:r>
          </w:p>
        </w:tc>
      </w:tr>
      <w:tr w:rsidR="00843F54" w:rsidRPr="00843F54" w14:paraId="6370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D86C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575C9D65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Recall basic concepts and terminology related to environmental toxicity</w:t>
            </w:r>
          </w:p>
        </w:tc>
        <w:tc>
          <w:tcPr>
            <w:tcW w:w="0" w:type="auto"/>
            <w:vAlign w:val="center"/>
            <w:hideMark/>
          </w:tcPr>
          <w:p w14:paraId="170F16C4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Define, list, identify, name</w:t>
            </w:r>
          </w:p>
        </w:tc>
        <w:tc>
          <w:tcPr>
            <w:tcW w:w="0" w:type="auto"/>
            <w:vAlign w:val="center"/>
            <w:hideMark/>
          </w:tcPr>
          <w:p w14:paraId="38E92655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Definitions of toxicants, listing sources of pollutants</w:t>
            </w:r>
          </w:p>
        </w:tc>
      </w:tr>
      <w:tr w:rsidR="00843F54" w:rsidRPr="00843F54" w14:paraId="4B3C5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A5E4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2853099A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Explain the effects of environmental toxicants on organisms and ecosystems</w:t>
            </w:r>
          </w:p>
        </w:tc>
        <w:tc>
          <w:tcPr>
            <w:tcW w:w="0" w:type="auto"/>
            <w:vAlign w:val="center"/>
            <w:hideMark/>
          </w:tcPr>
          <w:p w14:paraId="14A41078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Explain, describe, summarize, illustrate</w:t>
            </w:r>
          </w:p>
        </w:tc>
        <w:tc>
          <w:tcPr>
            <w:tcW w:w="0" w:type="auto"/>
            <w:vAlign w:val="center"/>
            <w:hideMark/>
          </w:tcPr>
          <w:p w14:paraId="751895EB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Short notes on bioaccumulation, diagrams of food-chain toxicity</w:t>
            </w:r>
          </w:p>
        </w:tc>
      </w:tr>
      <w:tr w:rsidR="00843F54" w:rsidRPr="00843F54" w14:paraId="0929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C4BB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44B234AB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Use basic toxicological concepts to interpret simple environmental situations</w:t>
            </w:r>
          </w:p>
        </w:tc>
        <w:tc>
          <w:tcPr>
            <w:tcW w:w="0" w:type="auto"/>
            <w:vAlign w:val="center"/>
            <w:hideMark/>
          </w:tcPr>
          <w:p w14:paraId="039B4BD5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 xml:space="preserve">Apply, </w:t>
            </w:r>
            <w:proofErr w:type="spellStart"/>
            <w:r w:rsidRPr="00843F54">
              <w:rPr>
                <w:rFonts w:ascii="Times New Roman" w:hAnsi="Times New Roman" w:cs="Times New Roman"/>
              </w:rPr>
              <w:t>analyze</w:t>
            </w:r>
            <w:proofErr w:type="spellEnd"/>
            <w:r w:rsidRPr="00843F54">
              <w:rPr>
                <w:rFonts w:ascii="Times New Roman" w:hAnsi="Times New Roman" w:cs="Times New Roman"/>
              </w:rPr>
              <w:t xml:space="preserve"> (basic), relate, demonstrate</w:t>
            </w:r>
          </w:p>
        </w:tc>
        <w:tc>
          <w:tcPr>
            <w:tcW w:w="0" w:type="auto"/>
            <w:vAlign w:val="center"/>
            <w:hideMark/>
          </w:tcPr>
          <w:p w14:paraId="77B8D755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Case-based questions on pesticide exposure, interpretation of simple dose–response graphs</w:t>
            </w:r>
          </w:p>
        </w:tc>
      </w:tr>
    </w:tbl>
    <w:p w14:paraId="006077B4" w14:textId="77777777" w:rsidR="00843F54" w:rsidRPr="00F91890" w:rsidRDefault="00843F54">
      <w:pPr>
        <w:rPr>
          <w:rFonts w:ascii="Times New Roman" w:hAnsi="Times New Roman" w:cs="Times New Roman"/>
        </w:rPr>
      </w:pPr>
    </w:p>
    <w:p w14:paraId="07FCEEB4" w14:textId="77777777" w:rsidR="00843F54" w:rsidRPr="00F91890" w:rsidRDefault="00843F54">
      <w:pPr>
        <w:rPr>
          <w:rFonts w:ascii="Times New Roman" w:hAnsi="Times New Roman" w:cs="Times New Roman"/>
        </w:rPr>
      </w:pPr>
    </w:p>
    <w:p w14:paraId="7218918A" w14:textId="77777777" w:rsidR="00843F54" w:rsidRPr="00F91890" w:rsidRDefault="00843F54">
      <w:pPr>
        <w:rPr>
          <w:rFonts w:ascii="Times New Roman" w:hAnsi="Times New Roman" w:cs="Times New Roman"/>
        </w:rPr>
      </w:pPr>
    </w:p>
    <w:p w14:paraId="7E53BD20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Question Paper: Environmental Toxicity (UG Level)</w:t>
      </w:r>
    </w:p>
    <w:p w14:paraId="6D8B701B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b/>
          <w:bCs/>
        </w:rPr>
        <w:t>Time:</w:t>
      </w:r>
      <w:r w:rsidRPr="00843F54">
        <w:rPr>
          <w:rFonts w:ascii="Times New Roman" w:hAnsi="Times New Roman" w:cs="Times New Roman"/>
        </w:rPr>
        <w:t xml:space="preserve"> 2 Hours</w:t>
      </w:r>
      <w:r w:rsidRPr="00843F54">
        <w:rPr>
          <w:rFonts w:ascii="Times New Roman" w:hAnsi="Times New Roman" w:cs="Times New Roman"/>
        </w:rPr>
        <w:br/>
      </w:r>
      <w:r w:rsidRPr="00843F54">
        <w:rPr>
          <w:rFonts w:ascii="Times New Roman" w:hAnsi="Times New Roman" w:cs="Times New Roman"/>
          <w:b/>
          <w:bCs/>
        </w:rPr>
        <w:t>Maximum Marks:</w:t>
      </w:r>
      <w:r w:rsidRPr="00843F54">
        <w:rPr>
          <w:rFonts w:ascii="Times New Roman" w:hAnsi="Times New Roman" w:cs="Times New Roman"/>
        </w:rPr>
        <w:t xml:space="preserve"> 50</w:t>
      </w:r>
    </w:p>
    <w:p w14:paraId="1958A2D6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068E23A8">
          <v:rect id="_x0000_i1083" style="width:0;height:1.5pt" o:hralign="center" o:hrstd="t" o:hr="t" fillcolor="#a0a0a0" stroked="f"/>
        </w:pict>
      </w:r>
    </w:p>
    <w:p w14:paraId="786BBC49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Section A: Remember (Knowledge Recall)</w:t>
      </w:r>
    </w:p>
    <w:p w14:paraId="582346D6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i/>
          <w:iCs/>
        </w:rPr>
        <w:t>Answer all questions</w:t>
      </w:r>
      <w:r w:rsidRPr="00843F54">
        <w:rPr>
          <w:rFonts w:ascii="Times New Roman" w:hAnsi="Times New Roman" w:cs="Times New Roman"/>
        </w:rPr>
        <w:br/>
      </w:r>
      <w:r w:rsidRPr="00843F54">
        <w:rPr>
          <w:rFonts w:ascii="Times New Roman" w:hAnsi="Times New Roman" w:cs="Times New Roman"/>
          <w:b/>
          <w:bCs/>
        </w:rPr>
        <w:t>(10 × 1 = 10 marks)</w:t>
      </w:r>
    </w:p>
    <w:p w14:paraId="5C616591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lastRenderedPageBreak/>
        <w:t>Define environmental toxicant.</w:t>
      </w:r>
    </w:p>
    <w:p w14:paraId="1F82661C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Name any two heavy metals that act as environmental pollutants.</w:t>
      </w:r>
    </w:p>
    <w:p w14:paraId="6894125E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What is bioaccumulation?</w:t>
      </w:r>
    </w:p>
    <w:p w14:paraId="139183F5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Identify one source of pesticide pollution.</w:t>
      </w:r>
    </w:p>
    <w:p w14:paraId="507FFF62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Define dose in toxicology.</w:t>
      </w:r>
    </w:p>
    <w:p w14:paraId="597520FA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What is meant by exposure?</w:t>
      </w:r>
    </w:p>
    <w:p w14:paraId="7D7EF082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Name one industrial pollutant.</w:t>
      </w:r>
    </w:p>
    <w:p w14:paraId="09DD9554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What is biomagnification?</w:t>
      </w:r>
    </w:p>
    <w:p w14:paraId="14B672C9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Identify one toxic effect of mercury.</w:t>
      </w:r>
    </w:p>
    <w:p w14:paraId="365E567F" w14:textId="77777777" w:rsidR="00843F54" w:rsidRPr="00843F54" w:rsidRDefault="00843F54" w:rsidP="00843F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Name one method used to study environmental toxicity.</w:t>
      </w:r>
    </w:p>
    <w:p w14:paraId="5C2918EE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i/>
          <w:iCs/>
        </w:rPr>
        <w:t>Bloom’s Level:</w:t>
      </w:r>
      <w:r w:rsidRPr="00843F54">
        <w:rPr>
          <w:rFonts w:ascii="Times New Roman" w:hAnsi="Times New Roman" w:cs="Times New Roman"/>
        </w:rPr>
        <w:t xml:space="preserve"> Remember</w:t>
      </w:r>
    </w:p>
    <w:p w14:paraId="2FAE57A6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15FA9137">
          <v:rect id="_x0000_i1084" style="width:0;height:1.5pt" o:hralign="center" o:hrstd="t" o:hr="t" fillcolor="#a0a0a0" stroked="f"/>
        </w:pict>
      </w:r>
    </w:p>
    <w:p w14:paraId="4E655871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Section B: Understand (Conceptual Understanding)</w:t>
      </w:r>
    </w:p>
    <w:p w14:paraId="20FEB86D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i/>
          <w:iCs/>
        </w:rPr>
        <w:t>Answer any five questions</w:t>
      </w:r>
      <w:r w:rsidRPr="00843F54">
        <w:rPr>
          <w:rFonts w:ascii="Times New Roman" w:hAnsi="Times New Roman" w:cs="Times New Roman"/>
        </w:rPr>
        <w:br/>
      </w:r>
      <w:r w:rsidRPr="00843F54">
        <w:rPr>
          <w:rFonts w:ascii="Times New Roman" w:hAnsi="Times New Roman" w:cs="Times New Roman"/>
          <w:b/>
          <w:bCs/>
        </w:rPr>
        <w:t>(5 × 4 = 20 marks)</w:t>
      </w:r>
    </w:p>
    <w:p w14:paraId="66F5EB1D" w14:textId="77777777" w:rsidR="00843F54" w:rsidRPr="00843F54" w:rsidRDefault="00843F54" w:rsidP="00843F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the difference between bioaccumulation and biomagnification with examples.</w:t>
      </w:r>
    </w:p>
    <w:p w14:paraId="03499640" w14:textId="77777777" w:rsidR="00843F54" w:rsidRPr="00843F54" w:rsidRDefault="00843F54" w:rsidP="00843F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Describe the effects of pesticides on non-target organisms.</w:t>
      </w:r>
    </w:p>
    <w:p w14:paraId="3915B924" w14:textId="77777777" w:rsidR="00843F54" w:rsidRPr="00843F54" w:rsidRDefault="00843F54" w:rsidP="00843F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how toxic substances enter the food chain.</w:t>
      </w:r>
    </w:p>
    <w:p w14:paraId="116C7426" w14:textId="77777777" w:rsidR="00843F54" w:rsidRPr="00843F54" w:rsidRDefault="00843F54" w:rsidP="00843F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Discuss the relationship between dose and toxicity.</w:t>
      </w:r>
    </w:p>
    <w:p w14:paraId="08B086A9" w14:textId="77777777" w:rsidR="00843F54" w:rsidRPr="00843F54" w:rsidRDefault="00843F54" w:rsidP="00843F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Describe the impact of environmental toxicants on human health.</w:t>
      </w:r>
    </w:p>
    <w:p w14:paraId="772AC55A" w14:textId="77777777" w:rsidR="00843F54" w:rsidRPr="00843F54" w:rsidRDefault="00843F54" w:rsidP="00843F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the role of environmental toxicity studies in ecosystem protection.</w:t>
      </w:r>
    </w:p>
    <w:p w14:paraId="3EE2043B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i/>
          <w:iCs/>
        </w:rPr>
        <w:t>Bloom’s Level:</w:t>
      </w:r>
      <w:r w:rsidRPr="00843F54">
        <w:rPr>
          <w:rFonts w:ascii="Times New Roman" w:hAnsi="Times New Roman" w:cs="Times New Roman"/>
        </w:rPr>
        <w:t xml:space="preserve"> Understand</w:t>
      </w:r>
    </w:p>
    <w:p w14:paraId="7FC9330E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pict w14:anchorId="48A1B2C3">
          <v:rect id="_x0000_i1085" style="width:0;height:1.5pt" o:hralign="center" o:hrstd="t" o:hr="t" fillcolor="#a0a0a0" stroked="f"/>
        </w:pict>
      </w:r>
    </w:p>
    <w:p w14:paraId="64B8A84E" w14:textId="77777777" w:rsidR="00843F54" w:rsidRPr="00843F54" w:rsidRDefault="00843F54" w:rsidP="00843F54">
      <w:pPr>
        <w:rPr>
          <w:rFonts w:ascii="Times New Roman" w:hAnsi="Times New Roman" w:cs="Times New Roman"/>
          <w:b/>
          <w:bCs/>
        </w:rPr>
      </w:pPr>
      <w:r w:rsidRPr="00843F54">
        <w:rPr>
          <w:rFonts w:ascii="Times New Roman" w:hAnsi="Times New Roman" w:cs="Times New Roman"/>
          <w:b/>
          <w:bCs/>
        </w:rPr>
        <w:t>Section C: Apply (Application &amp; Interpretation)</w:t>
      </w:r>
    </w:p>
    <w:p w14:paraId="1B1D9ADF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i/>
          <w:iCs/>
        </w:rPr>
        <w:t>Answer any two questions</w:t>
      </w:r>
      <w:r w:rsidRPr="00843F54">
        <w:rPr>
          <w:rFonts w:ascii="Times New Roman" w:hAnsi="Times New Roman" w:cs="Times New Roman"/>
        </w:rPr>
        <w:br/>
      </w:r>
      <w:r w:rsidRPr="00843F54">
        <w:rPr>
          <w:rFonts w:ascii="Times New Roman" w:hAnsi="Times New Roman" w:cs="Times New Roman"/>
          <w:b/>
          <w:bCs/>
        </w:rPr>
        <w:t>(2 × 10 = 20 marks)</w:t>
      </w:r>
    </w:p>
    <w:p w14:paraId="59CB0B04" w14:textId="77777777" w:rsidR="00843F54" w:rsidRPr="00843F54" w:rsidRDefault="00843F54" w:rsidP="00843F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A river near an agricultural area shows a decline in fish population after extensive pesticide use.</w:t>
      </w:r>
    </w:p>
    <w:p w14:paraId="5D728685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Identify the possible toxicant involved.</w:t>
      </w:r>
    </w:p>
    <w:p w14:paraId="0D9F9601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the mechanism by which it affects aquatic organisms.</w:t>
      </w:r>
    </w:p>
    <w:p w14:paraId="3E4A573D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lastRenderedPageBreak/>
        <w:t>Suggest two preventive measures.</w:t>
      </w:r>
    </w:p>
    <w:p w14:paraId="4501A5D0" w14:textId="77777777" w:rsidR="00843F54" w:rsidRPr="00843F54" w:rsidRDefault="00843F54" w:rsidP="00843F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A food chain shows increasing concentrations of a toxic metal from plankton to humans.</w:t>
      </w:r>
    </w:p>
    <w:p w14:paraId="6B42F08E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Name the phenomenon involved.</w:t>
      </w:r>
    </w:p>
    <w:p w14:paraId="0213692E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why higher trophic levels are more affected.</w:t>
      </w:r>
    </w:p>
    <w:p w14:paraId="3DB6CB46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Relate this to human health risks.</w:t>
      </w:r>
    </w:p>
    <w:p w14:paraId="28A113CD" w14:textId="77777777" w:rsidR="00843F54" w:rsidRPr="00843F54" w:rsidRDefault="00843F54" w:rsidP="00843F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Given a simple dose–response graph of a pollutant:</w:t>
      </w:r>
    </w:p>
    <w:p w14:paraId="46816202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Interpret the graph.</w:t>
      </w:r>
    </w:p>
    <w:p w14:paraId="6C99CBF4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Identify the safe exposure level.</w:t>
      </w:r>
    </w:p>
    <w:p w14:paraId="633238B0" w14:textId="77777777" w:rsidR="00843F54" w:rsidRPr="00843F54" w:rsidRDefault="00843F54" w:rsidP="00843F5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</w:rPr>
        <w:t>Explain the environmental significance of the data.</w:t>
      </w:r>
    </w:p>
    <w:p w14:paraId="18B5AB41" w14:textId="77777777" w:rsidR="00843F54" w:rsidRPr="00843F54" w:rsidRDefault="00843F54" w:rsidP="00843F54">
      <w:pPr>
        <w:rPr>
          <w:rFonts w:ascii="Times New Roman" w:hAnsi="Times New Roman" w:cs="Times New Roman"/>
        </w:rPr>
      </w:pPr>
      <w:r w:rsidRPr="00843F54">
        <w:rPr>
          <w:rFonts w:ascii="Times New Roman" w:hAnsi="Times New Roman" w:cs="Times New Roman"/>
          <w:i/>
          <w:iCs/>
        </w:rPr>
        <w:t>Bloom’s Level:</w:t>
      </w:r>
      <w:r w:rsidRPr="00843F54">
        <w:rPr>
          <w:rFonts w:ascii="Times New Roman" w:hAnsi="Times New Roman" w:cs="Times New Roman"/>
        </w:rPr>
        <w:t xml:space="preserve"> Apply</w:t>
      </w:r>
    </w:p>
    <w:p w14:paraId="5A2DEA45" w14:textId="77777777" w:rsidR="00843F54" w:rsidRPr="00F91890" w:rsidRDefault="00843F54">
      <w:pPr>
        <w:rPr>
          <w:rFonts w:ascii="Times New Roman" w:hAnsi="Times New Roman" w:cs="Times New Roman"/>
        </w:rPr>
      </w:pPr>
    </w:p>
    <w:p w14:paraId="4AFBFCAD" w14:textId="77777777" w:rsidR="00843F54" w:rsidRPr="00F91890" w:rsidRDefault="00843F54">
      <w:pPr>
        <w:rPr>
          <w:rFonts w:ascii="Times New Roman" w:hAnsi="Times New Roman" w:cs="Times New Roman"/>
        </w:rPr>
      </w:pPr>
    </w:p>
    <w:p w14:paraId="2937DC93" w14:textId="77777777" w:rsidR="00843F54" w:rsidRPr="00F91890" w:rsidRDefault="00843F54">
      <w:pPr>
        <w:rPr>
          <w:rFonts w:ascii="Times New Roman" w:hAnsi="Times New Roman" w:cs="Times New Roman"/>
        </w:rPr>
      </w:pPr>
    </w:p>
    <w:p w14:paraId="5DE089B3" w14:textId="5BB69A55" w:rsidR="00843F54" w:rsidRPr="00F91890" w:rsidRDefault="00843F54">
      <w:pPr>
        <w:rPr>
          <w:rFonts w:ascii="Times New Roman" w:hAnsi="Times New Roman" w:cs="Times New Roman"/>
        </w:rPr>
      </w:pPr>
      <w:r w:rsidRPr="00F91890">
        <w:rPr>
          <w:rFonts w:ascii="Times New Roman" w:hAnsi="Times New Roman" w:cs="Times New Roman"/>
        </w:rPr>
        <w:t>Bloom’s Taxonomy Weightage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760"/>
        <w:gridCol w:w="1224"/>
      </w:tblGrid>
      <w:tr w:rsidR="00843F54" w:rsidRPr="00843F54" w14:paraId="4CB92BFE" w14:textId="77777777" w:rsidTr="0084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9E8F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Bloom’s Level</w:t>
            </w:r>
          </w:p>
        </w:tc>
        <w:tc>
          <w:tcPr>
            <w:tcW w:w="0" w:type="auto"/>
            <w:vAlign w:val="center"/>
            <w:hideMark/>
          </w:tcPr>
          <w:p w14:paraId="6CE89C67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2C50E0F" w14:textId="77777777" w:rsidR="00843F54" w:rsidRPr="00843F54" w:rsidRDefault="00843F54" w:rsidP="00843F54">
            <w:pPr>
              <w:rPr>
                <w:rFonts w:ascii="Times New Roman" w:hAnsi="Times New Roman" w:cs="Times New Roman"/>
                <w:b/>
                <w:bCs/>
              </w:rPr>
            </w:pPr>
            <w:r w:rsidRPr="00843F54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843F54" w:rsidRPr="00843F54" w14:paraId="20288BC0" w14:textId="77777777" w:rsidTr="0084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813E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11401CCA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9D2F32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20%</w:t>
            </w:r>
          </w:p>
        </w:tc>
      </w:tr>
      <w:tr w:rsidR="00843F54" w:rsidRPr="00843F54" w14:paraId="6D90B5C3" w14:textId="77777777" w:rsidTr="0084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FE85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05820FE2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A8033A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40%</w:t>
            </w:r>
          </w:p>
        </w:tc>
      </w:tr>
      <w:tr w:rsidR="00843F54" w:rsidRPr="00843F54" w14:paraId="18F29799" w14:textId="77777777" w:rsidTr="0084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F70B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24A74EEB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8B52C1" w14:textId="77777777" w:rsidR="00843F54" w:rsidRPr="00843F54" w:rsidRDefault="00843F54" w:rsidP="00843F54">
            <w:pPr>
              <w:rPr>
                <w:rFonts w:ascii="Times New Roman" w:hAnsi="Times New Roman" w:cs="Times New Roman"/>
              </w:rPr>
            </w:pPr>
            <w:r w:rsidRPr="00843F54">
              <w:rPr>
                <w:rFonts w:ascii="Times New Roman" w:hAnsi="Times New Roman" w:cs="Times New Roman"/>
              </w:rPr>
              <w:t>40%</w:t>
            </w:r>
          </w:p>
        </w:tc>
      </w:tr>
    </w:tbl>
    <w:p w14:paraId="5B74BB28" w14:textId="77777777" w:rsidR="00843F54" w:rsidRPr="00F91890" w:rsidRDefault="00843F54">
      <w:pPr>
        <w:rPr>
          <w:rFonts w:ascii="Times New Roman" w:hAnsi="Times New Roman" w:cs="Times New Roman"/>
        </w:rPr>
      </w:pPr>
    </w:p>
    <w:sectPr w:rsidR="00843F54" w:rsidRPr="00F9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3E4D"/>
    <w:multiLevelType w:val="multilevel"/>
    <w:tmpl w:val="997A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A3B8C"/>
    <w:multiLevelType w:val="multilevel"/>
    <w:tmpl w:val="4B6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24642"/>
    <w:multiLevelType w:val="multilevel"/>
    <w:tmpl w:val="06F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128A1"/>
    <w:multiLevelType w:val="multilevel"/>
    <w:tmpl w:val="D78E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0B28F7"/>
    <w:multiLevelType w:val="multilevel"/>
    <w:tmpl w:val="A42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81C0E"/>
    <w:multiLevelType w:val="multilevel"/>
    <w:tmpl w:val="EE8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A163D"/>
    <w:multiLevelType w:val="multilevel"/>
    <w:tmpl w:val="A030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16959"/>
    <w:multiLevelType w:val="multilevel"/>
    <w:tmpl w:val="B1F6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54018">
    <w:abstractNumId w:val="4"/>
  </w:num>
  <w:num w:numId="2" w16cid:durableId="252009701">
    <w:abstractNumId w:val="2"/>
  </w:num>
  <w:num w:numId="3" w16cid:durableId="1345323273">
    <w:abstractNumId w:val="1"/>
  </w:num>
  <w:num w:numId="4" w16cid:durableId="577133359">
    <w:abstractNumId w:val="6"/>
  </w:num>
  <w:num w:numId="5" w16cid:durableId="1304890819">
    <w:abstractNumId w:val="5"/>
  </w:num>
  <w:num w:numId="6" w16cid:durableId="1604453065">
    <w:abstractNumId w:val="7"/>
  </w:num>
  <w:num w:numId="7" w16cid:durableId="1696270284">
    <w:abstractNumId w:val="0"/>
  </w:num>
  <w:num w:numId="8" w16cid:durableId="65334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88"/>
    <w:rsid w:val="001C2AFE"/>
    <w:rsid w:val="00310CE7"/>
    <w:rsid w:val="00674488"/>
    <w:rsid w:val="0077551B"/>
    <w:rsid w:val="00843F54"/>
    <w:rsid w:val="00D05EC8"/>
    <w:rsid w:val="00F9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F077"/>
  <w15:chartTrackingRefBased/>
  <w15:docId w15:val="{FD6AFFE2-AF88-4BB9-B021-F9053F2A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 Gupta</dc:creator>
  <cp:keywords/>
  <dc:description/>
  <cp:lastModifiedBy>Annika  Gupta</cp:lastModifiedBy>
  <cp:revision>3</cp:revision>
  <dcterms:created xsi:type="dcterms:W3CDTF">2026-01-04T05:55:00Z</dcterms:created>
  <dcterms:modified xsi:type="dcterms:W3CDTF">2026-01-04T06:00:00Z</dcterms:modified>
</cp:coreProperties>
</file>