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40"/>
      </w:tblGrid>
      <w:tr w:rsidR="00DB55A0" w:rsidRPr="002065F9" w:rsidTr="00040393">
        <w:tc>
          <w:tcPr>
            <w:tcW w:w="14940" w:type="dxa"/>
          </w:tcPr>
          <w:p w:rsidR="004A0912" w:rsidRPr="002065F9" w:rsidRDefault="00EC07B4" w:rsidP="00A87521">
            <w:pPr>
              <w:spacing w:line="276" w:lineRule="auto"/>
              <w:rPr>
                <w:rFonts w:ascii="Arial Narrow" w:hAnsi="Arial Narrow" w:cs="Calibri"/>
                <w:bCs/>
                <w:sz w:val="20"/>
              </w:rPr>
            </w:pPr>
            <w:r w:rsidRPr="002065F9">
              <w:rPr>
                <w:rFonts w:ascii="Arial Narrow" w:hAnsi="Arial Narrow" w:cs="Calibri"/>
                <w:b/>
                <w:bCs/>
                <w:sz w:val="20"/>
              </w:rPr>
              <w:t>LÍDER</w:t>
            </w:r>
            <w:r w:rsidR="00DB55A0" w:rsidRPr="002065F9">
              <w:rPr>
                <w:rFonts w:ascii="Arial Narrow" w:hAnsi="Arial Narrow" w:cs="Calibri"/>
                <w:b/>
                <w:bCs/>
                <w:sz w:val="20"/>
              </w:rPr>
              <w:t xml:space="preserve"> DEL PROCESO:</w:t>
            </w:r>
            <w:r w:rsidR="00086122" w:rsidRPr="002065F9">
              <w:rPr>
                <w:rFonts w:ascii="Arial Narrow" w:hAnsi="Arial Narrow" w:cs="Calibri"/>
                <w:bCs/>
                <w:sz w:val="20"/>
              </w:rPr>
              <w:t xml:space="preserve"> (C</w:t>
            </w:r>
            <w:r w:rsidR="00A87521">
              <w:rPr>
                <w:rFonts w:ascii="Arial Narrow" w:hAnsi="Arial Narrow" w:cs="Calibri"/>
                <w:bCs/>
                <w:sz w:val="20"/>
              </w:rPr>
              <w:t>I</w:t>
            </w:r>
            <w:r w:rsidR="00086122" w:rsidRPr="002065F9">
              <w:rPr>
                <w:rFonts w:ascii="Arial Narrow" w:hAnsi="Arial Narrow" w:cs="Calibri"/>
                <w:bCs/>
                <w:sz w:val="20"/>
              </w:rPr>
              <w:t>O, Gerente, Jefe, Director , Coordinador )</w:t>
            </w:r>
          </w:p>
        </w:tc>
      </w:tr>
      <w:tr w:rsidR="00B475EA" w:rsidRPr="002065F9" w:rsidTr="00040393">
        <w:tc>
          <w:tcPr>
            <w:tcW w:w="14940" w:type="dxa"/>
          </w:tcPr>
          <w:p w:rsidR="00020793" w:rsidRDefault="00B475EA" w:rsidP="002065F9">
            <w:pPr>
              <w:spacing w:line="276" w:lineRule="auto"/>
              <w:rPr>
                <w:rFonts w:ascii="Arial Narrow" w:hAnsi="Arial Narrow" w:cs="Calibri"/>
                <w:sz w:val="20"/>
              </w:rPr>
            </w:pPr>
            <w:r w:rsidRPr="002065F9">
              <w:rPr>
                <w:rFonts w:ascii="Arial Narrow" w:hAnsi="Arial Narrow" w:cs="Calibri"/>
                <w:b/>
                <w:sz w:val="20"/>
              </w:rPr>
              <w:t>OBJETIVO</w:t>
            </w:r>
            <w:r w:rsidR="00C16F59" w:rsidRPr="002065F9">
              <w:rPr>
                <w:rFonts w:ascii="Arial Narrow" w:hAnsi="Arial Narrow" w:cs="Calibri"/>
                <w:sz w:val="20"/>
              </w:rPr>
              <w:t xml:space="preserve">: </w:t>
            </w:r>
          </w:p>
          <w:p w:rsidR="004A2058" w:rsidRPr="002065F9" w:rsidRDefault="00020793" w:rsidP="00036816">
            <w:pPr>
              <w:spacing w:line="276" w:lineRule="auto"/>
              <w:rPr>
                <w:rFonts w:ascii="Arial Narrow" w:hAnsi="Arial Narrow" w:cs="Calibri"/>
                <w:b/>
                <w:sz w:val="20"/>
              </w:rPr>
            </w:pPr>
            <w:r w:rsidRPr="00020793">
              <w:rPr>
                <w:rFonts w:ascii="Arial Narrow" w:hAnsi="Arial Narrow" w:cs="Calibri"/>
                <w:sz w:val="20"/>
              </w:rPr>
              <w:t>Gestionar de manera integral las tec</w:t>
            </w:r>
            <w:r w:rsidR="00036816">
              <w:rPr>
                <w:rFonts w:ascii="Arial Narrow" w:hAnsi="Arial Narrow" w:cs="Calibri"/>
                <w:sz w:val="20"/>
              </w:rPr>
              <w:t>nologías de la información en la organización</w:t>
            </w:r>
            <w:r w:rsidRPr="00020793">
              <w:rPr>
                <w:rFonts w:ascii="Arial Narrow" w:hAnsi="Arial Narrow" w:cs="Calibri"/>
                <w:sz w:val="20"/>
              </w:rPr>
              <w:t>, prestando servicios acordes a las necesidades de la institución y los avances en la materia, para contribuir al desarrollo de los procesos estratégicos, misionales y de apoyo a través de la tecnología.</w:t>
            </w:r>
            <w:r w:rsidR="0068537E">
              <w:rPr>
                <w:rFonts w:ascii="Arial Narrow" w:hAnsi="Arial Narrow" w:cs="Calibri"/>
                <w:sz w:val="20"/>
              </w:rPr>
              <w:t xml:space="preserve"> </w:t>
            </w:r>
          </w:p>
        </w:tc>
      </w:tr>
      <w:tr w:rsidR="00B7101E" w:rsidRPr="002065F9" w:rsidTr="00040393">
        <w:tc>
          <w:tcPr>
            <w:tcW w:w="14940" w:type="dxa"/>
          </w:tcPr>
          <w:p w:rsidR="00020793" w:rsidRDefault="00C16F59" w:rsidP="002065F9">
            <w:pPr>
              <w:spacing w:line="276" w:lineRule="auto"/>
              <w:jc w:val="both"/>
              <w:rPr>
                <w:rFonts w:ascii="Arial Narrow" w:hAnsi="Arial Narrow" w:cs="Calibri"/>
                <w:b/>
                <w:sz w:val="20"/>
              </w:rPr>
            </w:pPr>
            <w:r w:rsidRPr="002065F9">
              <w:rPr>
                <w:rFonts w:ascii="Arial Narrow" w:hAnsi="Arial Narrow" w:cs="Calibri"/>
                <w:b/>
                <w:sz w:val="20"/>
              </w:rPr>
              <w:t xml:space="preserve">ALCANCE: </w:t>
            </w:r>
          </w:p>
          <w:p w:rsidR="00930512" w:rsidRDefault="00020793" w:rsidP="00020793">
            <w:pPr>
              <w:spacing w:line="276" w:lineRule="auto"/>
              <w:jc w:val="both"/>
              <w:rPr>
                <w:rFonts w:ascii="Arial Narrow" w:hAnsi="Arial Narrow" w:cs="Calibri"/>
                <w:sz w:val="20"/>
              </w:rPr>
            </w:pPr>
            <w:r w:rsidRPr="00020793">
              <w:rPr>
                <w:rFonts w:ascii="Arial Narrow" w:hAnsi="Arial Narrow" w:cs="Calibri"/>
                <w:sz w:val="20"/>
              </w:rPr>
              <w:t>Inicia con la planeación estratégica de T.I y la formulación de políticas que definen las condiciones de operación, posteriormente establece las condiciones para la infraestructura que soporta la operación y continúa con el desarrollo y mantenimientos de sistemas de información y culmina con la gestión de la información y su publicación.</w:t>
            </w:r>
          </w:p>
          <w:p w:rsidR="0022496A" w:rsidRDefault="0022496A" w:rsidP="00020793">
            <w:pPr>
              <w:spacing w:line="276" w:lineRule="auto"/>
              <w:jc w:val="both"/>
              <w:rPr>
                <w:rFonts w:ascii="Arial Narrow" w:hAnsi="Arial Narrow" w:cs="Calibri"/>
                <w:sz w:val="20"/>
              </w:rPr>
            </w:pPr>
          </w:p>
          <w:p w:rsidR="0022496A" w:rsidRDefault="0022496A" w:rsidP="00020793">
            <w:pPr>
              <w:spacing w:line="276" w:lineRule="auto"/>
              <w:jc w:val="both"/>
              <w:rPr>
                <w:rFonts w:ascii="Arial Narrow" w:hAnsi="Arial Narrow" w:cs="Calibri"/>
                <w:sz w:val="20"/>
              </w:rPr>
            </w:pPr>
            <w:r>
              <w:rPr>
                <w:rFonts w:ascii="Arial Narrow" w:hAnsi="Arial Narrow" w:cs="Calibri"/>
                <w:sz w:val="20"/>
              </w:rPr>
              <w:t>Detallando el macro</w:t>
            </w:r>
            <w:r w:rsidR="00A87521">
              <w:rPr>
                <w:rFonts w:ascii="Arial Narrow" w:hAnsi="Arial Narrow" w:cs="Calibri"/>
                <w:sz w:val="20"/>
              </w:rPr>
              <w:t xml:space="preserve"> </w:t>
            </w:r>
            <w:r>
              <w:rPr>
                <w:rFonts w:ascii="Arial Narrow" w:hAnsi="Arial Narrow" w:cs="Calibri"/>
                <w:sz w:val="20"/>
              </w:rPr>
              <w:t>p</w:t>
            </w:r>
            <w:r w:rsidR="00A87521">
              <w:rPr>
                <w:rFonts w:ascii="Arial Narrow" w:hAnsi="Arial Narrow" w:cs="Calibri"/>
                <w:sz w:val="20"/>
              </w:rPr>
              <w:t>ro</w:t>
            </w:r>
            <w:r>
              <w:rPr>
                <w:rFonts w:ascii="Arial Narrow" w:hAnsi="Arial Narrow" w:cs="Calibri"/>
                <w:sz w:val="20"/>
              </w:rPr>
              <w:t>cesos en subprocesos encontramos la siguiente estructura:</w:t>
            </w:r>
          </w:p>
          <w:p w:rsidR="0022496A" w:rsidRDefault="0022496A" w:rsidP="00020793">
            <w:pPr>
              <w:spacing w:line="276" w:lineRule="auto"/>
              <w:jc w:val="both"/>
              <w:rPr>
                <w:rFonts w:ascii="Arial Narrow" w:hAnsi="Arial Narrow" w:cs="Calibri"/>
                <w:sz w:val="20"/>
              </w:rPr>
            </w:pPr>
          </w:p>
          <w:p w:rsidR="00930512" w:rsidRDefault="00930512" w:rsidP="00930512">
            <w:pPr>
              <w:spacing w:line="276" w:lineRule="auto"/>
              <w:jc w:val="center"/>
              <w:rPr>
                <w:rFonts w:ascii="Arial Narrow" w:hAnsi="Arial Narrow" w:cs="Calibri"/>
                <w:sz w:val="2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87060D4" wp14:editId="1514CD94">
                  <wp:extent cx="5148724" cy="31680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8724" cy="31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0512" w:rsidRPr="00020793" w:rsidRDefault="00930512" w:rsidP="00930512">
            <w:pPr>
              <w:spacing w:line="276" w:lineRule="auto"/>
              <w:jc w:val="center"/>
              <w:rPr>
                <w:rFonts w:ascii="Arial Narrow" w:hAnsi="Arial Narrow" w:cs="Calibri"/>
                <w:sz w:val="20"/>
              </w:rPr>
            </w:pPr>
          </w:p>
        </w:tc>
      </w:tr>
    </w:tbl>
    <w:p w:rsidR="00B475EA" w:rsidRDefault="00B475EA">
      <w:pPr>
        <w:spacing w:line="80" w:lineRule="exact"/>
        <w:rPr>
          <w:rFonts w:ascii="Arial Narrow" w:hAnsi="Arial Narrow" w:cs="Calibri"/>
          <w:sz w:val="20"/>
        </w:rPr>
      </w:pPr>
    </w:p>
    <w:p w:rsidR="00347EF4" w:rsidRDefault="00347EF4">
      <w:pPr>
        <w:rPr>
          <w:rFonts w:ascii="Arial Narrow" w:hAnsi="Arial Narrow" w:cs="Calibri"/>
          <w:sz w:val="20"/>
        </w:rPr>
      </w:pPr>
      <w:r>
        <w:rPr>
          <w:rFonts w:ascii="Arial Narrow" w:hAnsi="Arial Narrow" w:cs="Calibri"/>
          <w:sz w:val="20"/>
        </w:rPr>
        <w:br w:type="page"/>
      </w:r>
    </w:p>
    <w:p w:rsidR="004A0912" w:rsidRPr="001D654B" w:rsidRDefault="004A0912">
      <w:pPr>
        <w:spacing w:line="80" w:lineRule="exact"/>
        <w:rPr>
          <w:rFonts w:ascii="Arial Narrow" w:hAnsi="Arial Narrow" w:cs="Calibri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1565"/>
        <w:gridCol w:w="1843"/>
        <w:gridCol w:w="1559"/>
        <w:gridCol w:w="4536"/>
        <w:gridCol w:w="1539"/>
        <w:gridCol w:w="1863"/>
        <w:gridCol w:w="1559"/>
      </w:tblGrid>
      <w:tr w:rsidR="006E763B" w:rsidRPr="0056631A" w:rsidTr="006E763B">
        <w:trPr>
          <w:trHeight w:val="211"/>
          <w:tblHeader/>
        </w:trPr>
        <w:tc>
          <w:tcPr>
            <w:tcW w:w="420" w:type="dxa"/>
            <w:vMerge w:val="restart"/>
            <w:shd w:val="clear" w:color="auto" w:fill="C4BC96" w:themeFill="background2" w:themeFillShade="BF"/>
            <w:vAlign w:val="center"/>
          </w:tcPr>
          <w:p w:rsidR="006E763B" w:rsidRPr="0056631A" w:rsidRDefault="006E763B" w:rsidP="007067A1">
            <w:pPr>
              <w:jc w:val="center"/>
              <w:rPr>
                <w:rFonts w:ascii="Arial Narrow" w:hAnsi="Arial Narrow" w:cs="Calibri"/>
                <w:b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18"/>
                <w:szCs w:val="18"/>
                <w:lang w:val="es-MX"/>
              </w:rPr>
              <w:t>No</w:t>
            </w:r>
          </w:p>
        </w:tc>
        <w:tc>
          <w:tcPr>
            <w:tcW w:w="3408" w:type="dxa"/>
            <w:gridSpan w:val="2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6E763B" w:rsidRPr="0056631A" w:rsidRDefault="006E763B" w:rsidP="00A8281F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ENTRADAS</w:t>
            </w:r>
          </w:p>
        </w:tc>
        <w:tc>
          <w:tcPr>
            <w:tcW w:w="1559" w:type="dxa"/>
            <w:vMerge w:val="restart"/>
            <w:shd w:val="clear" w:color="auto" w:fill="C4BC96" w:themeFill="background2" w:themeFillShade="BF"/>
            <w:vAlign w:val="center"/>
          </w:tcPr>
          <w:p w:rsidR="006E763B" w:rsidRPr="0056631A" w:rsidRDefault="006E763B" w:rsidP="00394860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ACTIVIDAD</w:t>
            </w:r>
          </w:p>
        </w:tc>
        <w:tc>
          <w:tcPr>
            <w:tcW w:w="4536" w:type="dxa"/>
            <w:vMerge w:val="restart"/>
            <w:shd w:val="clear" w:color="auto" w:fill="C4BC96" w:themeFill="background2" w:themeFillShade="BF"/>
            <w:vAlign w:val="center"/>
          </w:tcPr>
          <w:p w:rsidR="006E763B" w:rsidRPr="0056631A" w:rsidRDefault="006E763B" w:rsidP="00D51F91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 xml:space="preserve">DESCRIPCIÓN DE LA ACTIVIDAD </w:t>
            </w:r>
          </w:p>
        </w:tc>
        <w:tc>
          <w:tcPr>
            <w:tcW w:w="1539" w:type="dxa"/>
            <w:vMerge w:val="restart"/>
            <w:shd w:val="clear" w:color="auto" w:fill="C4BC96" w:themeFill="background2" w:themeFillShade="BF"/>
            <w:vAlign w:val="center"/>
          </w:tcPr>
          <w:p w:rsidR="006E763B" w:rsidRPr="0056631A" w:rsidRDefault="006E763B" w:rsidP="00A8281F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RESPONSABLE</w:t>
            </w:r>
          </w:p>
        </w:tc>
        <w:tc>
          <w:tcPr>
            <w:tcW w:w="3422" w:type="dxa"/>
            <w:gridSpan w:val="2"/>
            <w:shd w:val="clear" w:color="auto" w:fill="C4BC96" w:themeFill="background2" w:themeFillShade="BF"/>
            <w:vAlign w:val="center"/>
          </w:tcPr>
          <w:p w:rsidR="006E763B" w:rsidRPr="0056631A" w:rsidRDefault="006E763B" w:rsidP="00394860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SALIDAS</w:t>
            </w:r>
          </w:p>
        </w:tc>
      </w:tr>
      <w:tr w:rsidR="006E763B" w:rsidRPr="0056631A" w:rsidTr="006E763B">
        <w:trPr>
          <w:trHeight w:val="210"/>
          <w:tblHeader/>
        </w:trPr>
        <w:tc>
          <w:tcPr>
            <w:tcW w:w="420" w:type="dxa"/>
            <w:vMerge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6E763B" w:rsidRPr="0056631A" w:rsidRDefault="006E763B" w:rsidP="007067A1">
            <w:pPr>
              <w:jc w:val="center"/>
              <w:rPr>
                <w:rFonts w:ascii="Arial Narrow" w:hAnsi="Arial Narrow" w:cs="Calibri"/>
                <w:b/>
                <w:sz w:val="18"/>
                <w:szCs w:val="18"/>
                <w:lang w:val="es-MX"/>
              </w:rPr>
            </w:pPr>
          </w:p>
        </w:tc>
        <w:tc>
          <w:tcPr>
            <w:tcW w:w="1565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6E763B" w:rsidRPr="0056631A" w:rsidRDefault="006E763B" w:rsidP="00A8281F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PROVEEDOR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6E763B" w:rsidRPr="0056631A" w:rsidRDefault="006E763B" w:rsidP="00A8281F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INSUMOS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6E763B" w:rsidRPr="0056631A" w:rsidRDefault="006E763B" w:rsidP="00394860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</w:p>
        </w:tc>
        <w:tc>
          <w:tcPr>
            <w:tcW w:w="4536" w:type="dxa"/>
            <w:vMerge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6E763B" w:rsidRPr="0056631A" w:rsidRDefault="006E763B" w:rsidP="00394860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</w:p>
        </w:tc>
        <w:tc>
          <w:tcPr>
            <w:tcW w:w="1539" w:type="dxa"/>
            <w:vMerge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6E763B" w:rsidRPr="0056631A" w:rsidRDefault="006E763B" w:rsidP="00A8281F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</w:p>
        </w:tc>
        <w:tc>
          <w:tcPr>
            <w:tcW w:w="1863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6E763B" w:rsidRPr="0056631A" w:rsidRDefault="006E763B" w:rsidP="00394860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PRODUCTOS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4BC96" w:themeFill="background2" w:themeFillShade="BF"/>
            <w:vAlign w:val="center"/>
          </w:tcPr>
          <w:p w:rsidR="006E763B" w:rsidRPr="0056631A" w:rsidRDefault="006E763B" w:rsidP="00394860">
            <w:pPr>
              <w:jc w:val="center"/>
              <w:rPr>
                <w:rFonts w:ascii="Arial Narrow" w:hAnsi="Arial Narrow" w:cs="Calibri"/>
                <w:b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b/>
                <w:sz w:val="20"/>
                <w:lang w:val="es-MX"/>
              </w:rPr>
              <w:t>CLIENTES</w:t>
            </w:r>
          </w:p>
        </w:tc>
      </w:tr>
      <w:tr w:rsidR="006E763B" w:rsidRPr="0056631A" w:rsidTr="006E763B">
        <w:trPr>
          <w:trHeight w:val="177"/>
        </w:trPr>
        <w:tc>
          <w:tcPr>
            <w:tcW w:w="420" w:type="dxa"/>
            <w:vAlign w:val="center"/>
          </w:tcPr>
          <w:p w:rsidR="006E763B" w:rsidRPr="0056631A" w:rsidRDefault="006E763B" w:rsidP="00C84E33">
            <w:pPr>
              <w:jc w:val="center"/>
              <w:rPr>
                <w:rFonts w:ascii="Arial Narrow" w:hAnsi="Arial Narrow" w:cs="Calibri"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sz w:val="20"/>
                <w:lang w:val="es-MX"/>
              </w:rPr>
              <w:t>1</w:t>
            </w:r>
          </w:p>
        </w:tc>
        <w:tc>
          <w:tcPr>
            <w:tcW w:w="1565" w:type="dxa"/>
            <w:vAlign w:val="center"/>
          </w:tcPr>
          <w:p w:rsidR="006E763B" w:rsidRPr="0056631A" w:rsidRDefault="006E763B" w:rsidP="00A87521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Fuentes diversas.</w:t>
            </w:r>
            <w:r w:rsidR="00036816">
              <w:rPr>
                <w:rFonts w:ascii="Arial Narrow" w:hAnsi="Arial Narrow" w:cs="Calibri"/>
                <w:sz w:val="18"/>
                <w:szCs w:val="18"/>
                <w:lang w:val="es-MX"/>
              </w:rPr>
              <w:t xml:space="preserve"> Internas según la misión de la entidad y externas de acuerdo a las políticas de los ent</w:t>
            </w:r>
            <w:r w:rsidR="00A87521">
              <w:rPr>
                <w:rFonts w:ascii="Arial Narrow" w:hAnsi="Arial Narrow" w:cs="Calibri"/>
                <w:sz w:val="18"/>
                <w:szCs w:val="18"/>
                <w:lang w:val="es-MX"/>
              </w:rPr>
              <w:t>es encargados de regular</w:t>
            </w:r>
            <w:r w:rsidR="00036816">
              <w:rPr>
                <w:rFonts w:ascii="Arial Narrow" w:hAnsi="Arial Narrow" w:cs="Calibri"/>
                <w:sz w:val="18"/>
                <w:szCs w:val="18"/>
                <w:lang w:val="es-MX"/>
              </w:rPr>
              <w:t xml:space="preserve"> TI</w:t>
            </w:r>
            <w:r w:rsidR="0070027E">
              <w:rPr>
                <w:rFonts w:ascii="Arial Narrow" w:hAnsi="Arial Narrow" w:cs="Calibri"/>
                <w:sz w:val="18"/>
                <w:szCs w:val="18"/>
                <w:lang w:val="es-MX"/>
              </w:rPr>
              <w:t xml:space="preserve"> en el país.</w:t>
            </w:r>
          </w:p>
        </w:tc>
        <w:tc>
          <w:tcPr>
            <w:tcW w:w="1843" w:type="dxa"/>
            <w:vAlign w:val="center"/>
          </w:tcPr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Estudios internacionales y análisis de tendencias.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Lineamientos de política nacional.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70027E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ES"/>
              </w:rPr>
              <w:t>Marco estratégico de la entidad reguladora a nivel Nacional</w:t>
            </w:r>
            <w:r w:rsidR="006E763B"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.</w:t>
            </w:r>
          </w:p>
          <w:p w:rsidR="0070027E" w:rsidRDefault="0070027E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</w:p>
          <w:p w:rsidR="006E763B" w:rsidRPr="0056631A" w:rsidRDefault="00A87521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ES"/>
              </w:rPr>
              <w:t>Plan Estratégico Institucional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Necesidades de los Stakeholders</w:t>
            </w:r>
          </w:p>
        </w:tc>
        <w:tc>
          <w:tcPr>
            <w:tcW w:w="1559" w:type="dxa"/>
            <w:vAlign w:val="center"/>
          </w:tcPr>
          <w:p w:rsidR="006E763B" w:rsidRPr="0056631A" w:rsidRDefault="0091198E" w:rsidP="0091198E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ES"/>
              </w:rPr>
              <w:t xml:space="preserve">Planeación de </w:t>
            </w:r>
            <w:r w:rsidR="006E763B"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T.I</w:t>
            </w:r>
          </w:p>
        </w:tc>
        <w:tc>
          <w:tcPr>
            <w:tcW w:w="4536" w:type="dxa"/>
            <w:vAlign w:val="center"/>
          </w:tcPr>
          <w:p w:rsidR="006E763B" w:rsidRPr="0056631A" w:rsidRDefault="006E763B" w:rsidP="00D51F91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</w:rPr>
              <w:t>E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valúa  las tecnologías emergentes y decide cuales d</w:t>
            </w:r>
            <w:r w:rsidR="0070027E">
              <w:rPr>
                <w:rFonts w:ascii="Arial Narrow" w:hAnsi="Arial Narrow" w:cs="Calibri"/>
                <w:sz w:val="18"/>
                <w:szCs w:val="18"/>
                <w:lang w:val="es-CO"/>
              </w:rPr>
              <w:t>e estas se van a adoptar para la entidad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. </w:t>
            </w:r>
          </w:p>
          <w:p w:rsidR="006E763B" w:rsidRPr="0056631A" w:rsidRDefault="006E763B" w:rsidP="00D51F91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D51F91">
            <w:pPr>
              <w:jc w:val="both"/>
              <w:rPr>
                <w:rFonts w:ascii="Arial Narrow" w:hAnsi="Arial Narrow" w:cs="Calibri"/>
                <w:sz w:val="18"/>
                <w:szCs w:val="18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</w:rPr>
              <w:t>Identifica las necesidades y re</w:t>
            </w:r>
            <w:r w:rsidR="0070027E">
              <w:rPr>
                <w:rFonts w:ascii="Arial Narrow" w:hAnsi="Arial Narrow" w:cs="Calibri"/>
                <w:sz w:val="18"/>
                <w:szCs w:val="18"/>
              </w:rPr>
              <w:t>querimientos de los procesos de</w:t>
            </w:r>
            <w:r w:rsidRPr="0056631A">
              <w:rPr>
                <w:rFonts w:ascii="Arial Narrow" w:hAnsi="Arial Narrow" w:cs="Calibri"/>
                <w:sz w:val="18"/>
                <w:szCs w:val="18"/>
              </w:rPr>
              <w:t xml:space="preserve"> </w:t>
            </w:r>
            <w:r w:rsidR="004B7EEE">
              <w:rPr>
                <w:rFonts w:ascii="Arial Narrow" w:hAnsi="Arial Narrow" w:cs="Calibri"/>
                <w:sz w:val="18"/>
                <w:szCs w:val="18"/>
              </w:rPr>
              <w:t>la e</w:t>
            </w:r>
            <w:r w:rsidR="0070027E">
              <w:rPr>
                <w:rFonts w:ascii="Arial Narrow" w:hAnsi="Arial Narrow" w:cs="Calibri"/>
                <w:sz w:val="18"/>
                <w:szCs w:val="18"/>
              </w:rPr>
              <w:t>ntidad</w:t>
            </w:r>
            <w:r w:rsidRPr="0056631A">
              <w:rPr>
                <w:rFonts w:ascii="Arial Narrow" w:hAnsi="Arial Narrow" w:cs="Calibri"/>
                <w:sz w:val="18"/>
                <w:szCs w:val="18"/>
              </w:rPr>
              <w:t xml:space="preserve"> y determina la incorporación de soluciones tecnológicas para apoyarlos.</w:t>
            </w:r>
          </w:p>
          <w:p w:rsidR="006E763B" w:rsidRPr="0056631A" w:rsidRDefault="006E763B" w:rsidP="00D51F91">
            <w:pPr>
              <w:jc w:val="both"/>
              <w:rPr>
                <w:rFonts w:ascii="Arial Narrow" w:hAnsi="Arial Narrow" w:cs="Calibri"/>
                <w:sz w:val="18"/>
                <w:szCs w:val="18"/>
              </w:rPr>
            </w:pPr>
          </w:p>
          <w:p w:rsidR="006E763B" w:rsidRPr="0056631A" w:rsidRDefault="006E763B" w:rsidP="00D51F91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Genera el plan estratégico de T.I (PETI).</w:t>
            </w:r>
          </w:p>
          <w:p w:rsidR="006E763B" w:rsidRPr="0056631A" w:rsidRDefault="006E763B" w:rsidP="00D51F91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D51F91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Define, articula y consolida planes, proyectos y programas de T.I.</w:t>
            </w:r>
          </w:p>
          <w:p w:rsidR="006E763B" w:rsidRPr="0056631A" w:rsidRDefault="006E763B" w:rsidP="00D51F91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020793" w:rsidRPr="0056631A" w:rsidRDefault="006E763B" w:rsidP="00A87521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Define, expide  y evalúa  políticas de TI.</w:t>
            </w:r>
          </w:p>
        </w:tc>
        <w:tc>
          <w:tcPr>
            <w:tcW w:w="1539" w:type="dxa"/>
            <w:vAlign w:val="center"/>
          </w:tcPr>
          <w:p w:rsidR="006E763B" w:rsidRPr="0056631A" w:rsidRDefault="006E763B" w:rsidP="00A87521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Director(a) de T.I </w:t>
            </w:r>
          </w:p>
        </w:tc>
        <w:tc>
          <w:tcPr>
            <w:tcW w:w="1863" w:type="dxa"/>
            <w:vAlign w:val="center"/>
          </w:tcPr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Plan estratégico de T.I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Políticas de T.I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A87521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 xml:space="preserve">Planes, Programas y Proyectos </w:t>
            </w:r>
          </w:p>
        </w:tc>
        <w:tc>
          <w:tcPr>
            <w:tcW w:w="1559" w:type="dxa"/>
            <w:vAlign w:val="center"/>
          </w:tcPr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Grupo Gestión de T.I</w:t>
            </w:r>
          </w:p>
        </w:tc>
      </w:tr>
      <w:tr w:rsidR="006E763B" w:rsidRPr="0056631A" w:rsidTr="006E763B">
        <w:trPr>
          <w:trHeight w:val="177"/>
        </w:trPr>
        <w:tc>
          <w:tcPr>
            <w:tcW w:w="420" w:type="dxa"/>
            <w:vAlign w:val="center"/>
          </w:tcPr>
          <w:p w:rsidR="006E763B" w:rsidRPr="0056631A" w:rsidRDefault="006E763B" w:rsidP="00C84E33">
            <w:pPr>
              <w:jc w:val="center"/>
              <w:rPr>
                <w:rFonts w:ascii="Arial Narrow" w:hAnsi="Arial Narrow" w:cs="Calibri"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sz w:val="20"/>
                <w:lang w:val="es-MX"/>
              </w:rPr>
              <w:t>2</w:t>
            </w:r>
          </w:p>
        </w:tc>
        <w:tc>
          <w:tcPr>
            <w:tcW w:w="1565" w:type="dxa"/>
            <w:vAlign w:val="center"/>
          </w:tcPr>
          <w:p w:rsidR="006E763B" w:rsidRPr="0056631A" w:rsidRDefault="006E763B" w:rsidP="00A87521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 xml:space="preserve">Director </w:t>
            </w:r>
            <w:r w:rsidR="0070027E">
              <w:rPr>
                <w:rFonts w:ascii="Arial Narrow" w:hAnsi="Arial Narrow" w:cs="Calibri"/>
                <w:sz w:val="18"/>
                <w:szCs w:val="18"/>
                <w:lang w:val="es-MX"/>
              </w:rPr>
              <w:t>y</w:t>
            </w:r>
            <w:r w:rsidR="00A87521">
              <w:rPr>
                <w:rFonts w:ascii="Arial Narrow" w:hAnsi="Arial Narrow" w:cs="Calibri"/>
                <w:sz w:val="18"/>
                <w:szCs w:val="18"/>
                <w:lang w:val="es-MX"/>
              </w:rPr>
              <w:t xml:space="preserve"> 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Coordinador de</w:t>
            </w:r>
            <w:r w:rsidR="0070027E">
              <w:rPr>
                <w:rFonts w:ascii="Arial Narrow" w:hAnsi="Arial Narrow" w:cs="Calibri"/>
                <w:sz w:val="18"/>
                <w:szCs w:val="18"/>
                <w:lang w:val="es-MX"/>
              </w:rPr>
              <w:t xml:space="preserve"> T.I.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Necesidades de los Stakeholders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Plan estratégico de T.I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Políticas de T.I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 xml:space="preserve">Planes, Programas y Proyectos 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Software y aplicaciones</w:t>
            </w:r>
          </w:p>
        </w:tc>
        <w:tc>
          <w:tcPr>
            <w:tcW w:w="1559" w:type="dxa"/>
            <w:vAlign w:val="center"/>
          </w:tcPr>
          <w:p w:rsidR="006E763B" w:rsidRPr="0056631A" w:rsidRDefault="0091198E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Gestión</w:t>
            </w:r>
            <w:r w:rsidR="006E763B"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 xml:space="preserve"> la información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</w:tc>
        <w:tc>
          <w:tcPr>
            <w:tcW w:w="4536" w:type="dxa"/>
            <w:vAlign w:val="center"/>
          </w:tcPr>
          <w:p w:rsidR="00020793" w:rsidRDefault="00020793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Define la información que se va a generar a partir de las necesidades de los clientes internos y externos.</w:t>
            </w:r>
          </w:p>
          <w:p w:rsidR="006E763B" w:rsidRPr="0056631A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Establece mecanismos para la recolección de la información y gestiona las herramientas necesarias para la obtención y validación de la información.</w:t>
            </w:r>
          </w:p>
          <w:p w:rsidR="006E763B" w:rsidRPr="0056631A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Compila información para el análisis de lo</w:t>
            </w:r>
            <w:r w:rsidR="0070027E">
              <w:rPr>
                <w:rFonts w:ascii="Arial Narrow" w:hAnsi="Arial Narrow" w:cs="Calibri"/>
                <w:sz w:val="18"/>
                <w:szCs w:val="18"/>
                <w:lang w:val="es-CO"/>
              </w:rPr>
              <w:t>s diferentes procesos de la entidad.</w:t>
            </w:r>
          </w:p>
          <w:p w:rsidR="006E763B" w:rsidRPr="0056631A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Establece perfiles para el ingreso, modificación y consulta de la información, empleando controles y herramientas que permitan la trazabilidad de estas acciones.</w:t>
            </w:r>
          </w:p>
          <w:p w:rsidR="006E763B" w:rsidRPr="0056631A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A87521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Determina la información que se va a publicar, su nivel de desagregación y medios de difusión y la publica</w:t>
            </w:r>
          </w:p>
        </w:tc>
        <w:tc>
          <w:tcPr>
            <w:tcW w:w="1539" w:type="dxa"/>
            <w:vAlign w:val="center"/>
          </w:tcPr>
          <w:p w:rsidR="006E763B" w:rsidRPr="0056631A" w:rsidRDefault="006E763B" w:rsidP="00A87521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Coordinador</w:t>
            </w:r>
            <w:r w:rsidR="00020793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 sistemas de información</w:t>
            </w:r>
          </w:p>
        </w:tc>
        <w:tc>
          <w:tcPr>
            <w:tcW w:w="1863" w:type="dxa"/>
            <w:vAlign w:val="center"/>
          </w:tcPr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Información disponible cargada en los sistemas de información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Información y estadísticas publicadas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Registro de cambios en la información</w:t>
            </w:r>
          </w:p>
        </w:tc>
        <w:tc>
          <w:tcPr>
            <w:tcW w:w="1559" w:type="dxa"/>
            <w:vAlign w:val="center"/>
          </w:tcPr>
          <w:p w:rsidR="00A87521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 xml:space="preserve">Ciudadanía </w:t>
            </w:r>
          </w:p>
          <w:p w:rsidR="00A87521" w:rsidRDefault="00A87521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020793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proofErr w:type="spellStart"/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Stakeholders</w:t>
            </w:r>
            <w:proofErr w:type="spellEnd"/>
          </w:p>
          <w:p w:rsidR="00A87521" w:rsidRDefault="00A87521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020793" w:rsidRPr="0056631A" w:rsidRDefault="00020793" w:rsidP="00020793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MX"/>
              </w:rPr>
              <w:t>Usuarios de procesos misionales, estratégicos y de apoyo de la entidad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.</w:t>
            </w:r>
          </w:p>
          <w:p w:rsidR="00020793" w:rsidRPr="0056631A" w:rsidRDefault="00020793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6E763B" w:rsidRPr="0056631A" w:rsidRDefault="004B7EEE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MX"/>
              </w:rPr>
              <w:t>Otras entidades del estado.</w:t>
            </w:r>
          </w:p>
        </w:tc>
      </w:tr>
      <w:tr w:rsidR="006E763B" w:rsidRPr="0056631A" w:rsidTr="006E763B">
        <w:trPr>
          <w:trHeight w:val="177"/>
        </w:trPr>
        <w:tc>
          <w:tcPr>
            <w:tcW w:w="420" w:type="dxa"/>
            <w:vAlign w:val="center"/>
          </w:tcPr>
          <w:p w:rsidR="006E763B" w:rsidRPr="0056631A" w:rsidRDefault="006E763B" w:rsidP="00C84E33">
            <w:pPr>
              <w:jc w:val="center"/>
              <w:rPr>
                <w:rFonts w:ascii="Arial Narrow" w:hAnsi="Arial Narrow" w:cs="Calibri"/>
                <w:sz w:val="20"/>
                <w:lang w:val="es-MX"/>
              </w:rPr>
            </w:pPr>
            <w:r w:rsidRPr="0056631A">
              <w:rPr>
                <w:rFonts w:ascii="Arial Narrow" w:hAnsi="Arial Narrow" w:cs="Calibri"/>
                <w:sz w:val="20"/>
                <w:lang w:val="es-MX"/>
              </w:rPr>
              <w:t>3</w:t>
            </w:r>
          </w:p>
        </w:tc>
        <w:tc>
          <w:tcPr>
            <w:tcW w:w="1565" w:type="dxa"/>
            <w:vAlign w:val="center"/>
          </w:tcPr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Grupo Gestión de T.I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Coordinador(a) de servicios de T.I.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 xml:space="preserve">Procesos de </w:t>
            </w:r>
            <w:r w:rsidR="004B7EEE">
              <w:rPr>
                <w:rFonts w:ascii="Arial Narrow" w:hAnsi="Arial Narrow" w:cs="Calibri"/>
                <w:sz w:val="18"/>
                <w:szCs w:val="18"/>
                <w:lang w:val="es-MX"/>
              </w:rPr>
              <w:t>la entidad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Ciudadanía Stakeholders</w:t>
            </w:r>
          </w:p>
        </w:tc>
        <w:tc>
          <w:tcPr>
            <w:tcW w:w="1843" w:type="dxa"/>
            <w:vAlign w:val="center"/>
          </w:tcPr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lastRenderedPageBreak/>
              <w:t>Políticas de T.I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Planes, Programas y Proyectos de fomento de uso de las T.I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Necesi</w:t>
            </w:r>
            <w:r w:rsidR="004B7EEE">
              <w:rPr>
                <w:rFonts w:ascii="Arial Narrow" w:hAnsi="Arial Narrow" w:cs="Calibri"/>
                <w:sz w:val="18"/>
                <w:szCs w:val="18"/>
                <w:lang w:val="es-ES"/>
              </w:rPr>
              <w:t>dades de los procesos de la entidad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 xml:space="preserve"> y de los Stakeholders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</w:p>
          <w:p w:rsidR="006E763B" w:rsidRPr="0056631A" w:rsidRDefault="006E763B" w:rsidP="00A87521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Infraestructura y Servicios T.I</w:t>
            </w:r>
          </w:p>
        </w:tc>
        <w:tc>
          <w:tcPr>
            <w:tcW w:w="1559" w:type="dxa"/>
            <w:vAlign w:val="center"/>
          </w:tcPr>
          <w:p w:rsidR="006E763B" w:rsidRPr="0056631A" w:rsidRDefault="006E763B" w:rsidP="00A87521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lastRenderedPageBreak/>
              <w:t>Desarrollar y mantener los sistemas de información</w:t>
            </w:r>
          </w:p>
        </w:tc>
        <w:tc>
          <w:tcPr>
            <w:tcW w:w="4536" w:type="dxa"/>
            <w:vAlign w:val="center"/>
          </w:tcPr>
          <w:p w:rsidR="006E763B" w:rsidRPr="0056631A" w:rsidRDefault="006E763B" w:rsidP="00AD2053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Establece acuerdos de desarrollo de soluciones con los líderes de procesos teniendo en cuenta restricciones financieras, técnicas, de capacidad y usabilidad.</w:t>
            </w:r>
          </w:p>
          <w:p w:rsidR="006E763B" w:rsidRPr="0056631A" w:rsidRDefault="006E763B" w:rsidP="00AD2053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AD2053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Elabora y ejecuta planes para el desarrollo de nuevos sistemas 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lastRenderedPageBreak/>
              <w:t>de información o desarrollos adicionales para los existentes y realiza mantenimiento a los sistemas de información que están en producción.</w:t>
            </w:r>
          </w:p>
          <w:p w:rsidR="006E763B" w:rsidRPr="0056631A" w:rsidRDefault="006E763B" w:rsidP="00AD2053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AD2053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Elabora y desarrolla planes de integración de los sistemas de información </w:t>
            </w:r>
            <w:r w:rsidR="00A87521">
              <w:rPr>
                <w:rFonts w:ascii="Arial Narrow" w:hAnsi="Arial Narrow" w:cs="Calibri"/>
                <w:sz w:val="18"/>
                <w:szCs w:val="18"/>
                <w:lang w:val="es-CO"/>
              </w:rPr>
              <w:t>de la entidad y sus entidades adscritas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, y</w:t>
            </w:r>
            <w:r w:rsidR="00A87521">
              <w:rPr>
                <w:rFonts w:ascii="Arial Narrow" w:hAnsi="Arial Narrow" w:cs="Calibri"/>
                <w:sz w:val="18"/>
                <w:szCs w:val="18"/>
                <w:lang w:val="es-CO"/>
              </w:rPr>
              <w:t>/o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 relacionad</w:t>
            </w:r>
            <w:r w:rsidR="00A87521">
              <w:rPr>
                <w:rFonts w:ascii="Arial Narrow" w:hAnsi="Arial Narrow" w:cs="Calibri"/>
                <w:sz w:val="18"/>
                <w:szCs w:val="18"/>
                <w:lang w:val="es-CO"/>
              </w:rPr>
              <w:t>a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s con el sector.</w:t>
            </w:r>
          </w:p>
          <w:p w:rsidR="004B7EEE" w:rsidRDefault="004B7EEE" w:rsidP="00AD2053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AD2053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Garantiza la calidad del software por medio de la definición y ejecución de  pruebas funcionales, de instalación y de software,  define responsables para cada plan.</w:t>
            </w:r>
          </w:p>
          <w:p w:rsidR="006E763B" w:rsidRPr="0056631A" w:rsidRDefault="006E763B" w:rsidP="00AD2053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AD2053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Recibe y verifica que la documentación, manuales y el sistema de información estén acorde a los requerimientos.</w:t>
            </w:r>
          </w:p>
          <w:p w:rsidR="006E763B" w:rsidRPr="0056631A" w:rsidRDefault="006E763B" w:rsidP="00AD2053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AD2053">
            <w:pPr>
              <w:jc w:val="both"/>
              <w:rPr>
                <w:rFonts w:ascii="Arial Narrow" w:hAnsi="Arial Narrow" w:cs="Calibri"/>
                <w:sz w:val="18"/>
                <w:szCs w:val="18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Verifica</w:t>
            </w:r>
            <w:r w:rsidR="00A87521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 que las pruebas sean exitosas 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para proceder con la ejecución del plan de </w:t>
            </w:r>
            <w:r w:rsidRPr="0056631A">
              <w:rPr>
                <w:rFonts w:ascii="Arial Narrow" w:hAnsi="Arial Narrow" w:cs="Calibri"/>
                <w:sz w:val="18"/>
                <w:szCs w:val="18"/>
              </w:rPr>
              <w:t xml:space="preserve">Implantación del sistema de información </w:t>
            </w:r>
          </w:p>
          <w:p w:rsidR="006E763B" w:rsidRPr="0056631A" w:rsidRDefault="006E763B" w:rsidP="00AD2053">
            <w:pPr>
              <w:jc w:val="both"/>
              <w:rPr>
                <w:rFonts w:ascii="Arial Narrow" w:hAnsi="Arial Narrow" w:cs="Calibri"/>
                <w:sz w:val="18"/>
                <w:szCs w:val="18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</w:rPr>
              <w:t>Capacita a los usuarios líderes, usuarios finales y a quienes deben dar soporte de mesa de ayuda</w:t>
            </w:r>
          </w:p>
          <w:p w:rsidR="006E763B" w:rsidRPr="0056631A" w:rsidRDefault="006E763B" w:rsidP="00AD2053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020793" w:rsidRPr="0056631A" w:rsidRDefault="006E763B" w:rsidP="00AD2053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Realiza soporte y acompañamiento a los usuarios finales.</w:t>
            </w:r>
          </w:p>
        </w:tc>
        <w:tc>
          <w:tcPr>
            <w:tcW w:w="1539" w:type="dxa"/>
            <w:vAlign w:val="center"/>
          </w:tcPr>
          <w:p w:rsidR="006E763B" w:rsidRPr="0056631A" w:rsidRDefault="006E763B" w:rsidP="003D5EB7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lastRenderedPageBreak/>
              <w:t>Coordinador(a) de S.I</w:t>
            </w:r>
          </w:p>
          <w:p w:rsidR="006E763B" w:rsidRPr="0056631A" w:rsidRDefault="006E763B" w:rsidP="003D5EB7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4B7EEE" w:rsidP="003D5EB7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Analista e </w:t>
            </w:r>
            <w:r w:rsidR="006E763B"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Ingeniero</w:t>
            </w:r>
          </w:p>
        </w:tc>
        <w:tc>
          <w:tcPr>
            <w:tcW w:w="1863" w:type="dxa"/>
            <w:vAlign w:val="center"/>
          </w:tcPr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Acuerdos de desarrollo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Pruebas funcionales, de instalación y de software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lastRenderedPageBreak/>
              <w:t>Sistemas de información.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Código fuente, licencias.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Manuales e instructivos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Capacitación</w:t>
            </w: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Soporte a los usuarios</w:t>
            </w:r>
          </w:p>
        </w:tc>
        <w:tc>
          <w:tcPr>
            <w:tcW w:w="1559" w:type="dxa"/>
            <w:vAlign w:val="center"/>
          </w:tcPr>
          <w:p w:rsidR="00A87521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lastRenderedPageBreak/>
              <w:t xml:space="preserve">Ciudadanía </w:t>
            </w:r>
          </w:p>
          <w:p w:rsidR="00A87521" w:rsidRDefault="00A87521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proofErr w:type="spellStart"/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Stakeholders</w:t>
            </w:r>
            <w:proofErr w:type="spellEnd"/>
          </w:p>
          <w:p w:rsidR="006E763B" w:rsidRPr="0056631A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6E763B" w:rsidRDefault="006E763B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Proveedores de S.I</w:t>
            </w:r>
          </w:p>
          <w:p w:rsidR="00020793" w:rsidRDefault="00020793" w:rsidP="0076741B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020793" w:rsidRPr="0056631A" w:rsidRDefault="00020793" w:rsidP="00A87521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MX"/>
              </w:rPr>
              <w:t>Usuarios de procesos misionales, estratégicos y de apoyo de la entidad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.</w:t>
            </w:r>
          </w:p>
        </w:tc>
      </w:tr>
      <w:tr w:rsidR="006E763B" w:rsidRPr="0056631A" w:rsidTr="006E763B">
        <w:trPr>
          <w:trHeight w:val="177"/>
        </w:trPr>
        <w:tc>
          <w:tcPr>
            <w:tcW w:w="420" w:type="dxa"/>
            <w:vAlign w:val="center"/>
          </w:tcPr>
          <w:p w:rsidR="006E763B" w:rsidRPr="0056631A" w:rsidRDefault="006E763B" w:rsidP="00C84E33">
            <w:pPr>
              <w:jc w:val="center"/>
              <w:rPr>
                <w:rFonts w:ascii="Arial Narrow" w:hAnsi="Arial Narrow" w:cs="Calibri"/>
                <w:sz w:val="20"/>
                <w:lang w:val="es-MX"/>
              </w:rPr>
            </w:pPr>
            <w:r>
              <w:rPr>
                <w:rFonts w:ascii="Arial Narrow" w:hAnsi="Arial Narrow" w:cs="Calibri"/>
                <w:sz w:val="20"/>
                <w:lang w:val="es-MX"/>
              </w:rPr>
              <w:lastRenderedPageBreak/>
              <w:t>4</w:t>
            </w:r>
          </w:p>
        </w:tc>
        <w:tc>
          <w:tcPr>
            <w:tcW w:w="1565" w:type="dxa"/>
            <w:vAlign w:val="center"/>
          </w:tcPr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 xml:space="preserve">Grupo Gestión de T.I 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Coordinadores de T.I.</w:t>
            </w:r>
          </w:p>
        </w:tc>
        <w:tc>
          <w:tcPr>
            <w:tcW w:w="1843" w:type="dxa"/>
            <w:vAlign w:val="center"/>
          </w:tcPr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Plan estratégico de T.I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Políticas de T.I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</w:rPr>
              <w:t>Política de seguridad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Herramientas de monitoreo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Herramientas de help</w:t>
            </w:r>
            <w:r w:rsidR="0020569E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 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desk</w:t>
            </w:r>
          </w:p>
        </w:tc>
        <w:tc>
          <w:tcPr>
            <w:tcW w:w="1559" w:type="dxa"/>
            <w:vAlign w:val="center"/>
          </w:tcPr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Gestionar los servicios de T.I.</w:t>
            </w:r>
          </w:p>
        </w:tc>
        <w:tc>
          <w:tcPr>
            <w:tcW w:w="4536" w:type="dxa"/>
            <w:vAlign w:val="center"/>
          </w:tcPr>
          <w:p w:rsidR="00A87521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Administra de la capacidad del servicio para garantizar que los recursos tecnológicos sean suficientes,  gestiona la capacidad, disponibilidad y continuidad del servicio. </w:t>
            </w:r>
          </w:p>
          <w:p w:rsidR="00A87521" w:rsidRDefault="00A87521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A87521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CO"/>
              </w:rPr>
              <w:t>E</w:t>
            </w:r>
            <w:r w:rsidR="006E763B"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labora</w:t>
            </w:r>
            <w:r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 el </w:t>
            </w:r>
            <w:r w:rsidR="006E763B" w:rsidRPr="0056631A">
              <w:rPr>
                <w:rFonts w:ascii="Arial Narrow" w:hAnsi="Arial Narrow" w:cs="Calibri"/>
                <w:sz w:val="18"/>
                <w:szCs w:val="18"/>
              </w:rPr>
              <w:t>Plan de contingencia con enfoque de alta disponibilidad.</w:t>
            </w:r>
          </w:p>
          <w:p w:rsidR="006E763B" w:rsidRPr="0056631A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A87521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Pone en producción los servicios y gestiona los cambios, entrega seguridad y configuración necesaria para garantizar su operación. </w:t>
            </w:r>
          </w:p>
          <w:p w:rsidR="00A87521" w:rsidRDefault="00A87521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Elabora el Modelo integrado de seguridad incluyendo la gestión preventiva </w:t>
            </w:r>
          </w:p>
          <w:p w:rsidR="006E763B" w:rsidRPr="0056631A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A87521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</w:rPr>
              <w:t xml:space="preserve">Administra la infraestructura de hardware, software base, redes y telecomunicaciones y la operación de los mismos. Gestiona los incidentes, eventos y problemas que pueden presentarse, así </w:t>
            </w:r>
            <w:r w:rsidRPr="0056631A">
              <w:rPr>
                <w:rFonts w:ascii="Arial Narrow" w:hAnsi="Arial Narrow" w:cs="Calibri"/>
                <w:sz w:val="18"/>
                <w:szCs w:val="18"/>
              </w:rPr>
              <w:lastRenderedPageBreak/>
              <w:t xml:space="preserve">como los niveles de servicio, haciendo monitoreo permanente de los indicadores. </w:t>
            </w:r>
          </w:p>
          <w:p w:rsidR="00A87521" w:rsidRDefault="00A87521" w:rsidP="00D5698D">
            <w:pPr>
              <w:jc w:val="both"/>
              <w:rPr>
                <w:rFonts w:ascii="Arial Narrow" w:hAnsi="Arial Narrow" w:cs="Calibri"/>
                <w:sz w:val="18"/>
                <w:szCs w:val="18"/>
              </w:rPr>
            </w:pPr>
          </w:p>
          <w:p w:rsidR="006E763B" w:rsidRPr="0056631A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</w:rPr>
              <w:t xml:space="preserve">Elabora </w:t>
            </w:r>
            <w:r w:rsidR="00A87521">
              <w:rPr>
                <w:rFonts w:ascii="Arial Narrow" w:hAnsi="Arial Narrow" w:cs="Calibri"/>
                <w:sz w:val="18"/>
                <w:szCs w:val="18"/>
                <w:lang w:val="es-CO"/>
              </w:rPr>
              <w:t>el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 Modelo integral de servicios tecnológicos que define la Capacidad de reacción de la entidad ante eventos e incidentes</w:t>
            </w:r>
          </w:p>
          <w:p w:rsidR="006E763B" w:rsidRPr="0056631A" w:rsidRDefault="006E763B" w:rsidP="00D5698D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020793" w:rsidRPr="0056631A" w:rsidRDefault="006E763B" w:rsidP="00A87521">
            <w:pPr>
              <w:jc w:val="both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Realiza encuestas de servicio y establece planes de mejoramiento con base en los resultados</w:t>
            </w:r>
          </w:p>
        </w:tc>
        <w:tc>
          <w:tcPr>
            <w:tcW w:w="1539" w:type="dxa"/>
            <w:vAlign w:val="center"/>
          </w:tcPr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lastRenderedPageBreak/>
              <w:t>Coordinador</w:t>
            </w:r>
            <w:r w:rsidR="00020793"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 </w:t>
            </w: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de servicios de T.I.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4B7EEE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CO"/>
              </w:rPr>
              <w:t xml:space="preserve">Analista e </w:t>
            </w:r>
            <w:r w:rsidR="006E763B"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Ingeniero</w:t>
            </w:r>
          </w:p>
        </w:tc>
        <w:tc>
          <w:tcPr>
            <w:tcW w:w="1863" w:type="dxa"/>
            <w:vAlign w:val="center"/>
          </w:tcPr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Infraestructura y Servicios T.I.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ES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ES"/>
              </w:rPr>
              <w:t>Plan de contingencia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Modelo integrado de seguridad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Modelo integral de servicios tecnológicos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Encuestas de servicio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CO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CO"/>
              </w:rPr>
              <w:t>Planes de mejoramiento</w:t>
            </w:r>
          </w:p>
        </w:tc>
        <w:tc>
          <w:tcPr>
            <w:tcW w:w="1559" w:type="dxa"/>
            <w:vAlign w:val="center"/>
          </w:tcPr>
          <w:p w:rsidR="006E763B" w:rsidRPr="0056631A" w:rsidRDefault="00020793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>
              <w:rPr>
                <w:rFonts w:ascii="Arial Narrow" w:hAnsi="Arial Narrow" w:cs="Calibri"/>
                <w:sz w:val="18"/>
                <w:szCs w:val="18"/>
                <w:lang w:val="es-MX"/>
              </w:rPr>
              <w:t>Usuarios de procesos misionales, estratégicos y de apoyo de la entidad</w:t>
            </w:r>
            <w:r w:rsidR="006E763B"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.</w:t>
            </w: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</w:p>
          <w:p w:rsidR="006E763B" w:rsidRPr="0056631A" w:rsidRDefault="006E763B" w:rsidP="00D5698D">
            <w:pPr>
              <w:jc w:val="center"/>
              <w:rPr>
                <w:rFonts w:ascii="Arial Narrow" w:hAnsi="Arial Narrow" w:cs="Calibri"/>
                <w:sz w:val="18"/>
                <w:szCs w:val="18"/>
                <w:lang w:val="es-MX"/>
              </w:rPr>
            </w:pPr>
            <w:r w:rsidRPr="0056631A">
              <w:rPr>
                <w:rFonts w:ascii="Arial Narrow" w:hAnsi="Arial Narrow" w:cs="Calibri"/>
                <w:sz w:val="18"/>
                <w:szCs w:val="18"/>
                <w:lang w:val="es-MX"/>
              </w:rPr>
              <w:t>Ciudadanía</w:t>
            </w:r>
          </w:p>
        </w:tc>
      </w:tr>
    </w:tbl>
    <w:p w:rsidR="00FD4209" w:rsidRDefault="00FD4209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p w:rsidR="00D51F91" w:rsidRDefault="00D51F91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p w:rsidR="006E763B" w:rsidRDefault="006E763B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p w:rsidR="003D14BD" w:rsidRDefault="003D14BD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4678"/>
        <w:gridCol w:w="4819"/>
        <w:gridCol w:w="3619"/>
      </w:tblGrid>
      <w:tr w:rsidR="00D51F91" w:rsidRPr="0056631A" w:rsidTr="003C5E8A">
        <w:trPr>
          <w:trHeight w:val="197"/>
        </w:trPr>
        <w:tc>
          <w:tcPr>
            <w:tcW w:w="6521" w:type="dxa"/>
            <w:gridSpan w:val="2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D51F91" w:rsidRPr="0056631A" w:rsidRDefault="00D51F91" w:rsidP="0056631A">
            <w:pPr>
              <w:jc w:val="center"/>
              <w:rPr>
                <w:rFonts w:ascii="Arial Narrow" w:hAnsi="Arial Narrow" w:cs="Calibri"/>
                <w:b/>
                <w:sz w:val="20"/>
              </w:rPr>
            </w:pPr>
            <w:r w:rsidRPr="0056631A">
              <w:rPr>
                <w:rFonts w:ascii="Arial Narrow" w:hAnsi="Arial Narrow" w:cs="Calibri"/>
                <w:b/>
                <w:sz w:val="20"/>
              </w:rPr>
              <w:t>PROCESOS</w:t>
            </w:r>
          </w:p>
        </w:tc>
        <w:tc>
          <w:tcPr>
            <w:tcW w:w="8438" w:type="dxa"/>
            <w:gridSpan w:val="2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D51F91" w:rsidRPr="0056631A" w:rsidRDefault="00D51F91" w:rsidP="006E763B">
            <w:pPr>
              <w:jc w:val="center"/>
              <w:rPr>
                <w:rFonts w:ascii="Arial Narrow" w:hAnsi="Arial Narrow" w:cs="Calibri"/>
                <w:b/>
                <w:sz w:val="20"/>
              </w:rPr>
            </w:pPr>
            <w:r w:rsidRPr="0056631A">
              <w:rPr>
                <w:rFonts w:ascii="Arial Narrow" w:hAnsi="Arial Narrow" w:cs="Calibri"/>
                <w:b/>
                <w:sz w:val="20"/>
              </w:rPr>
              <w:t>SEGUIMIENTO</w:t>
            </w:r>
          </w:p>
        </w:tc>
      </w:tr>
      <w:tr w:rsidR="0056631A" w:rsidRPr="0056631A" w:rsidTr="003C5E8A">
        <w:trPr>
          <w:trHeight w:val="245"/>
        </w:trPr>
        <w:tc>
          <w:tcPr>
            <w:tcW w:w="1843" w:type="dxa"/>
            <w:tcBorders>
              <w:right w:val="nil"/>
            </w:tcBorders>
            <w:shd w:val="clear" w:color="auto" w:fill="C4BC96" w:themeFill="background2" w:themeFillShade="BF"/>
          </w:tcPr>
          <w:p w:rsidR="0056631A" w:rsidRPr="006E763B" w:rsidRDefault="0056631A" w:rsidP="00D5698D">
            <w:pPr>
              <w:rPr>
                <w:rFonts w:ascii="Arial Narrow" w:hAnsi="Arial Narrow" w:cs="Calibri"/>
                <w:b/>
                <w:i/>
                <w:sz w:val="20"/>
              </w:rPr>
            </w:pPr>
            <w:r w:rsidRPr="006E763B">
              <w:rPr>
                <w:rFonts w:ascii="Arial Narrow" w:hAnsi="Arial Narrow" w:cs="Calibri"/>
                <w:b/>
                <w:i/>
                <w:sz w:val="20"/>
              </w:rPr>
              <w:t>Código Proceso</w:t>
            </w:r>
          </w:p>
        </w:tc>
        <w:tc>
          <w:tcPr>
            <w:tcW w:w="4678" w:type="dxa"/>
            <w:tcBorders>
              <w:right w:val="single" w:sz="4" w:space="0" w:color="auto"/>
            </w:tcBorders>
            <w:shd w:val="clear" w:color="auto" w:fill="C4BC96" w:themeFill="background2" w:themeFillShade="BF"/>
          </w:tcPr>
          <w:p w:rsidR="0056631A" w:rsidRPr="006E763B" w:rsidRDefault="0056631A" w:rsidP="00D5698D">
            <w:pPr>
              <w:rPr>
                <w:rFonts w:ascii="Arial Narrow" w:hAnsi="Arial Narrow" w:cs="Calibri"/>
                <w:b/>
                <w:i/>
                <w:sz w:val="20"/>
              </w:rPr>
            </w:pPr>
            <w:r w:rsidRPr="006E763B">
              <w:rPr>
                <w:rFonts w:ascii="Arial Narrow" w:hAnsi="Arial Narrow" w:cs="Calibri"/>
                <w:b/>
                <w:i/>
                <w:sz w:val="20"/>
              </w:rPr>
              <w:t>Proceso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:rsidR="0056631A" w:rsidRPr="006E763B" w:rsidRDefault="006E763B" w:rsidP="004C1BE3">
            <w:pPr>
              <w:rPr>
                <w:rFonts w:ascii="Arial Narrow" w:hAnsi="Arial Narrow" w:cs="Calibri"/>
                <w:b/>
                <w:i/>
                <w:sz w:val="20"/>
              </w:rPr>
            </w:pPr>
            <w:r w:rsidRPr="006E763B">
              <w:rPr>
                <w:rFonts w:ascii="Arial Narrow" w:hAnsi="Arial Narrow" w:cs="Calibri"/>
                <w:b/>
                <w:i/>
                <w:sz w:val="20"/>
              </w:rPr>
              <w:t>Medición</w:t>
            </w:r>
            <w:r w:rsidR="004C1BE3">
              <w:rPr>
                <w:rFonts w:ascii="Arial Narrow" w:hAnsi="Arial Narrow" w:cs="Calibri"/>
                <w:b/>
                <w:i/>
                <w:sz w:val="20"/>
              </w:rPr>
              <w:t>:  (P) Proceso    (R) Resultado</w:t>
            </w:r>
          </w:p>
        </w:tc>
        <w:tc>
          <w:tcPr>
            <w:tcW w:w="3619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56631A" w:rsidRPr="006E763B" w:rsidRDefault="006E763B" w:rsidP="006E763B">
            <w:pPr>
              <w:pStyle w:val="Textosinformato"/>
              <w:rPr>
                <w:rFonts w:ascii="Arial Narrow" w:hAnsi="Arial Narrow" w:cs="Calibri"/>
                <w:b/>
                <w:i/>
                <w:sz w:val="20"/>
              </w:rPr>
            </w:pPr>
            <w:r w:rsidRPr="006E763B">
              <w:rPr>
                <w:rFonts w:ascii="Arial Narrow" w:hAnsi="Arial Narrow" w:cs="Calibri"/>
                <w:b/>
                <w:i/>
                <w:sz w:val="20"/>
              </w:rPr>
              <w:t>Punto de control del proceso</w:t>
            </w:r>
          </w:p>
        </w:tc>
      </w:tr>
      <w:tr w:rsidR="0056631A" w:rsidRPr="0056631A" w:rsidTr="003C5E8A">
        <w:trPr>
          <w:trHeight w:val="665"/>
        </w:trPr>
        <w:tc>
          <w:tcPr>
            <w:tcW w:w="1843" w:type="dxa"/>
            <w:tcBorders>
              <w:right w:val="nil"/>
            </w:tcBorders>
          </w:tcPr>
          <w:p w:rsidR="0056631A" w:rsidRPr="006E763B" w:rsidRDefault="0056631A" w:rsidP="00D5698D">
            <w:pPr>
              <w:rPr>
                <w:rFonts w:ascii="Arial Narrow" w:hAnsi="Arial Narrow" w:cs="Calibri"/>
                <w:i/>
                <w:sz w:val="20"/>
              </w:rPr>
            </w:pPr>
            <w:r w:rsidRPr="006E763B">
              <w:rPr>
                <w:rFonts w:ascii="Arial Narrow" w:hAnsi="Arial Narrow" w:cs="Calibri"/>
                <w:i/>
                <w:sz w:val="20"/>
              </w:rPr>
              <w:t>GTSI_01_PTI</w:t>
            </w:r>
          </w:p>
          <w:p w:rsidR="0056631A" w:rsidRPr="006E763B" w:rsidRDefault="0056631A" w:rsidP="00D5698D">
            <w:pPr>
              <w:rPr>
                <w:rFonts w:ascii="Arial Narrow" w:hAnsi="Arial Narrow" w:cs="Calibri"/>
                <w:i/>
                <w:sz w:val="20"/>
              </w:rPr>
            </w:pPr>
            <w:r w:rsidRPr="006E763B">
              <w:rPr>
                <w:rFonts w:ascii="Arial Narrow" w:hAnsi="Arial Narrow" w:cs="Calibri"/>
                <w:i/>
                <w:sz w:val="20"/>
              </w:rPr>
              <w:t>GTSI_02_GI</w:t>
            </w:r>
          </w:p>
          <w:p w:rsidR="0056631A" w:rsidRPr="006E763B" w:rsidRDefault="0056631A" w:rsidP="00D5698D">
            <w:pPr>
              <w:rPr>
                <w:rFonts w:ascii="Arial Narrow" w:hAnsi="Arial Narrow" w:cs="Calibri"/>
                <w:i/>
                <w:sz w:val="20"/>
              </w:rPr>
            </w:pPr>
            <w:r w:rsidRPr="006E763B">
              <w:rPr>
                <w:rFonts w:ascii="Arial Narrow" w:hAnsi="Arial Narrow" w:cs="Calibri"/>
                <w:i/>
                <w:sz w:val="20"/>
              </w:rPr>
              <w:t>GTSI_03_DMS</w:t>
            </w:r>
            <w:r w:rsidR="00020793">
              <w:rPr>
                <w:rFonts w:ascii="Arial Narrow" w:hAnsi="Arial Narrow" w:cs="Calibri"/>
                <w:i/>
                <w:sz w:val="20"/>
              </w:rPr>
              <w:t>I</w:t>
            </w:r>
          </w:p>
          <w:p w:rsidR="0056631A" w:rsidRPr="006E763B" w:rsidRDefault="0056631A" w:rsidP="00D5698D">
            <w:pPr>
              <w:rPr>
                <w:rFonts w:ascii="Arial Narrow" w:hAnsi="Arial Narrow" w:cs="Calibri"/>
                <w:i/>
                <w:sz w:val="20"/>
              </w:rPr>
            </w:pPr>
            <w:r w:rsidRPr="006E763B">
              <w:rPr>
                <w:rFonts w:ascii="Arial Narrow" w:hAnsi="Arial Narrow" w:cs="Calibri"/>
                <w:i/>
                <w:sz w:val="20"/>
              </w:rPr>
              <w:t>GTSI_04_GST</w:t>
            </w:r>
          </w:p>
        </w:tc>
        <w:tc>
          <w:tcPr>
            <w:tcW w:w="4678" w:type="dxa"/>
            <w:tcBorders>
              <w:right w:val="single" w:sz="4" w:space="0" w:color="auto"/>
            </w:tcBorders>
          </w:tcPr>
          <w:p w:rsidR="0056631A" w:rsidRPr="004C1BE3" w:rsidRDefault="00D006DF" w:rsidP="00D5698D">
            <w:pPr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</w:pPr>
            <w:r w:rsidRPr="004C1BE3"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  <w:t>Pl</w:t>
            </w:r>
            <w:r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  <w:t xml:space="preserve">aneación de </w:t>
            </w:r>
            <w:r w:rsidR="0056631A" w:rsidRPr="004C1BE3"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  <w:t>T.I</w:t>
            </w:r>
          </w:p>
          <w:p w:rsidR="0056631A" w:rsidRPr="004C1BE3" w:rsidRDefault="007C4C2A" w:rsidP="00D5698D">
            <w:pPr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</w:pPr>
            <w:r w:rsidRPr="004C1BE3"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  <w:t>Gestión</w:t>
            </w:r>
            <w:r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  <w:t xml:space="preserve"> de</w:t>
            </w:r>
            <w:r w:rsidR="0056631A" w:rsidRPr="004C1BE3"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  <w:t xml:space="preserve"> información </w:t>
            </w:r>
          </w:p>
          <w:p w:rsidR="0056631A" w:rsidRPr="004C1BE3" w:rsidRDefault="0056631A" w:rsidP="0056631A">
            <w:pPr>
              <w:rPr>
                <w:rFonts w:ascii="Arial Narrow" w:hAnsi="Arial Narrow" w:cs="Calibri"/>
                <w:i/>
                <w:sz w:val="20"/>
                <w:szCs w:val="18"/>
                <w:lang w:val="es-CO"/>
              </w:rPr>
            </w:pPr>
            <w:r w:rsidRPr="004C1BE3"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  <w:t>Desarroll</w:t>
            </w:r>
            <w:r w:rsidR="00020793"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  <w:t>o</w:t>
            </w:r>
            <w:r w:rsidRPr="004C1BE3"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  <w:t xml:space="preserve"> y manten</w:t>
            </w:r>
            <w:r w:rsidR="00020793"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  <w:t xml:space="preserve">imiento de </w:t>
            </w:r>
            <w:r w:rsidRPr="004C1BE3"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  <w:t xml:space="preserve"> los sistemas de información</w:t>
            </w:r>
          </w:p>
          <w:p w:rsidR="0056631A" w:rsidRPr="006E763B" w:rsidRDefault="00020793" w:rsidP="00020793">
            <w:pPr>
              <w:rPr>
                <w:rFonts w:ascii="Arial Narrow" w:hAnsi="Arial Narrow" w:cs="Calibri"/>
                <w:sz w:val="20"/>
                <w:szCs w:val="18"/>
                <w:lang w:val="es-CO"/>
              </w:rPr>
            </w:pPr>
            <w:r w:rsidRPr="004C1BE3"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  <w:t>Gestión</w:t>
            </w:r>
            <w:r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  <w:t xml:space="preserve"> de servicios tecnológicos</w:t>
            </w:r>
            <w:r w:rsidR="0056631A" w:rsidRPr="004C1BE3">
              <w:rPr>
                <w:rFonts w:ascii="Arial Narrow" w:hAnsi="Arial Narrow" w:cs="Calibri"/>
                <w:i/>
                <w:sz w:val="20"/>
                <w:szCs w:val="18"/>
                <w:lang w:val="es-ES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  <w:right w:val="single" w:sz="4" w:space="0" w:color="auto"/>
            </w:tcBorders>
          </w:tcPr>
          <w:p w:rsidR="006E763B" w:rsidRPr="006E763B" w:rsidRDefault="006E763B" w:rsidP="006E763B">
            <w:pPr>
              <w:rPr>
                <w:rFonts w:ascii="Arial Narrow" w:hAnsi="Arial Narrow" w:cs="Calibri"/>
                <w:i/>
                <w:sz w:val="18"/>
                <w:lang w:val="es-CO"/>
              </w:rPr>
            </w:pPr>
            <w:r w:rsidRPr="006E763B"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  <w:t>Indicador 1:</w:t>
            </w:r>
            <w:r w:rsidRPr="006E763B">
              <w:rPr>
                <w:rFonts w:ascii="Arial Narrow" w:hAnsi="Arial Narrow" w:cs="Calibri"/>
                <w:b/>
                <w:i/>
                <w:sz w:val="18"/>
                <w:lang w:val="es-CO"/>
              </w:rPr>
              <w:t>(P)</w:t>
            </w:r>
          </w:p>
          <w:p w:rsidR="006E763B" w:rsidRPr="006E763B" w:rsidRDefault="006E763B" w:rsidP="006E763B">
            <w:pPr>
              <w:rPr>
                <w:rFonts w:ascii="Arial Narrow" w:hAnsi="Arial Narrow" w:cs="Calibri"/>
                <w:i/>
                <w:sz w:val="18"/>
                <w:lang w:val="es-CO"/>
              </w:rPr>
            </w:pPr>
            <w:r w:rsidRPr="000D2E99">
              <w:rPr>
                <w:rFonts w:ascii="Arial Narrow" w:hAnsi="Arial Narrow" w:cs="Calibri"/>
                <w:i/>
                <w:sz w:val="18"/>
                <w:lang w:val="es-CO"/>
              </w:rPr>
              <w:t>Nivel de Ejecución del Plan Estratégico de TI</w:t>
            </w:r>
          </w:p>
          <w:p w:rsidR="006E763B" w:rsidRPr="006E763B" w:rsidRDefault="006E763B" w:rsidP="006E763B">
            <w:pPr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</w:pPr>
            <w:r w:rsidRPr="006E763B"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  <w:t xml:space="preserve">Indicador 2: (P) </w:t>
            </w:r>
          </w:p>
          <w:p w:rsidR="000D2E99" w:rsidRPr="00220658" w:rsidRDefault="000D2E99" w:rsidP="000D2E99">
            <w:pPr>
              <w:rPr>
                <w:rFonts w:ascii="Arial Narrow" w:hAnsi="Arial Narrow" w:cs="Calibri"/>
                <w:bCs/>
                <w:i/>
                <w:sz w:val="18"/>
                <w:lang w:val="es-CO"/>
              </w:rPr>
            </w:pPr>
            <w:r w:rsidRPr="00220658">
              <w:rPr>
                <w:rFonts w:ascii="Arial Narrow" w:hAnsi="Arial Narrow" w:cs="Calibri"/>
                <w:bCs/>
                <w:i/>
                <w:sz w:val="18"/>
                <w:lang w:val="es-CO"/>
              </w:rPr>
              <w:t>Bases de datos con aseguramiento</w:t>
            </w:r>
          </w:p>
          <w:p w:rsidR="006E763B" w:rsidRPr="006E763B" w:rsidRDefault="006E763B" w:rsidP="006E763B">
            <w:pPr>
              <w:rPr>
                <w:rFonts w:ascii="Arial Narrow" w:hAnsi="Arial Narrow" w:cs="Calibri"/>
                <w:i/>
                <w:sz w:val="18"/>
                <w:lang w:val="es-CO"/>
              </w:rPr>
            </w:pPr>
            <w:r w:rsidRPr="006E763B"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  <w:t>Indicador 3: (P)</w:t>
            </w:r>
          </w:p>
          <w:p w:rsidR="000D2E99" w:rsidRPr="00FC1A75" w:rsidRDefault="000D2E99" w:rsidP="000D2E99">
            <w:pPr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</w:pPr>
            <w:r w:rsidRPr="003E32BD">
              <w:rPr>
                <w:rFonts w:ascii="Arial Narrow" w:hAnsi="Arial Narrow" w:cs="Calibri"/>
                <w:i/>
                <w:sz w:val="18"/>
                <w:lang w:val="es-CO"/>
              </w:rPr>
              <w:t>Disponibilidad de información en medios de T.I.</w:t>
            </w:r>
          </w:p>
          <w:p w:rsidR="000D2E99" w:rsidRPr="006E763B" w:rsidRDefault="000D2E99" w:rsidP="000D2E99">
            <w:pPr>
              <w:rPr>
                <w:rFonts w:ascii="Arial Narrow" w:hAnsi="Arial Narrow" w:cs="Calibri"/>
                <w:i/>
                <w:sz w:val="18"/>
                <w:lang w:val="es-CO"/>
              </w:rPr>
            </w:pPr>
            <w:r w:rsidRPr="006E763B"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  <w:t xml:space="preserve">Indicador </w:t>
            </w:r>
            <w:r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  <w:t>4</w:t>
            </w:r>
            <w:r w:rsidRPr="006E763B"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  <w:t>: (P)</w:t>
            </w:r>
          </w:p>
          <w:p w:rsidR="000D2E99" w:rsidRDefault="000D2E99" w:rsidP="000D2E99">
            <w:pPr>
              <w:rPr>
                <w:rFonts w:ascii="Arial Narrow" w:hAnsi="Arial Narrow" w:cs="Calibri"/>
                <w:i/>
                <w:sz w:val="18"/>
                <w:lang w:val="es-CO"/>
              </w:rPr>
            </w:pPr>
            <w:r w:rsidRPr="00E0256E">
              <w:rPr>
                <w:rFonts w:ascii="Arial Narrow" w:hAnsi="Arial Narrow" w:cs="Calibri"/>
                <w:i/>
                <w:sz w:val="18"/>
                <w:lang w:val="es-CO"/>
              </w:rPr>
              <w:t>Nivel de requerimientos de desarroll</w:t>
            </w:r>
            <w:r w:rsidRPr="00E0256E">
              <w:rPr>
                <w:rFonts w:ascii="Arial Narrow" w:hAnsi="Arial Narrow" w:cs="Calibri"/>
                <w:i/>
                <w:iCs/>
                <w:sz w:val="18"/>
                <w:lang w:val="es-CO"/>
              </w:rPr>
              <w:t>o</w:t>
            </w:r>
            <w:r w:rsidRPr="00E0256E">
              <w:rPr>
                <w:rFonts w:ascii="Arial Narrow" w:hAnsi="Arial Narrow" w:cs="Calibri"/>
                <w:i/>
                <w:sz w:val="18"/>
                <w:lang w:val="es-CO"/>
              </w:rPr>
              <w:t xml:space="preserve"> </w:t>
            </w:r>
            <w:r>
              <w:rPr>
                <w:rFonts w:ascii="Arial Narrow" w:hAnsi="Arial Narrow" w:cs="Calibri"/>
                <w:i/>
                <w:sz w:val="18"/>
                <w:lang w:val="es-CO"/>
              </w:rPr>
              <w:t xml:space="preserve">y mantenimiento </w:t>
            </w:r>
            <w:r w:rsidRPr="00E0256E">
              <w:rPr>
                <w:rFonts w:ascii="Arial Narrow" w:hAnsi="Arial Narrow" w:cs="Calibri"/>
                <w:i/>
                <w:sz w:val="18"/>
                <w:lang w:val="es-CO"/>
              </w:rPr>
              <w:t>implementados</w:t>
            </w:r>
          </w:p>
          <w:p w:rsidR="006E763B" w:rsidRPr="006E763B" w:rsidRDefault="006E763B" w:rsidP="006E763B">
            <w:pPr>
              <w:rPr>
                <w:rFonts w:ascii="Arial Narrow" w:hAnsi="Arial Narrow" w:cs="Calibri"/>
                <w:i/>
                <w:sz w:val="18"/>
                <w:lang w:val="es-CO"/>
              </w:rPr>
            </w:pPr>
            <w:r w:rsidRPr="006E763B"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  <w:t xml:space="preserve">Indicador </w:t>
            </w:r>
            <w:r w:rsidR="000D2E99"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  <w:t>5</w:t>
            </w:r>
            <w:r w:rsidRPr="006E763B"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  <w:t>: (P)</w:t>
            </w:r>
          </w:p>
          <w:p w:rsidR="006E763B" w:rsidRPr="000D2E99" w:rsidRDefault="006E763B" w:rsidP="006E763B">
            <w:pPr>
              <w:rPr>
                <w:rFonts w:ascii="Arial Narrow" w:hAnsi="Arial Narrow" w:cs="Calibri"/>
                <w:i/>
                <w:sz w:val="18"/>
                <w:lang w:val="es-CO"/>
              </w:rPr>
            </w:pPr>
            <w:r w:rsidRPr="000D2E99">
              <w:rPr>
                <w:rFonts w:ascii="Arial Narrow" w:hAnsi="Arial Narrow" w:cs="Calibri"/>
                <w:i/>
                <w:sz w:val="18"/>
                <w:lang w:val="es-CO"/>
              </w:rPr>
              <w:t>Capacidad de interoperabilidad</w:t>
            </w:r>
          </w:p>
          <w:p w:rsidR="004C1BE3" w:rsidRPr="000D2E99" w:rsidRDefault="004C1BE3" w:rsidP="004C1BE3">
            <w:pPr>
              <w:rPr>
                <w:rFonts w:ascii="Arial Narrow" w:hAnsi="Arial Narrow" w:cs="Calibri"/>
                <w:i/>
                <w:sz w:val="18"/>
                <w:lang w:val="es-CO"/>
              </w:rPr>
            </w:pPr>
            <w:r w:rsidRPr="000D2E99"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  <w:t xml:space="preserve">Indicador </w:t>
            </w:r>
            <w:r w:rsidR="000D2E99" w:rsidRPr="000D2E99"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  <w:t>6</w:t>
            </w:r>
            <w:r w:rsidRPr="000D2E99">
              <w:rPr>
                <w:rFonts w:ascii="Arial Narrow" w:hAnsi="Arial Narrow" w:cs="Calibri"/>
                <w:b/>
                <w:bCs/>
                <w:i/>
                <w:sz w:val="18"/>
                <w:lang w:val="es-CO"/>
              </w:rPr>
              <w:t>: (R)</w:t>
            </w:r>
          </w:p>
          <w:p w:rsidR="004C1BE3" w:rsidRPr="003D14BD" w:rsidRDefault="00D963A3" w:rsidP="000D2E99">
            <w:pPr>
              <w:rPr>
                <w:rFonts w:ascii="Arial Narrow" w:hAnsi="Arial Narrow" w:cs="Calibri"/>
                <w:i/>
                <w:sz w:val="18"/>
                <w:lang w:val="es-CO"/>
              </w:rPr>
            </w:pPr>
            <w:r w:rsidRPr="00D963A3">
              <w:rPr>
                <w:rFonts w:ascii="Arial Narrow" w:hAnsi="Arial Narrow" w:cs="Calibri"/>
                <w:i/>
                <w:sz w:val="18"/>
                <w:lang w:val="es-CO"/>
              </w:rPr>
              <w:t>Oportunidad en la solución a novedades de la plataforma tecnológica</w:t>
            </w:r>
          </w:p>
        </w:tc>
        <w:tc>
          <w:tcPr>
            <w:tcW w:w="3619" w:type="dxa"/>
            <w:tcBorders>
              <w:left w:val="single" w:sz="4" w:space="0" w:color="auto"/>
            </w:tcBorders>
          </w:tcPr>
          <w:p w:rsidR="0056631A" w:rsidRDefault="006E763B" w:rsidP="006E763B">
            <w:pPr>
              <w:rPr>
                <w:rFonts w:ascii="Arial Narrow" w:hAnsi="Arial Narrow" w:cs="Calibri"/>
                <w:i/>
                <w:sz w:val="20"/>
              </w:rPr>
            </w:pPr>
            <w:r w:rsidRPr="006E763B">
              <w:rPr>
                <w:rFonts w:ascii="Arial Narrow" w:hAnsi="Arial Narrow" w:cs="Calibri"/>
                <w:i/>
                <w:sz w:val="20"/>
              </w:rPr>
              <w:t>Cumplimiento integral del</w:t>
            </w:r>
            <w:r w:rsidR="004C1BE3">
              <w:rPr>
                <w:rFonts w:ascii="Arial Narrow" w:hAnsi="Arial Narrow" w:cs="Calibri"/>
                <w:i/>
                <w:sz w:val="20"/>
              </w:rPr>
              <w:t>os</w:t>
            </w:r>
            <w:r w:rsidRPr="006E763B">
              <w:rPr>
                <w:rFonts w:ascii="Arial Narrow" w:hAnsi="Arial Narrow" w:cs="Calibri"/>
                <w:i/>
                <w:sz w:val="20"/>
              </w:rPr>
              <w:t xml:space="preserve"> proceso</w:t>
            </w:r>
            <w:r w:rsidR="004C1BE3">
              <w:rPr>
                <w:rFonts w:ascii="Arial Narrow" w:hAnsi="Arial Narrow" w:cs="Calibri"/>
                <w:i/>
                <w:sz w:val="20"/>
              </w:rPr>
              <w:t>s en cada una de sus actividades</w:t>
            </w:r>
            <w:r w:rsidR="003C5E8A">
              <w:rPr>
                <w:rFonts w:ascii="Arial Narrow" w:hAnsi="Arial Narrow" w:cs="Calibri"/>
                <w:i/>
                <w:sz w:val="20"/>
              </w:rPr>
              <w:t>.</w:t>
            </w:r>
          </w:p>
          <w:p w:rsidR="003C5E8A" w:rsidRDefault="003C5E8A" w:rsidP="006E763B">
            <w:pPr>
              <w:rPr>
                <w:rFonts w:ascii="Arial Narrow" w:hAnsi="Arial Narrow" w:cs="Calibri"/>
                <w:i/>
                <w:sz w:val="20"/>
              </w:rPr>
            </w:pPr>
            <w:r>
              <w:rPr>
                <w:rFonts w:ascii="Arial Narrow" w:hAnsi="Arial Narrow" w:cs="Calibri"/>
                <w:i/>
                <w:sz w:val="20"/>
              </w:rPr>
              <w:t>Control de documentos y de registros</w:t>
            </w:r>
          </w:p>
          <w:p w:rsidR="003C5E8A" w:rsidRDefault="003C5E8A" w:rsidP="006E763B">
            <w:pPr>
              <w:rPr>
                <w:rFonts w:ascii="Arial Narrow" w:hAnsi="Arial Narrow" w:cs="Calibri"/>
                <w:i/>
                <w:sz w:val="20"/>
              </w:rPr>
            </w:pPr>
            <w:r>
              <w:rPr>
                <w:rFonts w:ascii="Arial Narrow" w:hAnsi="Arial Narrow" w:cs="Calibri"/>
                <w:i/>
                <w:sz w:val="20"/>
              </w:rPr>
              <w:t>Control de Versiones</w:t>
            </w:r>
          </w:p>
          <w:p w:rsidR="003C5E8A" w:rsidRDefault="003C5E8A" w:rsidP="006E763B">
            <w:pPr>
              <w:rPr>
                <w:rFonts w:ascii="Arial Narrow" w:hAnsi="Arial Narrow" w:cs="Calibri"/>
                <w:i/>
                <w:sz w:val="20"/>
              </w:rPr>
            </w:pPr>
            <w:r>
              <w:rPr>
                <w:rFonts w:ascii="Arial Narrow" w:hAnsi="Arial Narrow" w:cs="Calibri"/>
                <w:i/>
                <w:sz w:val="20"/>
              </w:rPr>
              <w:t>Manejo  de quejas y reclamos</w:t>
            </w:r>
          </w:p>
          <w:p w:rsidR="00796F65" w:rsidRDefault="00796F65" w:rsidP="006E763B">
            <w:pPr>
              <w:rPr>
                <w:rFonts w:ascii="Arial Narrow" w:hAnsi="Arial Narrow" w:cs="Calibri"/>
                <w:i/>
                <w:sz w:val="20"/>
              </w:rPr>
            </w:pPr>
            <w:r>
              <w:rPr>
                <w:rFonts w:ascii="Arial Narrow" w:hAnsi="Arial Narrow" w:cs="Calibri"/>
                <w:i/>
                <w:sz w:val="20"/>
              </w:rPr>
              <w:t>Análisis resultados de indicadores</w:t>
            </w:r>
          </w:p>
          <w:p w:rsidR="00796F65" w:rsidRPr="006E763B" w:rsidRDefault="00796F65" w:rsidP="006E763B">
            <w:pPr>
              <w:rPr>
                <w:rFonts w:ascii="Arial Narrow" w:hAnsi="Arial Narrow" w:cs="Calibri"/>
                <w:i/>
                <w:sz w:val="20"/>
              </w:rPr>
            </w:pPr>
            <w:r>
              <w:rPr>
                <w:rFonts w:ascii="Arial Narrow" w:hAnsi="Arial Narrow" w:cs="Calibri"/>
                <w:i/>
                <w:sz w:val="20"/>
              </w:rPr>
              <w:t>Elaboración Plan de acción según desviaciones en los resultados de los indicadores</w:t>
            </w:r>
          </w:p>
        </w:tc>
      </w:tr>
    </w:tbl>
    <w:p w:rsidR="00FD4209" w:rsidRDefault="00FD4209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p w:rsidR="00D51F91" w:rsidRDefault="00D51F91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p w:rsidR="004A0912" w:rsidRDefault="004A0912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p w:rsidR="003D14BD" w:rsidRDefault="003D14BD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p w:rsidR="003D14BD" w:rsidRPr="001D654B" w:rsidRDefault="003D14BD">
      <w:pPr>
        <w:spacing w:line="80" w:lineRule="exact"/>
        <w:rPr>
          <w:rFonts w:ascii="Arial Narrow" w:hAnsi="Arial Narrow" w:cs="Calibri"/>
          <w:sz w:val="20"/>
          <w:lang w:val="es-C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6"/>
        <w:gridCol w:w="4986"/>
        <w:gridCol w:w="4987"/>
      </w:tblGrid>
      <w:tr w:rsidR="00B72F78" w:rsidRPr="001D654B" w:rsidTr="002065F9">
        <w:trPr>
          <w:trHeight w:val="197"/>
        </w:trPr>
        <w:tc>
          <w:tcPr>
            <w:tcW w:w="14959" w:type="dxa"/>
            <w:gridSpan w:val="3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B72F78" w:rsidRPr="001D654B" w:rsidRDefault="00B72F78" w:rsidP="000D2E99">
            <w:pPr>
              <w:rPr>
                <w:rFonts w:ascii="Arial Narrow" w:hAnsi="Arial Narrow" w:cs="Calibri"/>
                <w:b/>
                <w:sz w:val="20"/>
              </w:rPr>
            </w:pPr>
            <w:r w:rsidRPr="001D654B">
              <w:rPr>
                <w:rFonts w:ascii="Arial Narrow" w:hAnsi="Arial Narrow" w:cs="Calibri"/>
                <w:b/>
                <w:sz w:val="20"/>
              </w:rPr>
              <w:t>REQUISITOS LEGALES Y OTROS DOCUMENTOS</w:t>
            </w:r>
            <w:r w:rsidR="00A24E05">
              <w:rPr>
                <w:rFonts w:ascii="Arial Narrow" w:hAnsi="Arial Narrow" w:cs="Calibri"/>
                <w:b/>
                <w:sz w:val="20"/>
                <w:shd w:val="clear" w:color="auto" w:fill="FF0000"/>
              </w:rPr>
              <w:t xml:space="preserve"> </w:t>
            </w:r>
          </w:p>
        </w:tc>
      </w:tr>
      <w:tr w:rsidR="003E6D15" w:rsidRPr="001D654B" w:rsidTr="003E6D15">
        <w:trPr>
          <w:trHeight w:val="1466"/>
        </w:trPr>
        <w:tc>
          <w:tcPr>
            <w:tcW w:w="4986" w:type="dxa"/>
            <w:tcBorders>
              <w:right w:val="nil"/>
            </w:tcBorders>
          </w:tcPr>
          <w:p w:rsidR="00D93B72" w:rsidRPr="001D654B" w:rsidRDefault="00D93B72" w:rsidP="001A55AE">
            <w:pPr>
              <w:numPr>
                <w:ilvl w:val="0"/>
                <w:numId w:val="22"/>
              </w:num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Manuales de origen externo</w:t>
            </w:r>
          </w:p>
          <w:p w:rsidR="00D93B72" w:rsidRPr="001D654B" w:rsidRDefault="00D93B72" w:rsidP="001A55AE">
            <w:pPr>
              <w:numPr>
                <w:ilvl w:val="0"/>
                <w:numId w:val="22"/>
              </w:num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Estudios</w:t>
            </w:r>
          </w:p>
          <w:p w:rsidR="00D93B72" w:rsidRPr="001D654B" w:rsidRDefault="00D93B72" w:rsidP="001A55AE">
            <w:pPr>
              <w:numPr>
                <w:ilvl w:val="0"/>
                <w:numId w:val="22"/>
              </w:num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Documentos CONPES</w:t>
            </w:r>
          </w:p>
          <w:p w:rsidR="00D93B72" w:rsidRPr="00C22F45" w:rsidRDefault="00D93B72" w:rsidP="001A55AE">
            <w:pPr>
              <w:numPr>
                <w:ilvl w:val="0"/>
                <w:numId w:val="22"/>
              </w:numPr>
              <w:rPr>
                <w:rFonts w:ascii="Arial Narrow" w:hAnsi="Arial Narrow" w:cs="Calibri"/>
                <w:b/>
                <w:i/>
                <w:sz w:val="20"/>
              </w:rPr>
            </w:pPr>
            <w:r w:rsidRPr="00C22F45">
              <w:rPr>
                <w:rFonts w:ascii="Arial Narrow" w:hAnsi="Arial Narrow" w:cs="Calibri"/>
                <w:b/>
                <w:i/>
                <w:sz w:val="20"/>
              </w:rPr>
              <w:t>Documentos Técnicos</w:t>
            </w:r>
          </w:p>
          <w:p w:rsidR="003E6D15" w:rsidRDefault="00D93B72" w:rsidP="001A55AE">
            <w:pPr>
              <w:pStyle w:val="Prrafodelista"/>
              <w:numPr>
                <w:ilvl w:val="0"/>
                <w:numId w:val="22"/>
              </w:numPr>
              <w:rPr>
                <w:rFonts w:ascii="Arial Narrow" w:hAnsi="Arial Narrow" w:cs="Calibri"/>
                <w:i/>
                <w:sz w:val="20"/>
              </w:rPr>
            </w:pPr>
            <w:r w:rsidRPr="00966960">
              <w:rPr>
                <w:rFonts w:ascii="Arial Narrow" w:hAnsi="Arial Narrow" w:cs="Calibri"/>
                <w:i/>
                <w:sz w:val="20"/>
              </w:rPr>
              <w:t>Guías externas</w:t>
            </w:r>
          </w:p>
          <w:p w:rsidR="001A55AE" w:rsidRPr="003D14BD" w:rsidRDefault="00D93B72" w:rsidP="003D14BD">
            <w:pPr>
              <w:numPr>
                <w:ilvl w:val="0"/>
                <w:numId w:val="22"/>
              </w:num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Regímenes</w:t>
            </w:r>
          </w:p>
        </w:tc>
        <w:tc>
          <w:tcPr>
            <w:tcW w:w="4986" w:type="dxa"/>
            <w:tcBorders>
              <w:left w:val="nil"/>
              <w:right w:val="nil"/>
            </w:tcBorders>
          </w:tcPr>
          <w:p w:rsidR="005677B4" w:rsidRPr="00C22F45" w:rsidRDefault="005677B4" w:rsidP="003D14BD">
            <w:pPr>
              <w:numPr>
                <w:ilvl w:val="0"/>
                <w:numId w:val="23"/>
              </w:numPr>
              <w:rPr>
                <w:rFonts w:ascii="Arial Narrow" w:hAnsi="Arial Narrow" w:cs="Calibri"/>
                <w:b/>
                <w:i/>
                <w:sz w:val="20"/>
              </w:rPr>
            </w:pPr>
            <w:r w:rsidRPr="00C22F45">
              <w:rPr>
                <w:rFonts w:ascii="Arial Narrow" w:hAnsi="Arial Narrow" w:cs="Calibri"/>
                <w:b/>
                <w:i/>
                <w:sz w:val="20"/>
              </w:rPr>
              <w:t xml:space="preserve">Actos legislativos: </w:t>
            </w:r>
          </w:p>
          <w:p w:rsidR="003D14BD" w:rsidRPr="001D654B" w:rsidRDefault="003D14BD" w:rsidP="003D14BD">
            <w:pPr>
              <w:numPr>
                <w:ilvl w:val="0"/>
                <w:numId w:val="23"/>
              </w:num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Reglamentos</w:t>
            </w:r>
          </w:p>
          <w:p w:rsidR="003D14BD" w:rsidRDefault="003D14BD" w:rsidP="003D14BD">
            <w:pPr>
              <w:pStyle w:val="Prrafodelista"/>
              <w:numPr>
                <w:ilvl w:val="0"/>
                <w:numId w:val="23"/>
              </w:num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Planes de calidad</w:t>
            </w:r>
          </w:p>
          <w:p w:rsidR="00D93B72" w:rsidRPr="003D14BD" w:rsidRDefault="003D14BD" w:rsidP="003D14BD">
            <w:pPr>
              <w:pStyle w:val="Prrafodelista"/>
              <w:numPr>
                <w:ilvl w:val="0"/>
                <w:numId w:val="23"/>
              </w:numPr>
              <w:rPr>
                <w:rFonts w:ascii="Arial Narrow" w:hAnsi="Arial Narrow" w:cs="Calibri"/>
                <w:i/>
                <w:sz w:val="20"/>
              </w:rPr>
            </w:pPr>
            <w:r w:rsidRPr="003D14BD">
              <w:rPr>
                <w:rFonts w:ascii="Arial Narrow" w:hAnsi="Arial Narrow" w:cs="Calibri"/>
                <w:b/>
                <w:i/>
                <w:sz w:val="20"/>
              </w:rPr>
              <w:t>Política Interna</w:t>
            </w:r>
          </w:p>
          <w:p w:rsidR="003E6D15" w:rsidRPr="00966960" w:rsidRDefault="003E6D15" w:rsidP="00463C99">
            <w:pPr>
              <w:pStyle w:val="Prrafodelista"/>
              <w:ind w:left="360"/>
              <w:rPr>
                <w:rFonts w:ascii="Arial Narrow" w:hAnsi="Arial Narrow" w:cs="Calibri"/>
                <w:i/>
                <w:sz w:val="20"/>
              </w:rPr>
            </w:pPr>
          </w:p>
        </w:tc>
        <w:tc>
          <w:tcPr>
            <w:tcW w:w="4987" w:type="dxa"/>
            <w:tcBorders>
              <w:left w:val="nil"/>
            </w:tcBorders>
          </w:tcPr>
          <w:p w:rsidR="00D93B72" w:rsidRPr="00C22F45" w:rsidRDefault="00D93B72" w:rsidP="00A645FA">
            <w:pPr>
              <w:ind w:left="720"/>
              <w:rPr>
                <w:rFonts w:ascii="Arial Narrow" w:hAnsi="Arial Narrow" w:cs="Calibri"/>
                <w:b/>
                <w:i/>
                <w:sz w:val="20"/>
              </w:rPr>
            </w:pPr>
          </w:p>
          <w:p w:rsidR="003E6D15" w:rsidRPr="001D654B" w:rsidRDefault="003E6D15" w:rsidP="00EF3621">
            <w:pPr>
              <w:pStyle w:val="Textosinformato"/>
              <w:ind w:left="360"/>
              <w:rPr>
                <w:rFonts w:ascii="Arial Narrow" w:hAnsi="Arial Narrow" w:cs="Calibri"/>
                <w:i/>
                <w:sz w:val="20"/>
              </w:rPr>
            </w:pPr>
          </w:p>
        </w:tc>
      </w:tr>
    </w:tbl>
    <w:p w:rsidR="004B7EEE" w:rsidRDefault="004B7EEE" w:rsidP="00DD48A0">
      <w:pPr>
        <w:spacing w:line="80" w:lineRule="exact"/>
        <w:ind w:left="-618" w:firstLine="708"/>
        <w:rPr>
          <w:rFonts w:ascii="Arial Narrow" w:hAnsi="Arial Narrow" w:cs="Calibri"/>
          <w:sz w:val="20"/>
        </w:rPr>
      </w:pPr>
    </w:p>
    <w:p w:rsidR="004B7EEE" w:rsidRDefault="004B7EEE">
      <w:pPr>
        <w:rPr>
          <w:rFonts w:ascii="Arial Narrow" w:hAnsi="Arial Narrow" w:cs="Calibri"/>
          <w:sz w:val="20"/>
        </w:rPr>
      </w:pPr>
      <w:r>
        <w:rPr>
          <w:rFonts w:ascii="Arial Narrow" w:hAnsi="Arial Narrow" w:cs="Calibri"/>
          <w:sz w:val="20"/>
        </w:rPr>
        <w:br w:type="page"/>
      </w:r>
    </w:p>
    <w:p w:rsidR="00B475EA" w:rsidRDefault="00B475EA" w:rsidP="00DD48A0">
      <w:pPr>
        <w:spacing w:line="80" w:lineRule="exact"/>
        <w:ind w:left="-618" w:firstLine="708"/>
        <w:rPr>
          <w:rFonts w:ascii="Arial Narrow" w:hAnsi="Arial Narrow" w:cs="Calibri"/>
          <w:sz w:val="20"/>
        </w:rPr>
      </w:pPr>
    </w:p>
    <w:p w:rsidR="004A0912" w:rsidRDefault="004A0912" w:rsidP="00DD48A0">
      <w:pPr>
        <w:spacing w:line="80" w:lineRule="exact"/>
        <w:ind w:left="-618" w:firstLine="708"/>
        <w:rPr>
          <w:rFonts w:ascii="Arial Narrow" w:hAnsi="Arial Narrow" w:cs="Calibri"/>
          <w:sz w:val="20"/>
        </w:rPr>
      </w:pPr>
    </w:p>
    <w:tbl>
      <w:tblPr>
        <w:tblW w:w="4950" w:type="pct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9941"/>
      </w:tblGrid>
      <w:tr w:rsidR="00D51F91" w:rsidRPr="001D654B" w:rsidTr="0056631A">
        <w:trPr>
          <w:trHeight w:val="244"/>
          <w:jc w:val="center"/>
        </w:trPr>
        <w:tc>
          <w:tcPr>
            <w:tcW w:w="1686" w:type="pct"/>
            <w:shd w:val="clear" w:color="auto" w:fill="C4BC96" w:themeFill="background2" w:themeFillShade="BF"/>
          </w:tcPr>
          <w:p w:rsidR="00D51F91" w:rsidRPr="001D654B" w:rsidRDefault="00930512" w:rsidP="003C24D3">
            <w:pPr>
              <w:rPr>
                <w:rFonts w:ascii="Arial Narrow" w:hAnsi="Arial Narrow" w:cs="Calibri"/>
                <w:bCs/>
                <w:sz w:val="20"/>
              </w:rPr>
            </w:pPr>
            <w:r>
              <w:rPr>
                <w:rFonts w:ascii="Arial Narrow" w:hAnsi="Arial Narrow" w:cs="Calibri"/>
                <w:sz w:val="20"/>
              </w:rPr>
              <w:br w:type="page"/>
            </w:r>
            <w:r w:rsidR="00D51F91" w:rsidRPr="001D654B">
              <w:rPr>
                <w:rFonts w:ascii="Arial Narrow" w:hAnsi="Arial Narrow" w:cs="Calibri"/>
                <w:b/>
                <w:sz w:val="20"/>
              </w:rPr>
              <w:t xml:space="preserve">DOCUMENTOS ASOCIADOS AL SGC </w:t>
            </w:r>
          </w:p>
        </w:tc>
        <w:tc>
          <w:tcPr>
            <w:tcW w:w="3314" w:type="pct"/>
            <w:shd w:val="clear" w:color="auto" w:fill="C4BC96" w:themeFill="background2" w:themeFillShade="BF"/>
          </w:tcPr>
          <w:p w:rsidR="00D51F91" w:rsidRPr="001D654B" w:rsidRDefault="00D51F91" w:rsidP="003C24D3">
            <w:pPr>
              <w:jc w:val="both"/>
              <w:rPr>
                <w:rFonts w:ascii="Arial Narrow" w:hAnsi="Arial Narrow" w:cs="Calibri"/>
                <w:b/>
                <w:sz w:val="20"/>
              </w:rPr>
            </w:pPr>
            <w:r w:rsidRPr="001D654B">
              <w:rPr>
                <w:rFonts w:ascii="Arial Narrow" w:hAnsi="Arial Narrow" w:cs="Calibri"/>
                <w:b/>
                <w:sz w:val="20"/>
              </w:rPr>
              <w:t>REQUISITOS DE LAS NORMAS TÉCNICAS APLICABLES AL PROCESO</w:t>
            </w:r>
          </w:p>
        </w:tc>
      </w:tr>
      <w:tr w:rsidR="00D51F91" w:rsidRPr="001D654B" w:rsidTr="0056631A">
        <w:trPr>
          <w:trHeight w:val="1800"/>
          <w:jc w:val="center"/>
        </w:trPr>
        <w:tc>
          <w:tcPr>
            <w:tcW w:w="1686" w:type="pct"/>
          </w:tcPr>
          <w:p w:rsidR="00D51F91" w:rsidRPr="001D654B" w:rsidRDefault="00D51F91" w:rsidP="003C24D3">
            <w:p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Procesos</w:t>
            </w:r>
          </w:p>
          <w:p w:rsidR="00D51F91" w:rsidRPr="001D654B" w:rsidRDefault="00D51F91" w:rsidP="003C24D3">
            <w:p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Subprocesos</w:t>
            </w:r>
          </w:p>
          <w:p w:rsidR="00D51F91" w:rsidRPr="001D654B" w:rsidRDefault="00D51F91" w:rsidP="003C24D3">
            <w:p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Instructivos</w:t>
            </w:r>
          </w:p>
          <w:p w:rsidR="00D51F91" w:rsidRPr="001D654B" w:rsidRDefault="00D51F91" w:rsidP="003C24D3">
            <w:p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Manuales</w:t>
            </w:r>
          </w:p>
          <w:p w:rsidR="00D51F91" w:rsidRPr="001D654B" w:rsidRDefault="00D51F91" w:rsidP="003C24D3">
            <w:p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Lineamientos</w:t>
            </w:r>
          </w:p>
          <w:p w:rsidR="00D51F91" w:rsidRPr="001D654B" w:rsidRDefault="00D51F91" w:rsidP="003C24D3">
            <w:p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Guías</w:t>
            </w:r>
          </w:p>
          <w:p w:rsidR="00D51F91" w:rsidRPr="001D654B" w:rsidRDefault="00D51F91" w:rsidP="003C24D3">
            <w:p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Formatos</w:t>
            </w:r>
          </w:p>
          <w:p w:rsidR="00D51F91" w:rsidRPr="001D654B" w:rsidRDefault="00D51F91" w:rsidP="003C24D3">
            <w:pPr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Mapa de riesgos</w:t>
            </w:r>
          </w:p>
        </w:tc>
        <w:tc>
          <w:tcPr>
            <w:tcW w:w="3314" w:type="pct"/>
          </w:tcPr>
          <w:p w:rsidR="00D51F91" w:rsidRPr="001D654B" w:rsidRDefault="00E81F05" w:rsidP="003C24D3">
            <w:pPr>
              <w:jc w:val="both"/>
              <w:rPr>
                <w:rFonts w:ascii="Arial Narrow" w:hAnsi="Arial Narrow" w:cs="Calibri"/>
                <w:i/>
                <w:sz w:val="20"/>
              </w:rPr>
            </w:pPr>
            <w:r>
              <w:rPr>
                <w:rFonts w:ascii="Arial Narrow" w:hAnsi="Arial Narrow" w:cs="Calibri"/>
                <w:i/>
                <w:noProof/>
                <w:sz w:val="20"/>
                <w:lang w:val="es-CO" w:eastAsia="es-CO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2" o:spid="_x0000_s1026" type="#_x0000_t88" style="position:absolute;left:0;text-align:left;margin-left:165.6pt;margin-top:5.25pt;width:9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"/>
              </w:pict>
            </w:r>
            <w:r w:rsidR="00D51F91" w:rsidRPr="001D654B">
              <w:rPr>
                <w:rFonts w:ascii="Arial Narrow" w:hAnsi="Arial Narrow" w:cs="Calibri"/>
                <w:i/>
                <w:sz w:val="20"/>
              </w:rPr>
              <w:t>4.1 Requisitos generales</w:t>
            </w:r>
          </w:p>
          <w:p w:rsidR="00D51F91" w:rsidRPr="001D654B" w:rsidRDefault="00D51F91" w:rsidP="003C24D3">
            <w:pPr>
              <w:jc w:val="both"/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4.2.3 Control de documentos</w:t>
            </w:r>
          </w:p>
          <w:p w:rsidR="00D51F91" w:rsidRPr="001D654B" w:rsidRDefault="00E81F05" w:rsidP="003C24D3">
            <w:pPr>
              <w:jc w:val="both"/>
              <w:rPr>
                <w:rFonts w:ascii="Arial Narrow" w:hAnsi="Arial Narrow" w:cs="Calibri"/>
                <w:i/>
                <w:sz w:val="20"/>
              </w:rPr>
            </w:pPr>
            <w:r>
              <w:rPr>
                <w:rFonts w:ascii="Arial Narrow" w:hAnsi="Arial Narrow" w:cs="Calibri"/>
                <w:i/>
                <w:noProof/>
                <w:sz w:val="20"/>
                <w:lang w:val="es-CO" w:eastAsia="es-CO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0;text-align:left;margin-left:174.6pt;margin-top:.3pt;width:101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JnsQIAALk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" filled="f" stroked="f">
                  <v:textbox>
                    <w:txbxContent>
                      <w:p w:rsidR="00D51F91" w:rsidRPr="00210EA9" w:rsidRDefault="00D51F91" w:rsidP="001D654B">
                        <w:pPr>
                          <w:rPr>
                            <w:rFonts w:ascii="Arial Narrow" w:hAnsi="Arial Narrow"/>
                            <w:i/>
                            <w:iCs/>
                            <w:sz w:val="20"/>
                          </w:rPr>
                        </w:pPr>
                        <w:r w:rsidRPr="00210EA9">
                          <w:rPr>
                            <w:rFonts w:ascii="Arial Narrow" w:hAnsi="Arial Narrow"/>
                            <w:i/>
                            <w:iCs/>
                            <w:sz w:val="20"/>
                          </w:rPr>
                          <w:t xml:space="preserve">NTCGP 1000:2009 </w:t>
                        </w:r>
                        <w:r>
                          <w:rPr>
                            <w:rFonts w:ascii="Arial Narrow" w:hAnsi="Arial Narrow"/>
                            <w:i/>
                            <w:iCs/>
                            <w:sz w:val="20"/>
                          </w:rPr>
                          <w:t>y NTC-</w:t>
                        </w:r>
                        <w:r w:rsidRPr="00210EA9">
                          <w:rPr>
                            <w:rFonts w:ascii="Arial Narrow" w:hAnsi="Arial Narrow"/>
                            <w:i/>
                            <w:iCs/>
                            <w:sz w:val="20"/>
                          </w:rPr>
                          <w:t xml:space="preserve"> ISO 9001:2008</w:t>
                        </w:r>
                      </w:p>
                    </w:txbxContent>
                  </v:textbox>
                </v:shape>
              </w:pict>
            </w:r>
            <w:r w:rsidR="00D51F91" w:rsidRPr="001D654B">
              <w:rPr>
                <w:rFonts w:ascii="Arial Narrow" w:hAnsi="Arial Narrow" w:cs="Calibri"/>
                <w:i/>
                <w:sz w:val="20"/>
              </w:rPr>
              <w:t>4.2.4 Control de registros</w:t>
            </w:r>
          </w:p>
          <w:p w:rsidR="00D51F91" w:rsidRPr="001D654B" w:rsidRDefault="00D51F91" w:rsidP="003C24D3">
            <w:pPr>
              <w:jc w:val="both"/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8.2.3 Seguimiento y medición de los procesos</w:t>
            </w:r>
          </w:p>
          <w:p w:rsidR="00D51F91" w:rsidRPr="001D654B" w:rsidRDefault="00D51F91" w:rsidP="003C24D3">
            <w:pPr>
              <w:jc w:val="both"/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8.4 Análisis de datos</w:t>
            </w:r>
          </w:p>
          <w:p w:rsidR="00D51F91" w:rsidRPr="001D654B" w:rsidRDefault="00D51F91" w:rsidP="003C24D3">
            <w:pPr>
              <w:jc w:val="both"/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8.5.2 Acción correctiva</w:t>
            </w:r>
          </w:p>
          <w:p w:rsidR="00D51F91" w:rsidRPr="001D654B" w:rsidRDefault="00D51F91" w:rsidP="003C24D3">
            <w:pPr>
              <w:jc w:val="both"/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8.5.3 Acción preventiva</w:t>
            </w:r>
          </w:p>
          <w:p w:rsidR="00D51F91" w:rsidRPr="001D654B" w:rsidRDefault="00D51F91" w:rsidP="003C24D3">
            <w:pPr>
              <w:jc w:val="both"/>
              <w:rPr>
                <w:rFonts w:ascii="Arial Narrow" w:hAnsi="Arial Narrow" w:cs="Calibri"/>
                <w:i/>
                <w:sz w:val="20"/>
              </w:rPr>
            </w:pPr>
            <w:r w:rsidRPr="001D654B">
              <w:rPr>
                <w:rFonts w:ascii="Arial Narrow" w:hAnsi="Arial Narrow" w:cs="Calibri"/>
                <w:i/>
                <w:sz w:val="20"/>
              </w:rPr>
              <w:t>Otros requisitos aplicados en la ejecución del proceso</w:t>
            </w:r>
          </w:p>
        </w:tc>
      </w:tr>
    </w:tbl>
    <w:p w:rsidR="00DD48A0" w:rsidRDefault="00DD48A0" w:rsidP="00DD48A0">
      <w:pPr>
        <w:spacing w:line="80" w:lineRule="exact"/>
        <w:rPr>
          <w:rFonts w:ascii="Arial Narrow" w:hAnsi="Arial Narrow" w:cs="Calibri"/>
          <w:sz w:val="20"/>
        </w:rPr>
      </w:pPr>
    </w:p>
    <w:p w:rsidR="00B21AD6" w:rsidRDefault="00B21AD6" w:rsidP="00DD48A0">
      <w:pPr>
        <w:spacing w:line="80" w:lineRule="exact"/>
        <w:rPr>
          <w:rFonts w:ascii="Arial Narrow" w:hAnsi="Arial Narrow" w:cs="Calibri"/>
          <w:sz w:val="20"/>
        </w:rPr>
      </w:pPr>
    </w:p>
    <w:p w:rsidR="00B21AD6" w:rsidRDefault="00B21AD6" w:rsidP="00DD48A0">
      <w:pPr>
        <w:spacing w:line="80" w:lineRule="exact"/>
        <w:rPr>
          <w:rFonts w:ascii="Arial Narrow" w:hAnsi="Arial Narrow" w:cs="Calibri"/>
          <w:sz w:val="20"/>
        </w:rPr>
      </w:pPr>
    </w:p>
    <w:p w:rsidR="009553D3" w:rsidRDefault="009553D3" w:rsidP="00DD48A0">
      <w:pPr>
        <w:spacing w:line="80" w:lineRule="exact"/>
        <w:rPr>
          <w:rFonts w:ascii="Arial Narrow" w:hAnsi="Arial Narrow" w:cs="Calibri"/>
          <w:sz w:val="20"/>
        </w:rPr>
      </w:pPr>
    </w:p>
    <w:p w:rsidR="009553D3" w:rsidRDefault="009553D3" w:rsidP="00DD48A0">
      <w:pPr>
        <w:spacing w:line="80" w:lineRule="exact"/>
        <w:rPr>
          <w:rFonts w:ascii="Arial Narrow" w:hAnsi="Arial Narrow" w:cs="Calibri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59"/>
      </w:tblGrid>
      <w:tr w:rsidR="009553D3" w:rsidRPr="001D654B" w:rsidTr="00D5698D">
        <w:trPr>
          <w:trHeight w:val="197"/>
        </w:trPr>
        <w:tc>
          <w:tcPr>
            <w:tcW w:w="14959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9553D3" w:rsidRPr="001D654B" w:rsidRDefault="009553D3" w:rsidP="00D5698D">
            <w:pPr>
              <w:rPr>
                <w:rFonts w:ascii="Arial Narrow" w:hAnsi="Arial Narrow" w:cs="Calibri"/>
                <w:b/>
                <w:sz w:val="20"/>
              </w:rPr>
            </w:pPr>
            <w:r>
              <w:rPr>
                <w:rFonts w:ascii="Arial Narrow" w:hAnsi="Arial Narrow" w:cs="Calibri"/>
                <w:b/>
                <w:sz w:val="20"/>
              </w:rPr>
              <w:t>NOTA</w:t>
            </w:r>
          </w:p>
        </w:tc>
      </w:tr>
      <w:tr w:rsidR="009553D3" w:rsidRPr="001D654B" w:rsidTr="009553D3">
        <w:trPr>
          <w:trHeight w:val="894"/>
        </w:trPr>
        <w:tc>
          <w:tcPr>
            <w:tcW w:w="14959" w:type="dxa"/>
          </w:tcPr>
          <w:p w:rsidR="009553D3" w:rsidRDefault="009553D3" w:rsidP="00D5698D">
            <w:pPr>
              <w:spacing w:line="80" w:lineRule="exact"/>
              <w:rPr>
                <w:rFonts w:ascii="Arial Narrow" w:hAnsi="Arial Narrow" w:cs="Calibri"/>
                <w:sz w:val="20"/>
              </w:rPr>
            </w:pPr>
          </w:p>
          <w:p w:rsidR="009553D3" w:rsidRDefault="009553D3" w:rsidP="00D5698D">
            <w:pPr>
              <w:spacing w:line="80" w:lineRule="exact"/>
              <w:rPr>
                <w:rFonts w:ascii="Arial Narrow" w:hAnsi="Arial Narrow" w:cs="Calibri"/>
                <w:sz w:val="20"/>
              </w:rPr>
            </w:pPr>
          </w:p>
          <w:p w:rsidR="009553D3" w:rsidRPr="0080360A" w:rsidRDefault="00115394" w:rsidP="00415439">
            <w:pPr>
              <w:pStyle w:val="Prrafodelista"/>
              <w:numPr>
                <w:ilvl w:val="0"/>
                <w:numId w:val="23"/>
              </w:numPr>
              <w:spacing w:line="276" w:lineRule="auto"/>
              <w:rPr>
                <w:rFonts w:ascii="Arial Narrow" w:hAnsi="Arial Narrow" w:cs="Calibri"/>
                <w:sz w:val="20"/>
                <w:lang w:val="es-CO"/>
              </w:rPr>
            </w:pPr>
            <w:bookmarkStart w:id="0" w:name="_GoBack"/>
            <w:r>
              <w:rPr>
                <w:rFonts w:ascii="Arial Narrow" w:hAnsi="Arial Narrow"/>
                <w:szCs w:val="24"/>
                <w:lang w:val="es-CO"/>
              </w:rPr>
              <w:t xml:space="preserve">Se debe anexar a este formato </w:t>
            </w:r>
            <w:r w:rsidR="009553D3" w:rsidRPr="0080360A">
              <w:rPr>
                <w:rFonts w:ascii="Arial Narrow" w:hAnsi="Arial Narrow"/>
                <w:szCs w:val="24"/>
                <w:lang w:val="es-CO"/>
              </w:rPr>
              <w:t xml:space="preserve">las hojas de vida de los indicadores asociados al </w:t>
            </w:r>
            <w:proofErr w:type="spellStart"/>
            <w:r w:rsidR="009553D3">
              <w:rPr>
                <w:rFonts w:ascii="Arial Narrow" w:hAnsi="Arial Narrow"/>
                <w:szCs w:val="24"/>
                <w:lang w:val="es-CO"/>
              </w:rPr>
              <w:t>macro</w:t>
            </w:r>
            <w:r w:rsidR="009553D3" w:rsidRPr="0080360A">
              <w:rPr>
                <w:rFonts w:ascii="Arial Narrow" w:hAnsi="Arial Narrow"/>
                <w:szCs w:val="24"/>
                <w:lang w:val="es-CO"/>
              </w:rPr>
              <w:t>proceso</w:t>
            </w:r>
            <w:proofErr w:type="spellEnd"/>
            <w:r>
              <w:rPr>
                <w:rFonts w:ascii="Arial Narrow" w:hAnsi="Arial Narrow"/>
                <w:szCs w:val="24"/>
                <w:lang w:val="es-CO"/>
              </w:rPr>
              <w:t xml:space="preserve"> y que defina la entidad</w:t>
            </w:r>
            <w:bookmarkEnd w:id="0"/>
            <w:r w:rsidR="009553D3" w:rsidRPr="0080360A">
              <w:rPr>
                <w:rFonts w:ascii="Arial Narrow" w:hAnsi="Arial Narrow"/>
                <w:szCs w:val="24"/>
                <w:lang w:val="es-CO"/>
              </w:rPr>
              <w:t xml:space="preserve">. La medición e historia de estos indicadores se llevará en un archivo en Excel que será entregado a cada uno de los responsables de la medición en </w:t>
            </w:r>
            <w:r w:rsidR="009553D3">
              <w:rPr>
                <w:rFonts w:ascii="Arial Narrow" w:hAnsi="Arial Narrow"/>
                <w:szCs w:val="24"/>
                <w:lang w:val="es-CO"/>
              </w:rPr>
              <w:t>el área de TI de la entidad</w:t>
            </w:r>
            <w:r w:rsidR="004B7EEE">
              <w:rPr>
                <w:rFonts w:ascii="Arial Narrow" w:hAnsi="Arial Narrow"/>
                <w:szCs w:val="24"/>
                <w:lang w:val="es-CO"/>
              </w:rPr>
              <w:t xml:space="preserve"> en el momento de la implementación</w:t>
            </w:r>
          </w:p>
        </w:tc>
      </w:tr>
    </w:tbl>
    <w:p w:rsidR="003C5E8A" w:rsidRDefault="003C5E8A" w:rsidP="00DD48A0">
      <w:pPr>
        <w:spacing w:line="80" w:lineRule="exact"/>
        <w:rPr>
          <w:rFonts w:ascii="Arial Narrow" w:hAnsi="Arial Narrow" w:cs="Calibri"/>
          <w:sz w:val="20"/>
        </w:rPr>
      </w:pPr>
    </w:p>
    <w:p w:rsidR="009553D3" w:rsidRDefault="009553D3" w:rsidP="00DD48A0">
      <w:pPr>
        <w:spacing w:line="80" w:lineRule="exact"/>
        <w:rPr>
          <w:rFonts w:ascii="Arial Narrow" w:hAnsi="Arial Narrow" w:cs="Calibri"/>
          <w:sz w:val="20"/>
        </w:rPr>
      </w:pPr>
    </w:p>
    <w:p w:rsidR="009553D3" w:rsidRDefault="009553D3" w:rsidP="00DD48A0">
      <w:pPr>
        <w:spacing w:line="80" w:lineRule="exact"/>
        <w:rPr>
          <w:rFonts w:ascii="Arial Narrow" w:hAnsi="Arial Narrow" w:cs="Calibri"/>
          <w:sz w:val="20"/>
        </w:rPr>
      </w:pPr>
    </w:p>
    <w:p w:rsidR="009553D3" w:rsidRDefault="009553D3" w:rsidP="00DD48A0">
      <w:pPr>
        <w:spacing w:line="80" w:lineRule="exact"/>
        <w:rPr>
          <w:rFonts w:ascii="Arial Narrow" w:hAnsi="Arial Narrow" w:cs="Calibri"/>
          <w:sz w:val="20"/>
        </w:rPr>
      </w:pPr>
    </w:p>
    <w:p w:rsidR="00F36769" w:rsidRDefault="00F36769" w:rsidP="00DD48A0">
      <w:pPr>
        <w:spacing w:line="80" w:lineRule="exact"/>
        <w:rPr>
          <w:rFonts w:ascii="Arial Narrow" w:hAnsi="Arial Narrow" w:cs="Calibri"/>
          <w:sz w:val="20"/>
        </w:rPr>
      </w:pPr>
    </w:p>
    <w:tbl>
      <w:tblPr>
        <w:tblW w:w="149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2079"/>
        <w:gridCol w:w="10813"/>
      </w:tblGrid>
      <w:tr w:rsidR="00F36769" w:rsidRPr="00F36769" w:rsidTr="002065F9">
        <w:trPr>
          <w:trHeight w:val="302"/>
          <w:tblHeader/>
        </w:trPr>
        <w:tc>
          <w:tcPr>
            <w:tcW w:w="14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b/>
                <w:sz w:val="20"/>
              </w:rPr>
            </w:pPr>
            <w:r w:rsidRPr="00F36769">
              <w:rPr>
                <w:rFonts w:ascii="Arial Narrow" w:hAnsi="Arial Narrow" w:cs="Calibri"/>
                <w:b/>
                <w:sz w:val="20"/>
              </w:rPr>
              <w:t>CONTROL DE CAMBIOS</w:t>
            </w:r>
          </w:p>
        </w:tc>
      </w:tr>
      <w:tr w:rsidR="00F36769" w:rsidRPr="00F36769" w:rsidTr="002065F9">
        <w:trPr>
          <w:trHeight w:val="302"/>
          <w:tblHeader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F</w:t>
            </w: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ECHA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V</w:t>
            </w: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ERSIÓN</w:t>
            </w:r>
          </w:p>
        </w:tc>
        <w:tc>
          <w:tcPr>
            <w:tcW w:w="10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D</w:t>
            </w: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ESCRIPCIÓN</w:t>
            </w:r>
          </w:p>
        </w:tc>
      </w:tr>
      <w:tr w:rsidR="00F36769" w:rsidRPr="00F36769" w:rsidTr="00F36769">
        <w:trPr>
          <w:trHeight w:val="502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sz w:val="20"/>
                <w:lang w:val="es-CO" w:eastAsia="es-CO"/>
              </w:rPr>
              <w:t> </w:t>
            </w:r>
            <w:r w:rsidR="00CC596C" w:rsidRPr="00CC596C">
              <w:rPr>
                <w:rFonts w:ascii="Arial Narrow" w:hAnsi="Arial Narrow" w:cs="Calibri"/>
                <w:bCs/>
                <w:sz w:val="20"/>
                <w:lang w:val="es-CO" w:eastAsia="es-CO"/>
              </w:rPr>
              <w:t>2011-1</w:t>
            </w:r>
            <w:r w:rsidR="00CC596C">
              <w:rPr>
                <w:rFonts w:ascii="Arial Narrow" w:hAnsi="Arial Narrow" w:cs="Calibri"/>
                <w:bCs/>
                <w:sz w:val="20"/>
                <w:lang w:val="es-CO" w:eastAsia="es-CO"/>
              </w:rPr>
              <w:t>2</w:t>
            </w:r>
            <w:r w:rsidR="00CC596C" w:rsidRPr="00CC596C">
              <w:rPr>
                <w:rFonts w:ascii="Arial Narrow" w:hAnsi="Arial Narrow" w:cs="Calibri"/>
                <w:bCs/>
                <w:sz w:val="20"/>
                <w:lang w:val="es-CO" w:eastAsia="es-CO"/>
              </w:rPr>
              <w:t>-</w:t>
            </w:r>
            <w:r w:rsidR="00CC596C">
              <w:rPr>
                <w:rFonts w:ascii="Arial Narrow" w:hAnsi="Arial Narrow" w:cs="Calibri"/>
                <w:bCs/>
                <w:sz w:val="20"/>
                <w:lang w:val="es-CO" w:eastAsia="es-CO"/>
              </w:rPr>
              <w:t>01</w:t>
            </w:r>
            <w:r w:rsidR="00CC596C" w:rsidRPr="00F36769"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 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sz w:val="20"/>
                <w:lang w:val="es-CO" w:eastAsia="es-CO"/>
              </w:rPr>
              <w:t> </w:t>
            </w:r>
            <w:r w:rsidR="004E557A">
              <w:rPr>
                <w:rFonts w:ascii="Arial Narrow" w:hAnsi="Arial Narrow" w:cs="Calibri"/>
                <w:sz w:val="20"/>
                <w:lang w:val="es-CO" w:eastAsia="es-CO"/>
              </w:rPr>
              <w:t>1,0</w:t>
            </w:r>
          </w:p>
        </w:tc>
        <w:tc>
          <w:tcPr>
            <w:tcW w:w="10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4E557A" w:rsidRDefault="004E557A" w:rsidP="004E557A">
            <w:pPr>
              <w:pStyle w:val="Prrafodelista"/>
              <w:numPr>
                <w:ilvl w:val="0"/>
                <w:numId w:val="23"/>
              </w:numPr>
              <w:rPr>
                <w:rFonts w:ascii="Arial Narrow" w:hAnsi="Arial Narrow" w:cs="Calibri"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sz w:val="20"/>
                <w:lang w:val="es-CO" w:eastAsia="es-CO"/>
              </w:rPr>
              <w:t>Creación del documento</w:t>
            </w:r>
          </w:p>
        </w:tc>
      </w:tr>
      <w:tr w:rsidR="00F36769" w:rsidRPr="00F36769" w:rsidTr="00F36769">
        <w:trPr>
          <w:trHeight w:val="502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sz w:val="20"/>
                <w:lang w:val="es-CO" w:eastAsia="es-CO"/>
              </w:rPr>
              <w:t> 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sz w:val="20"/>
                <w:lang w:val="es-CO" w:eastAsia="es-CO"/>
              </w:rPr>
              <w:t> </w:t>
            </w:r>
          </w:p>
        </w:tc>
        <w:tc>
          <w:tcPr>
            <w:tcW w:w="10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sz w:val="20"/>
                <w:lang w:val="es-CO" w:eastAsia="es-CO"/>
              </w:rPr>
              <w:t> </w:t>
            </w:r>
          </w:p>
        </w:tc>
      </w:tr>
      <w:tr w:rsidR="00F36769" w:rsidRPr="00F36769" w:rsidTr="00F36769">
        <w:trPr>
          <w:trHeight w:val="502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sz w:val="20"/>
                <w:lang w:val="es-CO" w:eastAsia="es-CO"/>
              </w:rPr>
              <w:t> 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sz w:val="20"/>
                <w:lang w:val="es-CO" w:eastAsia="es-CO"/>
              </w:rPr>
              <w:t> </w:t>
            </w:r>
          </w:p>
        </w:tc>
        <w:tc>
          <w:tcPr>
            <w:tcW w:w="10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sz w:val="20"/>
                <w:lang w:val="es-CO" w:eastAsia="es-CO"/>
              </w:rPr>
              <w:t> </w:t>
            </w:r>
          </w:p>
        </w:tc>
      </w:tr>
      <w:tr w:rsidR="00F36769" w:rsidRPr="00F36769" w:rsidTr="00F36769">
        <w:trPr>
          <w:trHeight w:val="502"/>
        </w:trPr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sz w:val="20"/>
                <w:lang w:val="es-CO" w:eastAsia="es-CO"/>
              </w:rPr>
              <w:t> 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sz w:val="20"/>
                <w:lang w:val="es-CO" w:eastAsia="es-CO"/>
              </w:rPr>
              <w:t> </w:t>
            </w:r>
          </w:p>
        </w:tc>
        <w:tc>
          <w:tcPr>
            <w:tcW w:w="10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6769" w:rsidRPr="00F36769" w:rsidRDefault="00F36769" w:rsidP="00F36769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sz w:val="20"/>
                <w:lang w:val="es-CO" w:eastAsia="es-CO"/>
              </w:rPr>
              <w:t> </w:t>
            </w:r>
          </w:p>
        </w:tc>
      </w:tr>
    </w:tbl>
    <w:p w:rsidR="001D654B" w:rsidRPr="0080360A" w:rsidRDefault="001D654B" w:rsidP="00DD48A0">
      <w:pPr>
        <w:spacing w:line="80" w:lineRule="exact"/>
        <w:rPr>
          <w:rFonts w:asciiTheme="majorHAnsi" w:hAnsiTheme="majorHAnsi" w:cs="Calibri"/>
          <w:sz w:val="20"/>
        </w:rPr>
      </w:pPr>
    </w:p>
    <w:p w:rsidR="001D654B" w:rsidRDefault="001D654B" w:rsidP="004A0912">
      <w:pPr>
        <w:spacing w:line="80" w:lineRule="exact"/>
        <w:rPr>
          <w:rFonts w:ascii="Arial Narrow" w:hAnsi="Arial Narrow" w:cs="Calibri"/>
          <w:sz w:val="20"/>
        </w:rPr>
      </w:pPr>
    </w:p>
    <w:p w:rsidR="003C5E8A" w:rsidRDefault="003C5E8A" w:rsidP="004A0912">
      <w:pPr>
        <w:spacing w:line="80" w:lineRule="exact"/>
        <w:rPr>
          <w:rFonts w:ascii="Arial Narrow" w:hAnsi="Arial Narrow" w:cs="Calibri"/>
          <w:sz w:val="20"/>
        </w:rPr>
      </w:pPr>
    </w:p>
    <w:p w:rsidR="00930512" w:rsidRDefault="00930512">
      <w:pPr>
        <w:rPr>
          <w:rFonts w:ascii="Arial Narrow" w:hAnsi="Arial Narrow" w:cs="Calibri"/>
          <w:sz w:val="20"/>
        </w:rPr>
      </w:pPr>
      <w:r>
        <w:rPr>
          <w:rFonts w:ascii="Arial Narrow" w:hAnsi="Arial Narrow" w:cs="Calibri"/>
          <w:sz w:val="20"/>
        </w:rPr>
        <w:br w:type="page"/>
      </w:r>
    </w:p>
    <w:p w:rsidR="003C5E8A" w:rsidRDefault="003C5E8A" w:rsidP="00930512">
      <w:pPr>
        <w:spacing w:line="80" w:lineRule="exact"/>
        <w:ind w:right="-92"/>
        <w:rPr>
          <w:rFonts w:ascii="Arial Narrow" w:hAnsi="Arial Narrow" w:cs="Calibri"/>
          <w:sz w:val="20"/>
        </w:rPr>
      </w:pPr>
    </w:p>
    <w:p w:rsidR="003C5E8A" w:rsidRDefault="003C5E8A" w:rsidP="004A0912">
      <w:pPr>
        <w:spacing w:line="80" w:lineRule="exact"/>
        <w:rPr>
          <w:rFonts w:ascii="Arial Narrow" w:hAnsi="Arial Narrow" w:cs="Calibri"/>
          <w:sz w:val="20"/>
        </w:rPr>
      </w:pPr>
    </w:p>
    <w:tbl>
      <w:tblPr>
        <w:tblW w:w="1498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1"/>
        <w:gridCol w:w="3888"/>
        <w:gridCol w:w="4678"/>
        <w:gridCol w:w="4339"/>
      </w:tblGrid>
      <w:tr w:rsidR="002065F9" w:rsidRPr="00F36769" w:rsidTr="00D5698D">
        <w:trPr>
          <w:trHeight w:val="296"/>
        </w:trPr>
        <w:tc>
          <w:tcPr>
            <w:tcW w:w="149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VISADOS</w:t>
            </w:r>
          </w:p>
        </w:tc>
      </w:tr>
      <w:tr w:rsidR="002065F9" w:rsidRPr="00F36769" w:rsidTr="00D5698D">
        <w:trPr>
          <w:trHeight w:val="29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4BC96" w:themeFill="background2" w:themeFillShade="BF"/>
            <w:vAlign w:val="center"/>
            <w:hideMark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  <w:r w:rsidRPr="00F36769">
              <w:rPr>
                <w:rFonts w:ascii="Arial Narrow" w:hAnsi="Arial Narrow" w:cs="Calibri"/>
                <w:sz w:val="20"/>
                <w:lang w:val="es-CO" w:eastAsia="es-CO"/>
              </w:rPr>
              <w:t> 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vAlign w:val="center"/>
            <w:hideMark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ELABORADO POR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REVISADO  POR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  <w:vAlign w:val="center"/>
            <w:hideMark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APROBADO POR</w:t>
            </w:r>
          </w:p>
        </w:tc>
      </w:tr>
      <w:tr w:rsidR="002065F9" w:rsidRPr="00F36769" w:rsidTr="00D5698D">
        <w:trPr>
          <w:trHeight w:val="49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NOMBRE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65F9" w:rsidRPr="00CC596C" w:rsidRDefault="002065F9" w:rsidP="00D5698D">
            <w:pPr>
              <w:jc w:val="center"/>
              <w:rPr>
                <w:rFonts w:ascii="Arial Narrow" w:hAnsi="Arial Narrow" w:cs="Calibri"/>
                <w:bCs/>
                <w:sz w:val="20"/>
                <w:lang w:val="es-CO" w:eastAsia="es-CO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</w:tr>
      <w:tr w:rsidR="002065F9" w:rsidRPr="00F36769" w:rsidTr="00D5698D">
        <w:trPr>
          <w:trHeight w:val="49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CARGO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</w:tr>
      <w:tr w:rsidR="002065F9" w:rsidRPr="00F36769" w:rsidTr="00D5698D">
        <w:trPr>
          <w:trHeight w:val="49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FECHA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</w:tr>
      <w:tr w:rsidR="002065F9" w:rsidRPr="00F36769" w:rsidTr="00D5698D">
        <w:trPr>
          <w:trHeight w:val="49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5F9" w:rsidRDefault="002065F9" w:rsidP="00D5698D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  <w:r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  <w:t>FIRMA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b/>
                <w:bCs/>
                <w:sz w:val="20"/>
                <w:lang w:val="es-CO" w:eastAsia="es-CO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065F9" w:rsidRPr="00F36769" w:rsidRDefault="002065F9" w:rsidP="00D5698D">
            <w:pPr>
              <w:jc w:val="center"/>
              <w:rPr>
                <w:rFonts w:ascii="Arial Narrow" w:hAnsi="Arial Narrow" w:cs="Calibri"/>
                <w:sz w:val="20"/>
                <w:lang w:val="es-CO" w:eastAsia="es-CO"/>
              </w:rPr>
            </w:pPr>
          </w:p>
        </w:tc>
      </w:tr>
    </w:tbl>
    <w:p w:rsidR="004A0912" w:rsidRDefault="004A0912" w:rsidP="004A0912">
      <w:pPr>
        <w:spacing w:line="80" w:lineRule="exact"/>
        <w:rPr>
          <w:rFonts w:ascii="Arial Narrow" w:hAnsi="Arial Narrow" w:cs="Calibri"/>
          <w:sz w:val="20"/>
        </w:rPr>
      </w:pPr>
    </w:p>
    <w:p w:rsidR="0080360A" w:rsidRDefault="0080360A" w:rsidP="004A0912">
      <w:pPr>
        <w:spacing w:line="80" w:lineRule="exact"/>
        <w:rPr>
          <w:rFonts w:ascii="Arial Narrow" w:hAnsi="Arial Narrow" w:cs="Calibri"/>
          <w:sz w:val="20"/>
        </w:rPr>
      </w:pPr>
    </w:p>
    <w:sectPr w:rsidR="0080360A" w:rsidSect="000F0B80">
      <w:headerReference w:type="default" r:id="rId10"/>
      <w:footerReference w:type="default" r:id="rId11"/>
      <w:headerReference w:type="first" r:id="rId12"/>
      <w:pgSz w:w="15842" w:h="12242" w:orient="landscape" w:code="119"/>
      <w:pgMar w:top="454" w:right="454" w:bottom="454" w:left="45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F05" w:rsidRDefault="00E81F05">
      <w:r>
        <w:separator/>
      </w:r>
    </w:p>
  </w:endnote>
  <w:endnote w:type="continuationSeparator" w:id="0">
    <w:p w:rsidR="00E81F05" w:rsidRDefault="00E8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 I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209" w:rsidRPr="00B30B09" w:rsidRDefault="00C624C7" w:rsidP="00B30B09">
    <w:pPr>
      <w:pStyle w:val="Piedepgina"/>
      <w:jc w:val="both"/>
      <w:rPr>
        <w:rFonts w:ascii="Arial Narrow" w:hAnsi="Arial Narrow"/>
        <w:sz w:val="16"/>
        <w:szCs w:val="16"/>
      </w:rPr>
    </w:pPr>
    <w:r>
      <w:rPr>
        <w:b/>
        <w:noProof/>
        <w:sz w:val="36"/>
        <w:lang w:val="es-CO" w:eastAsia="es-CO"/>
      </w:rPr>
      <w:drawing>
        <wp:inline distT="0" distB="0" distL="0" distR="0" wp14:anchorId="220DD199" wp14:editId="072EAC7C">
          <wp:extent cx="902950" cy="360000"/>
          <wp:effectExtent l="0" t="0" r="0" b="0"/>
          <wp:docPr id="2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forplu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295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D4209">
      <w:rPr>
        <w:rFonts w:ascii="Arial Narrow" w:hAnsi="Arial Narrow"/>
        <w:sz w:val="16"/>
        <w:szCs w:val="16"/>
      </w:rPr>
      <w:tab/>
    </w:r>
    <w:r w:rsidR="00FD4209">
      <w:rPr>
        <w:rFonts w:ascii="Arial Narrow" w:hAnsi="Arial Narrow"/>
        <w:sz w:val="16"/>
        <w:szCs w:val="16"/>
      </w:rPr>
      <w:tab/>
    </w:r>
    <w:r w:rsidR="00FD4209" w:rsidRPr="00B30B09">
      <w:rPr>
        <w:rFonts w:ascii="Arial Narrow" w:hAnsi="Arial Narrow"/>
        <w:sz w:val="16"/>
        <w:szCs w:val="16"/>
        <w:lang w:val="es-ES"/>
      </w:rPr>
      <w:t xml:space="preserve">Página </w:t>
    </w:r>
    <w:r w:rsidR="00084E12" w:rsidRPr="00B30B09">
      <w:rPr>
        <w:rFonts w:ascii="Arial Narrow" w:hAnsi="Arial Narrow"/>
        <w:b/>
        <w:bCs/>
        <w:sz w:val="16"/>
        <w:szCs w:val="16"/>
      </w:rPr>
      <w:fldChar w:fldCharType="begin"/>
    </w:r>
    <w:r w:rsidR="00FD4209" w:rsidRPr="00B30B09">
      <w:rPr>
        <w:rFonts w:ascii="Arial Narrow" w:hAnsi="Arial Narrow"/>
        <w:b/>
        <w:bCs/>
        <w:sz w:val="16"/>
        <w:szCs w:val="16"/>
      </w:rPr>
      <w:instrText>PAGE</w:instrText>
    </w:r>
    <w:r w:rsidR="00084E12" w:rsidRPr="00B30B09">
      <w:rPr>
        <w:rFonts w:ascii="Arial Narrow" w:hAnsi="Arial Narrow"/>
        <w:b/>
        <w:bCs/>
        <w:sz w:val="16"/>
        <w:szCs w:val="16"/>
      </w:rPr>
      <w:fldChar w:fldCharType="separate"/>
    </w:r>
    <w:r w:rsidR="00415439">
      <w:rPr>
        <w:rFonts w:ascii="Arial Narrow" w:hAnsi="Arial Narrow"/>
        <w:b/>
        <w:bCs/>
        <w:noProof/>
        <w:sz w:val="16"/>
        <w:szCs w:val="16"/>
      </w:rPr>
      <w:t>5</w:t>
    </w:r>
    <w:r w:rsidR="00084E12" w:rsidRPr="00B30B09">
      <w:rPr>
        <w:rFonts w:ascii="Arial Narrow" w:hAnsi="Arial Narrow"/>
        <w:b/>
        <w:bCs/>
        <w:sz w:val="16"/>
        <w:szCs w:val="16"/>
      </w:rPr>
      <w:fldChar w:fldCharType="end"/>
    </w:r>
    <w:r w:rsidR="00FD4209" w:rsidRPr="00B30B09">
      <w:rPr>
        <w:rFonts w:ascii="Arial Narrow" w:hAnsi="Arial Narrow"/>
        <w:sz w:val="16"/>
        <w:szCs w:val="16"/>
        <w:lang w:val="es-ES"/>
      </w:rPr>
      <w:t xml:space="preserve"> de </w:t>
    </w:r>
    <w:r w:rsidR="00084E12" w:rsidRPr="00B30B09">
      <w:rPr>
        <w:rFonts w:ascii="Arial Narrow" w:hAnsi="Arial Narrow"/>
        <w:b/>
        <w:bCs/>
        <w:sz w:val="16"/>
        <w:szCs w:val="16"/>
      </w:rPr>
      <w:fldChar w:fldCharType="begin"/>
    </w:r>
    <w:r w:rsidR="00FD4209" w:rsidRPr="00B30B09">
      <w:rPr>
        <w:rFonts w:ascii="Arial Narrow" w:hAnsi="Arial Narrow"/>
        <w:b/>
        <w:bCs/>
        <w:sz w:val="16"/>
        <w:szCs w:val="16"/>
      </w:rPr>
      <w:instrText>NUMPAGES</w:instrText>
    </w:r>
    <w:r w:rsidR="00084E12" w:rsidRPr="00B30B09">
      <w:rPr>
        <w:rFonts w:ascii="Arial Narrow" w:hAnsi="Arial Narrow"/>
        <w:b/>
        <w:bCs/>
        <w:sz w:val="16"/>
        <w:szCs w:val="16"/>
      </w:rPr>
      <w:fldChar w:fldCharType="separate"/>
    </w:r>
    <w:r w:rsidR="00415439">
      <w:rPr>
        <w:rFonts w:ascii="Arial Narrow" w:hAnsi="Arial Narrow"/>
        <w:b/>
        <w:bCs/>
        <w:noProof/>
        <w:sz w:val="16"/>
        <w:szCs w:val="16"/>
      </w:rPr>
      <w:t>6</w:t>
    </w:r>
    <w:r w:rsidR="00084E12" w:rsidRPr="00B30B09">
      <w:rPr>
        <w:rFonts w:ascii="Arial Narrow" w:hAnsi="Arial Narrow"/>
        <w:b/>
        <w:bCs/>
        <w:sz w:val="16"/>
        <w:szCs w:val="16"/>
      </w:rPr>
      <w:fldChar w:fldCharType="end"/>
    </w:r>
    <w:r w:rsidR="00FD4209">
      <w:rPr>
        <w:rFonts w:ascii="Arial Narrow" w:hAnsi="Arial Narrow"/>
        <w:sz w:val="16"/>
        <w:szCs w:val="16"/>
      </w:rPr>
      <w:tab/>
    </w:r>
    <w:r w:rsidR="00FD4209">
      <w:rPr>
        <w:rFonts w:ascii="Arial Narrow" w:hAnsi="Arial Narrow"/>
        <w:sz w:val="16"/>
        <w:szCs w:val="16"/>
      </w:rPr>
      <w:tab/>
    </w:r>
    <w:r w:rsidR="00FD4209">
      <w:rPr>
        <w:rFonts w:ascii="Arial Narrow" w:hAnsi="Arial Narrow"/>
        <w:sz w:val="16"/>
        <w:szCs w:val="16"/>
      </w:rPr>
      <w:tab/>
    </w:r>
    <w:r w:rsidR="00FD4209">
      <w:rPr>
        <w:rFonts w:ascii="Arial Narrow" w:hAnsi="Arial Narrow"/>
        <w:sz w:val="16"/>
        <w:szCs w:val="16"/>
      </w:rPr>
      <w:tab/>
    </w:r>
    <w:r w:rsidR="00FD4209">
      <w:rPr>
        <w:rFonts w:ascii="Arial Narrow" w:hAnsi="Arial Narrow"/>
        <w:sz w:val="16"/>
        <w:szCs w:val="16"/>
      </w:rPr>
      <w:tab/>
    </w:r>
    <w:r w:rsidR="00FD4209">
      <w:rPr>
        <w:rFonts w:ascii="Arial Narrow" w:hAnsi="Arial Narrow"/>
        <w:sz w:val="16"/>
        <w:szCs w:val="16"/>
      </w:rPr>
      <w:tab/>
    </w:r>
    <w:r w:rsidR="00FD4209">
      <w:rPr>
        <w:rFonts w:ascii="Arial Narrow" w:hAnsi="Arial Narrow"/>
        <w:sz w:val="16"/>
        <w:szCs w:val="16"/>
      </w:rPr>
      <w:tab/>
    </w:r>
    <w:r w:rsidR="00930512">
      <w:rPr>
        <w:rFonts w:ascii="Arial Narrow" w:hAnsi="Arial Narrow"/>
        <w:sz w:val="16"/>
        <w:szCs w:val="16"/>
      </w:rPr>
      <w:t>GT</w:t>
    </w:r>
    <w:r w:rsidR="003C5E8A">
      <w:rPr>
        <w:rFonts w:ascii="Arial Narrow" w:hAnsi="Arial Narrow"/>
        <w:sz w:val="16"/>
        <w:szCs w:val="16"/>
      </w:rPr>
      <w:t xml:space="preserve">I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F05" w:rsidRDefault="00E81F05">
      <w:r>
        <w:separator/>
      </w:r>
    </w:p>
  </w:footnote>
  <w:footnote w:type="continuationSeparator" w:id="0">
    <w:p w:rsidR="00E81F05" w:rsidRDefault="00E81F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28" w:type="pct"/>
      <w:jc w:val="center"/>
      <w:tblInd w:w="-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15"/>
      <w:gridCol w:w="9360"/>
      <w:gridCol w:w="1462"/>
      <w:gridCol w:w="1120"/>
    </w:tblGrid>
    <w:tr w:rsidR="002065F9" w:rsidRPr="007067A1" w:rsidTr="004B117D">
      <w:trPr>
        <w:trHeight w:val="455"/>
        <w:jc w:val="center"/>
      </w:trPr>
      <w:tc>
        <w:tcPr>
          <w:tcW w:w="981" w:type="pct"/>
          <w:vMerge w:val="restart"/>
          <w:shd w:val="clear" w:color="auto" w:fill="auto"/>
          <w:noWrap/>
          <w:vAlign w:val="center"/>
          <w:hideMark/>
        </w:tcPr>
        <w:p w:rsidR="002065F9" w:rsidRPr="00930512" w:rsidRDefault="00930512" w:rsidP="007067A1">
          <w:pPr>
            <w:jc w:val="center"/>
            <w:rPr>
              <w:rFonts w:ascii="Calibri" w:hAnsi="Calibri" w:cs="Calibri"/>
              <w:b/>
              <w:color w:val="000000"/>
              <w:sz w:val="22"/>
              <w:szCs w:val="22"/>
              <w:lang w:val="es-CO" w:eastAsia="es-CO"/>
            </w:rPr>
          </w:pPr>
          <w:r w:rsidRPr="00930512">
            <w:rPr>
              <w:rFonts w:ascii="Calibri" w:hAnsi="Calibri" w:cs="Calibri"/>
              <w:b/>
              <w:color w:val="000000"/>
              <w:sz w:val="22"/>
              <w:szCs w:val="22"/>
              <w:lang w:val="es-CO" w:eastAsia="es-CO"/>
            </w:rPr>
            <w:t>LOGO ENTIDAD</w:t>
          </w:r>
        </w:p>
      </w:tc>
      <w:tc>
        <w:tcPr>
          <w:tcW w:w="3150" w:type="pct"/>
          <w:vMerge w:val="restart"/>
          <w:shd w:val="clear" w:color="auto" w:fill="auto"/>
          <w:vAlign w:val="center"/>
          <w:hideMark/>
        </w:tcPr>
        <w:p w:rsidR="002065F9" w:rsidRPr="00E26E6B" w:rsidRDefault="002065F9" w:rsidP="00930512">
          <w:pPr>
            <w:jc w:val="center"/>
            <w:rPr>
              <w:rFonts w:ascii="Arial Narrow" w:hAnsi="Arial Narrow" w:cs="Calibri"/>
              <w:b/>
              <w:bCs/>
              <w:sz w:val="28"/>
              <w:szCs w:val="22"/>
              <w:lang w:val="es-CO" w:eastAsia="es-CO"/>
            </w:rPr>
          </w:pPr>
          <w:proofErr w:type="spellStart"/>
          <w:r w:rsidRPr="00E26E6B">
            <w:rPr>
              <w:rFonts w:ascii="Arial Narrow" w:hAnsi="Arial Narrow" w:cs="Calibri"/>
              <w:b/>
              <w:bCs/>
              <w:sz w:val="28"/>
              <w:szCs w:val="22"/>
              <w:lang w:val="es-CO" w:eastAsia="es-CO"/>
            </w:rPr>
            <w:t>Macroproceso</w:t>
          </w:r>
          <w:proofErr w:type="spellEnd"/>
          <w:r w:rsidRPr="00E26E6B">
            <w:rPr>
              <w:rFonts w:ascii="Arial Narrow" w:hAnsi="Arial Narrow" w:cs="Calibri"/>
              <w:b/>
              <w:bCs/>
              <w:sz w:val="28"/>
              <w:szCs w:val="22"/>
              <w:lang w:val="es-CO" w:eastAsia="es-CO"/>
            </w:rPr>
            <w:t xml:space="preserve"> de Gestión de Tecnologías de </w:t>
          </w:r>
          <w:r w:rsidR="00930512">
            <w:rPr>
              <w:rFonts w:ascii="Arial Narrow" w:hAnsi="Arial Narrow" w:cs="Calibri"/>
              <w:b/>
              <w:bCs/>
              <w:sz w:val="28"/>
              <w:szCs w:val="22"/>
              <w:lang w:val="es-CO" w:eastAsia="es-CO"/>
            </w:rPr>
            <w:t xml:space="preserve">la </w:t>
          </w:r>
          <w:r w:rsidRPr="00E26E6B">
            <w:rPr>
              <w:rFonts w:ascii="Arial Narrow" w:hAnsi="Arial Narrow" w:cs="Calibri"/>
              <w:b/>
              <w:bCs/>
              <w:sz w:val="28"/>
              <w:szCs w:val="22"/>
              <w:lang w:val="es-CO" w:eastAsia="es-CO"/>
            </w:rPr>
            <w:t>Información</w:t>
          </w:r>
          <w:r w:rsidR="008D504A">
            <w:rPr>
              <w:rFonts w:ascii="Arial Narrow" w:hAnsi="Arial Narrow" w:cs="Calibri"/>
              <w:b/>
              <w:bCs/>
              <w:sz w:val="28"/>
              <w:szCs w:val="22"/>
              <w:lang w:val="es-CO" w:eastAsia="es-CO"/>
            </w:rPr>
            <w:t xml:space="preserve"> 1111</w:t>
          </w:r>
        </w:p>
      </w:tc>
      <w:tc>
        <w:tcPr>
          <w:tcW w:w="492" w:type="pct"/>
          <w:tcBorders>
            <w:bottom w:val="single" w:sz="4" w:space="0" w:color="auto"/>
          </w:tcBorders>
          <w:shd w:val="clear" w:color="auto" w:fill="auto"/>
          <w:vAlign w:val="center"/>
          <w:hideMark/>
        </w:tcPr>
        <w:p w:rsidR="002065F9" w:rsidRPr="007067A1" w:rsidRDefault="002065F9" w:rsidP="007067A1">
          <w:pPr>
            <w:jc w:val="center"/>
            <w:rPr>
              <w:rFonts w:ascii="Arial Narrow" w:hAnsi="Arial Narrow" w:cs="Calibri"/>
              <w:b/>
              <w:bCs/>
              <w:sz w:val="20"/>
              <w:lang w:val="es-CO" w:eastAsia="es-CO"/>
            </w:rPr>
          </w:pPr>
          <w:r w:rsidRPr="007067A1">
            <w:rPr>
              <w:rFonts w:ascii="Arial Narrow" w:hAnsi="Arial Narrow" w:cs="Calibri"/>
              <w:b/>
              <w:bCs/>
              <w:sz w:val="20"/>
              <w:lang w:val="es-CO" w:eastAsia="es-CO"/>
            </w:rPr>
            <w:t>Código</w:t>
          </w:r>
        </w:p>
      </w:tc>
      <w:tc>
        <w:tcPr>
          <w:tcW w:w="377" w:type="pct"/>
          <w:shd w:val="clear" w:color="auto" w:fill="auto"/>
          <w:vAlign w:val="center"/>
          <w:hideMark/>
        </w:tcPr>
        <w:p w:rsidR="002065F9" w:rsidRPr="007067A1" w:rsidRDefault="002065F9" w:rsidP="007067A1">
          <w:pPr>
            <w:jc w:val="center"/>
            <w:rPr>
              <w:rFonts w:ascii="Arial Narrow" w:hAnsi="Arial Narrow" w:cs="Calibri"/>
              <w:b/>
              <w:bCs/>
              <w:sz w:val="20"/>
              <w:lang w:val="es-CO" w:eastAsia="es-CO"/>
            </w:rPr>
          </w:pPr>
          <w:r>
            <w:rPr>
              <w:rFonts w:ascii="Arial Narrow" w:hAnsi="Arial Narrow" w:cs="Calibri"/>
              <w:b/>
              <w:bCs/>
              <w:sz w:val="20"/>
              <w:lang w:val="es-CO" w:eastAsia="es-CO"/>
            </w:rPr>
            <w:t>GTSI</w:t>
          </w:r>
        </w:p>
      </w:tc>
    </w:tr>
    <w:tr w:rsidR="002065F9" w:rsidRPr="007067A1" w:rsidTr="00A244F5">
      <w:trPr>
        <w:trHeight w:val="455"/>
        <w:jc w:val="center"/>
      </w:trPr>
      <w:tc>
        <w:tcPr>
          <w:tcW w:w="981" w:type="pct"/>
          <w:vMerge/>
          <w:shd w:val="clear" w:color="auto" w:fill="auto"/>
          <w:noWrap/>
          <w:vAlign w:val="center"/>
        </w:tcPr>
        <w:p w:rsidR="002065F9" w:rsidRDefault="002065F9" w:rsidP="007067A1">
          <w:pPr>
            <w:jc w:val="center"/>
            <w:rPr>
              <w:rFonts w:ascii="Calibri" w:hAnsi="Calibri" w:cs="Calibri"/>
              <w:noProof/>
              <w:color w:val="000000"/>
              <w:sz w:val="22"/>
              <w:szCs w:val="22"/>
              <w:lang w:val="es-CO" w:eastAsia="es-CO"/>
            </w:rPr>
          </w:pPr>
        </w:p>
      </w:tc>
      <w:tc>
        <w:tcPr>
          <w:tcW w:w="3150" w:type="pct"/>
          <w:vMerge/>
          <w:shd w:val="clear" w:color="auto" w:fill="auto"/>
          <w:vAlign w:val="center"/>
        </w:tcPr>
        <w:p w:rsidR="002065F9" w:rsidRPr="00E26E6B" w:rsidRDefault="002065F9" w:rsidP="002065F9">
          <w:pPr>
            <w:jc w:val="center"/>
            <w:rPr>
              <w:rFonts w:ascii="Arial Narrow" w:hAnsi="Arial Narrow" w:cs="Calibri"/>
              <w:b/>
              <w:bCs/>
              <w:sz w:val="28"/>
              <w:szCs w:val="22"/>
              <w:lang w:val="es-CO" w:eastAsia="es-CO"/>
            </w:rPr>
          </w:pPr>
        </w:p>
      </w:tc>
      <w:tc>
        <w:tcPr>
          <w:tcW w:w="492" w:type="pct"/>
          <w:tcBorders>
            <w:bottom w:val="single" w:sz="4" w:space="0" w:color="auto"/>
          </w:tcBorders>
          <w:shd w:val="clear" w:color="auto" w:fill="auto"/>
          <w:vAlign w:val="center"/>
        </w:tcPr>
        <w:p w:rsidR="002065F9" w:rsidRPr="007067A1" w:rsidRDefault="002065F9" w:rsidP="007067A1">
          <w:pPr>
            <w:jc w:val="center"/>
            <w:rPr>
              <w:rFonts w:ascii="Arial Narrow" w:hAnsi="Arial Narrow" w:cs="Calibri"/>
              <w:b/>
              <w:bCs/>
              <w:sz w:val="20"/>
              <w:lang w:val="es-CO" w:eastAsia="es-CO"/>
            </w:rPr>
          </w:pPr>
          <w:r w:rsidRPr="007067A1">
            <w:rPr>
              <w:rFonts w:ascii="Arial Narrow" w:hAnsi="Arial Narrow" w:cs="Calibri"/>
              <w:b/>
              <w:bCs/>
              <w:sz w:val="20"/>
              <w:lang w:val="es-CO" w:eastAsia="es-CO"/>
            </w:rPr>
            <w:t>Versión</w:t>
          </w:r>
        </w:p>
      </w:tc>
      <w:tc>
        <w:tcPr>
          <w:tcW w:w="377" w:type="pct"/>
          <w:tcBorders>
            <w:bottom w:val="single" w:sz="4" w:space="0" w:color="auto"/>
          </w:tcBorders>
          <w:shd w:val="clear" w:color="auto" w:fill="auto"/>
          <w:vAlign w:val="center"/>
        </w:tcPr>
        <w:p w:rsidR="002065F9" w:rsidRDefault="002065F9" w:rsidP="007067A1">
          <w:pPr>
            <w:jc w:val="center"/>
            <w:rPr>
              <w:rFonts w:ascii="Arial Narrow" w:hAnsi="Arial Narrow" w:cs="Calibri"/>
              <w:b/>
              <w:bCs/>
              <w:sz w:val="20"/>
              <w:lang w:val="es-CO" w:eastAsia="es-CO"/>
            </w:rPr>
          </w:pPr>
          <w:r>
            <w:rPr>
              <w:rFonts w:ascii="Arial Narrow" w:hAnsi="Arial Narrow" w:cs="Calibri"/>
              <w:bCs/>
              <w:sz w:val="20"/>
              <w:lang w:val="es-CO" w:eastAsia="es-CO"/>
            </w:rPr>
            <w:t>1,0</w:t>
          </w:r>
        </w:p>
      </w:tc>
    </w:tr>
    <w:tr w:rsidR="002065F9" w:rsidRPr="007067A1" w:rsidTr="002065F9">
      <w:trPr>
        <w:trHeight w:val="455"/>
        <w:jc w:val="center"/>
      </w:trPr>
      <w:tc>
        <w:tcPr>
          <w:tcW w:w="981" w:type="pct"/>
          <w:vMerge/>
          <w:vAlign w:val="center"/>
          <w:hideMark/>
        </w:tcPr>
        <w:p w:rsidR="002065F9" w:rsidRPr="007067A1" w:rsidRDefault="002065F9" w:rsidP="007067A1">
          <w:pPr>
            <w:jc w:val="center"/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</w:p>
      </w:tc>
      <w:tc>
        <w:tcPr>
          <w:tcW w:w="3150" w:type="pct"/>
          <w:vMerge/>
          <w:shd w:val="clear" w:color="auto" w:fill="auto"/>
          <w:vAlign w:val="center"/>
          <w:hideMark/>
        </w:tcPr>
        <w:p w:rsidR="002065F9" w:rsidRPr="007067A1" w:rsidRDefault="002065F9" w:rsidP="00086122">
          <w:pPr>
            <w:jc w:val="center"/>
            <w:rPr>
              <w:rFonts w:ascii="Arial Narrow" w:hAnsi="Arial Narrow" w:cs="Calibri"/>
              <w:b/>
              <w:bCs/>
              <w:sz w:val="22"/>
              <w:szCs w:val="22"/>
              <w:lang w:val="es-CO" w:eastAsia="es-CO"/>
            </w:rPr>
          </w:pPr>
        </w:p>
      </w:tc>
      <w:tc>
        <w:tcPr>
          <w:tcW w:w="492" w:type="pct"/>
          <w:shd w:val="clear" w:color="auto" w:fill="auto"/>
          <w:vAlign w:val="center"/>
          <w:hideMark/>
        </w:tcPr>
        <w:p w:rsidR="002065F9" w:rsidRPr="007067A1" w:rsidRDefault="002065F9" w:rsidP="007067A1">
          <w:pPr>
            <w:jc w:val="center"/>
            <w:rPr>
              <w:rFonts w:ascii="Arial Narrow" w:hAnsi="Arial Narrow" w:cs="Calibri"/>
              <w:b/>
              <w:bCs/>
              <w:sz w:val="20"/>
              <w:lang w:val="es-CO" w:eastAsia="es-CO"/>
            </w:rPr>
          </w:pPr>
          <w:r>
            <w:rPr>
              <w:rFonts w:ascii="Arial Narrow" w:hAnsi="Arial Narrow" w:cs="Calibri"/>
              <w:b/>
              <w:bCs/>
              <w:sz w:val="20"/>
              <w:lang w:val="es-CO" w:eastAsia="es-CO"/>
            </w:rPr>
            <w:t>Fecha</w:t>
          </w:r>
        </w:p>
      </w:tc>
      <w:tc>
        <w:tcPr>
          <w:tcW w:w="377" w:type="pct"/>
          <w:shd w:val="clear" w:color="auto" w:fill="auto"/>
          <w:vAlign w:val="center"/>
          <w:hideMark/>
        </w:tcPr>
        <w:p w:rsidR="002065F9" w:rsidRPr="009723B2" w:rsidRDefault="00D51F91" w:rsidP="002065F9">
          <w:pPr>
            <w:jc w:val="center"/>
            <w:rPr>
              <w:rFonts w:ascii="Arial Narrow" w:hAnsi="Arial Narrow" w:cs="Calibri"/>
              <w:bCs/>
              <w:sz w:val="20"/>
              <w:lang w:val="es-CO" w:eastAsia="es-CO"/>
            </w:rPr>
          </w:pPr>
          <w:r>
            <w:rPr>
              <w:rFonts w:ascii="Arial Narrow" w:hAnsi="Arial Narrow" w:cs="Calibri"/>
              <w:bCs/>
              <w:sz w:val="20"/>
              <w:lang w:val="es-CO" w:eastAsia="es-CO"/>
            </w:rPr>
            <w:t>04/12/2012</w:t>
          </w:r>
        </w:p>
      </w:tc>
    </w:tr>
    <w:tr w:rsidR="002065F9" w:rsidRPr="007067A1" w:rsidTr="002065F9">
      <w:trPr>
        <w:trHeight w:val="455"/>
        <w:jc w:val="center"/>
      </w:trPr>
      <w:tc>
        <w:tcPr>
          <w:tcW w:w="981" w:type="pct"/>
          <w:vMerge/>
          <w:tcBorders>
            <w:bottom w:val="single" w:sz="4" w:space="0" w:color="auto"/>
          </w:tcBorders>
          <w:vAlign w:val="center"/>
        </w:tcPr>
        <w:p w:rsidR="002065F9" w:rsidRPr="007067A1" w:rsidRDefault="002065F9" w:rsidP="007067A1">
          <w:pPr>
            <w:jc w:val="center"/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</w:p>
      </w:tc>
      <w:tc>
        <w:tcPr>
          <w:tcW w:w="3150" w:type="pct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2065F9" w:rsidRPr="007067A1" w:rsidRDefault="002065F9" w:rsidP="00086122">
          <w:pPr>
            <w:jc w:val="center"/>
            <w:rPr>
              <w:rFonts w:ascii="Arial Narrow" w:hAnsi="Arial Narrow" w:cs="Calibri"/>
              <w:b/>
              <w:bCs/>
              <w:sz w:val="22"/>
              <w:szCs w:val="22"/>
              <w:lang w:val="es-CO" w:eastAsia="es-CO"/>
            </w:rPr>
          </w:pPr>
        </w:p>
      </w:tc>
      <w:tc>
        <w:tcPr>
          <w:tcW w:w="492" w:type="pct"/>
          <w:tcBorders>
            <w:bottom w:val="single" w:sz="4" w:space="0" w:color="auto"/>
          </w:tcBorders>
          <w:shd w:val="clear" w:color="auto" w:fill="auto"/>
          <w:vAlign w:val="center"/>
        </w:tcPr>
        <w:p w:rsidR="002065F9" w:rsidRPr="007067A1" w:rsidRDefault="002065F9" w:rsidP="007067A1">
          <w:pPr>
            <w:jc w:val="center"/>
            <w:rPr>
              <w:rFonts w:ascii="Arial Narrow" w:hAnsi="Arial Narrow" w:cs="Calibri"/>
              <w:b/>
              <w:bCs/>
              <w:sz w:val="20"/>
              <w:lang w:val="es-CO" w:eastAsia="es-CO"/>
            </w:rPr>
          </w:pPr>
          <w:r>
            <w:rPr>
              <w:rFonts w:ascii="Arial Narrow" w:hAnsi="Arial Narrow" w:cs="Calibri"/>
              <w:b/>
              <w:bCs/>
              <w:sz w:val="20"/>
              <w:lang w:val="es-CO" w:eastAsia="es-CO"/>
            </w:rPr>
            <w:t>Página</w:t>
          </w:r>
        </w:p>
      </w:tc>
      <w:tc>
        <w:tcPr>
          <w:tcW w:w="377" w:type="pct"/>
          <w:tcBorders>
            <w:bottom w:val="single" w:sz="4" w:space="0" w:color="auto"/>
          </w:tcBorders>
          <w:shd w:val="clear" w:color="auto" w:fill="auto"/>
          <w:vAlign w:val="center"/>
        </w:tcPr>
        <w:p w:rsidR="002065F9" w:rsidRDefault="00084E12" w:rsidP="007067A1">
          <w:pPr>
            <w:jc w:val="center"/>
            <w:rPr>
              <w:rFonts w:ascii="Arial Narrow" w:hAnsi="Arial Narrow" w:cs="Calibri"/>
              <w:bCs/>
              <w:sz w:val="20"/>
              <w:lang w:val="es-CO" w:eastAsia="es-CO"/>
            </w:rPr>
          </w:pPr>
          <w:r w:rsidRPr="00B30B09">
            <w:rPr>
              <w:rFonts w:ascii="Arial Narrow" w:hAnsi="Arial Narrow"/>
              <w:b/>
              <w:bCs/>
              <w:sz w:val="16"/>
              <w:szCs w:val="16"/>
            </w:rPr>
            <w:fldChar w:fldCharType="begin"/>
          </w:r>
          <w:r w:rsidR="002065F9" w:rsidRPr="00B30B09">
            <w:rPr>
              <w:rFonts w:ascii="Arial Narrow" w:hAnsi="Arial Narrow"/>
              <w:b/>
              <w:bCs/>
              <w:sz w:val="16"/>
              <w:szCs w:val="16"/>
            </w:rPr>
            <w:instrText>PAGE</w:instrText>
          </w:r>
          <w:r w:rsidRPr="00B30B09">
            <w:rPr>
              <w:rFonts w:ascii="Arial Narrow" w:hAnsi="Arial Narrow"/>
              <w:b/>
              <w:bCs/>
              <w:sz w:val="16"/>
              <w:szCs w:val="16"/>
            </w:rPr>
            <w:fldChar w:fldCharType="separate"/>
          </w:r>
          <w:r w:rsidR="00415439">
            <w:rPr>
              <w:rFonts w:ascii="Arial Narrow" w:hAnsi="Arial Narrow"/>
              <w:b/>
              <w:bCs/>
              <w:noProof/>
              <w:sz w:val="16"/>
              <w:szCs w:val="16"/>
            </w:rPr>
            <w:t>5</w:t>
          </w:r>
          <w:r w:rsidRPr="00B30B09">
            <w:rPr>
              <w:rFonts w:ascii="Arial Narrow" w:hAnsi="Arial Narrow"/>
              <w:b/>
              <w:bCs/>
              <w:sz w:val="16"/>
              <w:szCs w:val="16"/>
            </w:rPr>
            <w:fldChar w:fldCharType="end"/>
          </w:r>
          <w:r w:rsidR="002065F9" w:rsidRPr="00B30B09">
            <w:rPr>
              <w:rFonts w:ascii="Arial Narrow" w:hAnsi="Arial Narrow"/>
              <w:sz w:val="16"/>
              <w:szCs w:val="16"/>
              <w:lang w:val="es-ES"/>
            </w:rPr>
            <w:t xml:space="preserve"> de </w:t>
          </w:r>
          <w:r w:rsidRPr="00B30B09">
            <w:rPr>
              <w:rFonts w:ascii="Arial Narrow" w:hAnsi="Arial Narrow"/>
              <w:b/>
              <w:bCs/>
              <w:sz w:val="16"/>
              <w:szCs w:val="16"/>
            </w:rPr>
            <w:fldChar w:fldCharType="begin"/>
          </w:r>
          <w:r w:rsidR="002065F9" w:rsidRPr="00B30B09">
            <w:rPr>
              <w:rFonts w:ascii="Arial Narrow" w:hAnsi="Arial Narrow"/>
              <w:b/>
              <w:bCs/>
              <w:sz w:val="16"/>
              <w:szCs w:val="16"/>
            </w:rPr>
            <w:instrText>NUMPAGES</w:instrText>
          </w:r>
          <w:r w:rsidRPr="00B30B09">
            <w:rPr>
              <w:rFonts w:ascii="Arial Narrow" w:hAnsi="Arial Narrow"/>
              <w:b/>
              <w:bCs/>
              <w:sz w:val="16"/>
              <w:szCs w:val="16"/>
            </w:rPr>
            <w:fldChar w:fldCharType="separate"/>
          </w:r>
          <w:r w:rsidR="00415439">
            <w:rPr>
              <w:rFonts w:ascii="Arial Narrow" w:hAnsi="Arial Narrow"/>
              <w:b/>
              <w:bCs/>
              <w:noProof/>
              <w:sz w:val="16"/>
              <w:szCs w:val="16"/>
            </w:rPr>
            <w:t>6</w:t>
          </w:r>
          <w:r w:rsidRPr="00B30B09">
            <w:rPr>
              <w:rFonts w:ascii="Arial Narrow" w:hAnsi="Arial Narrow"/>
              <w:b/>
              <w:bCs/>
              <w:sz w:val="16"/>
              <w:szCs w:val="16"/>
            </w:rPr>
            <w:fldChar w:fldCharType="end"/>
          </w:r>
        </w:p>
      </w:tc>
    </w:tr>
  </w:tbl>
  <w:p w:rsidR="00FD4209" w:rsidRDefault="00FD4209">
    <w:pPr>
      <w:pStyle w:val="Encabezado"/>
      <w:spacing w:line="8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209" w:rsidRPr="00B30B09" w:rsidRDefault="00FD4209" w:rsidP="00B30B09">
    <w:pPr>
      <w:pStyle w:val="Piedepgina"/>
      <w:jc w:val="both"/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3EC6"/>
    <w:multiLevelType w:val="hybridMultilevel"/>
    <w:tmpl w:val="04021E3A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DB1DC5"/>
    <w:multiLevelType w:val="hybridMultilevel"/>
    <w:tmpl w:val="9F82EC84"/>
    <w:lvl w:ilvl="0" w:tplc="380219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221E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52FE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45DE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B05A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6CA4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800F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C83FB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EC9FA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971731"/>
    <w:multiLevelType w:val="hybridMultilevel"/>
    <w:tmpl w:val="E1701A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B62D1E"/>
    <w:multiLevelType w:val="hybridMultilevel"/>
    <w:tmpl w:val="28D4CBEC"/>
    <w:lvl w:ilvl="0" w:tplc="742426C8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65753A"/>
    <w:multiLevelType w:val="hybridMultilevel"/>
    <w:tmpl w:val="15CA3BBC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A74710"/>
    <w:multiLevelType w:val="hybridMultilevel"/>
    <w:tmpl w:val="DA28E1B2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314615"/>
    <w:multiLevelType w:val="hybridMultilevel"/>
    <w:tmpl w:val="C264F5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A11A29"/>
    <w:multiLevelType w:val="hybridMultilevel"/>
    <w:tmpl w:val="923A24E8"/>
    <w:lvl w:ilvl="0" w:tplc="3A4E4D1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C3D50C3"/>
    <w:multiLevelType w:val="hybridMultilevel"/>
    <w:tmpl w:val="200CBA52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42690E"/>
    <w:multiLevelType w:val="hybridMultilevel"/>
    <w:tmpl w:val="F1F26FAA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5E1B42"/>
    <w:multiLevelType w:val="hybridMultilevel"/>
    <w:tmpl w:val="F8023110"/>
    <w:lvl w:ilvl="0" w:tplc="9822FE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2D18EE"/>
    <w:multiLevelType w:val="hybridMultilevel"/>
    <w:tmpl w:val="20ACF0F6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105473"/>
    <w:multiLevelType w:val="multilevel"/>
    <w:tmpl w:val="90BE6B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D06429"/>
    <w:multiLevelType w:val="hybridMultilevel"/>
    <w:tmpl w:val="64D826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E72EB"/>
    <w:multiLevelType w:val="hybridMultilevel"/>
    <w:tmpl w:val="02F26276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921309"/>
    <w:multiLevelType w:val="hybridMultilevel"/>
    <w:tmpl w:val="99500582"/>
    <w:lvl w:ilvl="0" w:tplc="9D30D47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B42A38"/>
    <w:multiLevelType w:val="hybridMultilevel"/>
    <w:tmpl w:val="3080E742"/>
    <w:lvl w:ilvl="0" w:tplc="63AC17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816F8A"/>
    <w:multiLevelType w:val="hybridMultilevel"/>
    <w:tmpl w:val="BAEC9F98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9653C03"/>
    <w:multiLevelType w:val="hybridMultilevel"/>
    <w:tmpl w:val="2104E1BE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547AD5"/>
    <w:multiLevelType w:val="hybridMultilevel"/>
    <w:tmpl w:val="1D34BB14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615F82"/>
    <w:multiLevelType w:val="hybridMultilevel"/>
    <w:tmpl w:val="9F6EB942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E555DD"/>
    <w:multiLevelType w:val="hybridMultilevel"/>
    <w:tmpl w:val="B374F2F4"/>
    <w:lvl w:ilvl="0" w:tplc="07D26E3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D56E5E"/>
    <w:multiLevelType w:val="hybridMultilevel"/>
    <w:tmpl w:val="BC6AA014"/>
    <w:lvl w:ilvl="0" w:tplc="B9CE9C9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D827A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82B5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5AC3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C62F2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633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889AA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E68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A791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C4326E3"/>
    <w:multiLevelType w:val="hybridMultilevel"/>
    <w:tmpl w:val="A23AFCE2"/>
    <w:lvl w:ilvl="0" w:tplc="F99C92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DB40AD"/>
    <w:multiLevelType w:val="hybridMultilevel"/>
    <w:tmpl w:val="F4FE7556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302400"/>
    <w:multiLevelType w:val="hybridMultilevel"/>
    <w:tmpl w:val="BEF422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452D75"/>
    <w:multiLevelType w:val="hybridMultilevel"/>
    <w:tmpl w:val="7AA8FF90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FE1716"/>
    <w:multiLevelType w:val="hybridMultilevel"/>
    <w:tmpl w:val="8FC056A8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B874156"/>
    <w:multiLevelType w:val="hybridMultilevel"/>
    <w:tmpl w:val="90BE6B5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4A7E9C"/>
    <w:multiLevelType w:val="hybridMultilevel"/>
    <w:tmpl w:val="01022472"/>
    <w:lvl w:ilvl="0" w:tplc="07D26E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BE6875"/>
    <w:multiLevelType w:val="hybridMultilevel"/>
    <w:tmpl w:val="336293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5"/>
  </w:num>
  <w:num w:numId="5">
    <w:abstractNumId w:val="2"/>
  </w:num>
  <w:num w:numId="6">
    <w:abstractNumId w:val="30"/>
  </w:num>
  <w:num w:numId="7">
    <w:abstractNumId w:val="23"/>
  </w:num>
  <w:num w:numId="8">
    <w:abstractNumId w:val="10"/>
  </w:num>
  <w:num w:numId="9">
    <w:abstractNumId w:val="7"/>
  </w:num>
  <w:num w:numId="10">
    <w:abstractNumId w:val="15"/>
  </w:num>
  <w:num w:numId="11">
    <w:abstractNumId w:val="1"/>
  </w:num>
  <w:num w:numId="12">
    <w:abstractNumId w:val="22"/>
  </w:num>
  <w:num w:numId="13">
    <w:abstractNumId w:val="28"/>
  </w:num>
  <w:num w:numId="14">
    <w:abstractNumId w:val="12"/>
  </w:num>
  <w:num w:numId="15">
    <w:abstractNumId w:val="3"/>
  </w:num>
  <w:num w:numId="16">
    <w:abstractNumId w:val="13"/>
  </w:num>
  <w:num w:numId="17">
    <w:abstractNumId w:val="21"/>
  </w:num>
  <w:num w:numId="18">
    <w:abstractNumId w:val="24"/>
  </w:num>
  <w:num w:numId="19">
    <w:abstractNumId w:val="4"/>
  </w:num>
  <w:num w:numId="20">
    <w:abstractNumId w:val="27"/>
  </w:num>
  <w:num w:numId="21">
    <w:abstractNumId w:val="14"/>
  </w:num>
  <w:num w:numId="22">
    <w:abstractNumId w:val="5"/>
  </w:num>
  <w:num w:numId="23">
    <w:abstractNumId w:val="26"/>
  </w:num>
  <w:num w:numId="24">
    <w:abstractNumId w:val="17"/>
  </w:num>
  <w:num w:numId="25">
    <w:abstractNumId w:val="0"/>
  </w:num>
  <w:num w:numId="26">
    <w:abstractNumId w:val="19"/>
  </w:num>
  <w:num w:numId="27">
    <w:abstractNumId w:val="18"/>
  </w:num>
  <w:num w:numId="28">
    <w:abstractNumId w:val="8"/>
  </w:num>
  <w:num w:numId="29">
    <w:abstractNumId w:val="11"/>
  </w:num>
  <w:num w:numId="30">
    <w:abstractNumId w:val="2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02DC"/>
    <w:rsid w:val="000000B4"/>
    <w:rsid w:val="0000355B"/>
    <w:rsid w:val="00005BF3"/>
    <w:rsid w:val="00020793"/>
    <w:rsid w:val="000253AA"/>
    <w:rsid w:val="00036816"/>
    <w:rsid w:val="0003760F"/>
    <w:rsid w:val="00037C4B"/>
    <w:rsid w:val="00040393"/>
    <w:rsid w:val="00043402"/>
    <w:rsid w:val="00052CC2"/>
    <w:rsid w:val="00060304"/>
    <w:rsid w:val="00073C29"/>
    <w:rsid w:val="00075D5E"/>
    <w:rsid w:val="0007683F"/>
    <w:rsid w:val="000808DF"/>
    <w:rsid w:val="00084E12"/>
    <w:rsid w:val="00086122"/>
    <w:rsid w:val="0008686D"/>
    <w:rsid w:val="00086EFE"/>
    <w:rsid w:val="0009225F"/>
    <w:rsid w:val="00097227"/>
    <w:rsid w:val="00097EF3"/>
    <w:rsid w:val="000B61B4"/>
    <w:rsid w:val="000C3461"/>
    <w:rsid w:val="000C543B"/>
    <w:rsid w:val="000C65B7"/>
    <w:rsid w:val="000D2E99"/>
    <w:rsid w:val="000D3E3B"/>
    <w:rsid w:val="000D5ADE"/>
    <w:rsid w:val="000E2A92"/>
    <w:rsid w:val="000E4DFB"/>
    <w:rsid w:val="000F0B80"/>
    <w:rsid w:val="00100E0C"/>
    <w:rsid w:val="00107127"/>
    <w:rsid w:val="00114D40"/>
    <w:rsid w:val="00115394"/>
    <w:rsid w:val="001246C5"/>
    <w:rsid w:val="00126DFC"/>
    <w:rsid w:val="00133810"/>
    <w:rsid w:val="001464AD"/>
    <w:rsid w:val="00150C15"/>
    <w:rsid w:val="00150EBA"/>
    <w:rsid w:val="00154BDA"/>
    <w:rsid w:val="00163679"/>
    <w:rsid w:val="00165C9D"/>
    <w:rsid w:val="00166483"/>
    <w:rsid w:val="0018660B"/>
    <w:rsid w:val="001900F0"/>
    <w:rsid w:val="001A55AE"/>
    <w:rsid w:val="001B1728"/>
    <w:rsid w:val="001B2F86"/>
    <w:rsid w:val="001C06CE"/>
    <w:rsid w:val="001C163D"/>
    <w:rsid w:val="001D6330"/>
    <w:rsid w:val="001D654B"/>
    <w:rsid w:val="001E4514"/>
    <w:rsid w:val="001E66B8"/>
    <w:rsid w:val="0020046C"/>
    <w:rsid w:val="0020569E"/>
    <w:rsid w:val="002065F9"/>
    <w:rsid w:val="00210666"/>
    <w:rsid w:val="00210D8C"/>
    <w:rsid w:val="00210EA9"/>
    <w:rsid w:val="002120AA"/>
    <w:rsid w:val="00212600"/>
    <w:rsid w:val="002138C8"/>
    <w:rsid w:val="0022496A"/>
    <w:rsid w:val="0022507B"/>
    <w:rsid w:val="002261FC"/>
    <w:rsid w:val="0024285A"/>
    <w:rsid w:val="00242E68"/>
    <w:rsid w:val="00243651"/>
    <w:rsid w:val="002702DC"/>
    <w:rsid w:val="00270B8C"/>
    <w:rsid w:val="00271C38"/>
    <w:rsid w:val="002953E4"/>
    <w:rsid w:val="002A2B7C"/>
    <w:rsid w:val="002A3653"/>
    <w:rsid w:val="002A70D3"/>
    <w:rsid w:val="002B2384"/>
    <w:rsid w:val="002B6765"/>
    <w:rsid w:val="002C7346"/>
    <w:rsid w:val="002C77BB"/>
    <w:rsid w:val="002D10E5"/>
    <w:rsid w:val="002F0BD0"/>
    <w:rsid w:val="002F5DD9"/>
    <w:rsid w:val="003065DB"/>
    <w:rsid w:val="00323031"/>
    <w:rsid w:val="00327001"/>
    <w:rsid w:val="003300BA"/>
    <w:rsid w:val="00330A78"/>
    <w:rsid w:val="00332B58"/>
    <w:rsid w:val="003373FB"/>
    <w:rsid w:val="003376F4"/>
    <w:rsid w:val="00341859"/>
    <w:rsid w:val="0034595C"/>
    <w:rsid w:val="00347EF4"/>
    <w:rsid w:val="003506D3"/>
    <w:rsid w:val="00350AF3"/>
    <w:rsid w:val="00351314"/>
    <w:rsid w:val="00356DBD"/>
    <w:rsid w:val="00360A79"/>
    <w:rsid w:val="0036565D"/>
    <w:rsid w:val="00380DD6"/>
    <w:rsid w:val="0038435F"/>
    <w:rsid w:val="00385048"/>
    <w:rsid w:val="0038553F"/>
    <w:rsid w:val="00394860"/>
    <w:rsid w:val="003A0467"/>
    <w:rsid w:val="003A7025"/>
    <w:rsid w:val="003B7012"/>
    <w:rsid w:val="003C24D3"/>
    <w:rsid w:val="003C2FF6"/>
    <w:rsid w:val="003C4140"/>
    <w:rsid w:val="003C5E8A"/>
    <w:rsid w:val="003D14BD"/>
    <w:rsid w:val="003E44ED"/>
    <w:rsid w:val="003E55A5"/>
    <w:rsid w:val="003E6D15"/>
    <w:rsid w:val="004030DF"/>
    <w:rsid w:val="00405464"/>
    <w:rsid w:val="0041131C"/>
    <w:rsid w:val="00415439"/>
    <w:rsid w:val="00416A0B"/>
    <w:rsid w:val="00421870"/>
    <w:rsid w:val="00421E21"/>
    <w:rsid w:val="00421E7C"/>
    <w:rsid w:val="00433812"/>
    <w:rsid w:val="0045488F"/>
    <w:rsid w:val="00455F48"/>
    <w:rsid w:val="00463C99"/>
    <w:rsid w:val="00467E86"/>
    <w:rsid w:val="00480B56"/>
    <w:rsid w:val="00480C26"/>
    <w:rsid w:val="00482439"/>
    <w:rsid w:val="00483ACD"/>
    <w:rsid w:val="0048477B"/>
    <w:rsid w:val="004922CA"/>
    <w:rsid w:val="00492935"/>
    <w:rsid w:val="004A0912"/>
    <w:rsid w:val="004A2058"/>
    <w:rsid w:val="004B0234"/>
    <w:rsid w:val="004B7EEE"/>
    <w:rsid w:val="004C1BE3"/>
    <w:rsid w:val="004C5470"/>
    <w:rsid w:val="004D0DFD"/>
    <w:rsid w:val="004E349D"/>
    <w:rsid w:val="004E557A"/>
    <w:rsid w:val="0052259A"/>
    <w:rsid w:val="00531517"/>
    <w:rsid w:val="00535E77"/>
    <w:rsid w:val="00542E76"/>
    <w:rsid w:val="0055131B"/>
    <w:rsid w:val="005554EB"/>
    <w:rsid w:val="005555C0"/>
    <w:rsid w:val="005573FF"/>
    <w:rsid w:val="00560CCA"/>
    <w:rsid w:val="00560E84"/>
    <w:rsid w:val="00562E70"/>
    <w:rsid w:val="0056631A"/>
    <w:rsid w:val="00567135"/>
    <w:rsid w:val="005677B4"/>
    <w:rsid w:val="00575DBB"/>
    <w:rsid w:val="00575F47"/>
    <w:rsid w:val="00580468"/>
    <w:rsid w:val="00586B00"/>
    <w:rsid w:val="00592185"/>
    <w:rsid w:val="00597419"/>
    <w:rsid w:val="005A37AD"/>
    <w:rsid w:val="005B0320"/>
    <w:rsid w:val="005B4263"/>
    <w:rsid w:val="005D2FDE"/>
    <w:rsid w:val="005D4151"/>
    <w:rsid w:val="005D753A"/>
    <w:rsid w:val="005E3D90"/>
    <w:rsid w:val="005E581F"/>
    <w:rsid w:val="006024DA"/>
    <w:rsid w:val="00610C49"/>
    <w:rsid w:val="006222E2"/>
    <w:rsid w:val="006259BD"/>
    <w:rsid w:val="00630495"/>
    <w:rsid w:val="006335A5"/>
    <w:rsid w:val="0063449E"/>
    <w:rsid w:val="00640B47"/>
    <w:rsid w:val="006420E4"/>
    <w:rsid w:val="00655813"/>
    <w:rsid w:val="006577F6"/>
    <w:rsid w:val="0066009E"/>
    <w:rsid w:val="00670C97"/>
    <w:rsid w:val="0068276F"/>
    <w:rsid w:val="006828DE"/>
    <w:rsid w:val="0068537E"/>
    <w:rsid w:val="00686C5F"/>
    <w:rsid w:val="00687E81"/>
    <w:rsid w:val="006A3431"/>
    <w:rsid w:val="006A458A"/>
    <w:rsid w:val="006B702D"/>
    <w:rsid w:val="006C0DF0"/>
    <w:rsid w:val="006E763B"/>
    <w:rsid w:val="0070027E"/>
    <w:rsid w:val="00702555"/>
    <w:rsid w:val="0070391A"/>
    <w:rsid w:val="007051D8"/>
    <w:rsid w:val="007067A1"/>
    <w:rsid w:val="00710D75"/>
    <w:rsid w:val="00713F92"/>
    <w:rsid w:val="007215B8"/>
    <w:rsid w:val="007232F4"/>
    <w:rsid w:val="00727A0F"/>
    <w:rsid w:val="0073393A"/>
    <w:rsid w:val="00737667"/>
    <w:rsid w:val="0074502C"/>
    <w:rsid w:val="007502DA"/>
    <w:rsid w:val="00756357"/>
    <w:rsid w:val="00760CBC"/>
    <w:rsid w:val="0076314B"/>
    <w:rsid w:val="0076543F"/>
    <w:rsid w:val="00765D29"/>
    <w:rsid w:val="007678C5"/>
    <w:rsid w:val="00771F87"/>
    <w:rsid w:val="007859A2"/>
    <w:rsid w:val="00786E36"/>
    <w:rsid w:val="00791E8E"/>
    <w:rsid w:val="00792244"/>
    <w:rsid w:val="00792616"/>
    <w:rsid w:val="00795196"/>
    <w:rsid w:val="00796F65"/>
    <w:rsid w:val="007A315D"/>
    <w:rsid w:val="007A659F"/>
    <w:rsid w:val="007B7B99"/>
    <w:rsid w:val="007C22CC"/>
    <w:rsid w:val="007C4C2A"/>
    <w:rsid w:val="007D0B5C"/>
    <w:rsid w:val="007D37EB"/>
    <w:rsid w:val="007D3917"/>
    <w:rsid w:val="007D64AC"/>
    <w:rsid w:val="007E13C0"/>
    <w:rsid w:val="007E2161"/>
    <w:rsid w:val="007F4DFE"/>
    <w:rsid w:val="007F59CF"/>
    <w:rsid w:val="007F5ED8"/>
    <w:rsid w:val="0080360A"/>
    <w:rsid w:val="008167C2"/>
    <w:rsid w:val="008208FE"/>
    <w:rsid w:val="0083170F"/>
    <w:rsid w:val="00832D5A"/>
    <w:rsid w:val="008351FB"/>
    <w:rsid w:val="00843A30"/>
    <w:rsid w:val="00845742"/>
    <w:rsid w:val="00851431"/>
    <w:rsid w:val="008527F5"/>
    <w:rsid w:val="00852BC9"/>
    <w:rsid w:val="008534DB"/>
    <w:rsid w:val="0085449A"/>
    <w:rsid w:val="008601F1"/>
    <w:rsid w:val="00863752"/>
    <w:rsid w:val="0086377C"/>
    <w:rsid w:val="00871C30"/>
    <w:rsid w:val="008723E5"/>
    <w:rsid w:val="00882842"/>
    <w:rsid w:val="00883213"/>
    <w:rsid w:val="0088369F"/>
    <w:rsid w:val="00896CE7"/>
    <w:rsid w:val="008972A1"/>
    <w:rsid w:val="008A2725"/>
    <w:rsid w:val="008A339C"/>
    <w:rsid w:val="008B584D"/>
    <w:rsid w:val="008C0837"/>
    <w:rsid w:val="008C741E"/>
    <w:rsid w:val="008C7928"/>
    <w:rsid w:val="008D504A"/>
    <w:rsid w:val="008E6327"/>
    <w:rsid w:val="008F1CFC"/>
    <w:rsid w:val="008F2EC3"/>
    <w:rsid w:val="008F3635"/>
    <w:rsid w:val="0090027F"/>
    <w:rsid w:val="0091198E"/>
    <w:rsid w:val="00913458"/>
    <w:rsid w:val="00914B34"/>
    <w:rsid w:val="00930512"/>
    <w:rsid w:val="0093543C"/>
    <w:rsid w:val="00944C19"/>
    <w:rsid w:val="00947EB6"/>
    <w:rsid w:val="00947F8F"/>
    <w:rsid w:val="0095208B"/>
    <w:rsid w:val="009553D3"/>
    <w:rsid w:val="009578FD"/>
    <w:rsid w:val="00964859"/>
    <w:rsid w:val="00966960"/>
    <w:rsid w:val="00967937"/>
    <w:rsid w:val="009723B2"/>
    <w:rsid w:val="00975A1D"/>
    <w:rsid w:val="0098280A"/>
    <w:rsid w:val="00984E98"/>
    <w:rsid w:val="00985ECD"/>
    <w:rsid w:val="009907FB"/>
    <w:rsid w:val="009A2169"/>
    <w:rsid w:val="009A2B9A"/>
    <w:rsid w:val="009A54ED"/>
    <w:rsid w:val="009A7CEE"/>
    <w:rsid w:val="009B0420"/>
    <w:rsid w:val="009B6892"/>
    <w:rsid w:val="009B68CD"/>
    <w:rsid w:val="009C6158"/>
    <w:rsid w:val="009C675D"/>
    <w:rsid w:val="009D1A3B"/>
    <w:rsid w:val="009D3DFC"/>
    <w:rsid w:val="009D4AF1"/>
    <w:rsid w:val="009D5649"/>
    <w:rsid w:val="009D570F"/>
    <w:rsid w:val="009D7B46"/>
    <w:rsid w:val="009E22C2"/>
    <w:rsid w:val="009E55DF"/>
    <w:rsid w:val="00A017EF"/>
    <w:rsid w:val="00A10EFE"/>
    <w:rsid w:val="00A242DC"/>
    <w:rsid w:val="00A24E05"/>
    <w:rsid w:val="00A26BD2"/>
    <w:rsid w:val="00A300EF"/>
    <w:rsid w:val="00A31748"/>
    <w:rsid w:val="00A3583D"/>
    <w:rsid w:val="00A43002"/>
    <w:rsid w:val="00A645FA"/>
    <w:rsid w:val="00A66668"/>
    <w:rsid w:val="00A66A6E"/>
    <w:rsid w:val="00A71496"/>
    <w:rsid w:val="00A71BE3"/>
    <w:rsid w:val="00A72C4B"/>
    <w:rsid w:val="00A80C5A"/>
    <w:rsid w:val="00A8281F"/>
    <w:rsid w:val="00A87521"/>
    <w:rsid w:val="00A96B61"/>
    <w:rsid w:val="00AA4A61"/>
    <w:rsid w:val="00AC4318"/>
    <w:rsid w:val="00AC4B12"/>
    <w:rsid w:val="00AE0712"/>
    <w:rsid w:val="00AF67F8"/>
    <w:rsid w:val="00B00F43"/>
    <w:rsid w:val="00B16EFF"/>
    <w:rsid w:val="00B20850"/>
    <w:rsid w:val="00B21AD6"/>
    <w:rsid w:val="00B30B09"/>
    <w:rsid w:val="00B43355"/>
    <w:rsid w:val="00B437BB"/>
    <w:rsid w:val="00B475EA"/>
    <w:rsid w:val="00B51FA9"/>
    <w:rsid w:val="00B52A0D"/>
    <w:rsid w:val="00B55DD1"/>
    <w:rsid w:val="00B63CE1"/>
    <w:rsid w:val="00B641F7"/>
    <w:rsid w:val="00B66C1D"/>
    <w:rsid w:val="00B7101E"/>
    <w:rsid w:val="00B72F78"/>
    <w:rsid w:val="00B746C4"/>
    <w:rsid w:val="00B83A57"/>
    <w:rsid w:val="00B8786F"/>
    <w:rsid w:val="00B96D4C"/>
    <w:rsid w:val="00B97B2E"/>
    <w:rsid w:val="00BA0250"/>
    <w:rsid w:val="00BA10B7"/>
    <w:rsid w:val="00BB3834"/>
    <w:rsid w:val="00BD594E"/>
    <w:rsid w:val="00BD7317"/>
    <w:rsid w:val="00BE17EC"/>
    <w:rsid w:val="00BE226D"/>
    <w:rsid w:val="00BF6268"/>
    <w:rsid w:val="00C16F59"/>
    <w:rsid w:val="00C22F45"/>
    <w:rsid w:val="00C348E6"/>
    <w:rsid w:val="00C50900"/>
    <w:rsid w:val="00C50FF5"/>
    <w:rsid w:val="00C531A8"/>
    <w:rsid w:val="00C60017"/>
    <w:rsid w:val="00C624C7"/>
    <w:rsid w:val="00C658CF"/>
    <w:rsid w:val="00C7233A"/>
    <w:rsid w:val="00C779FE"/>
    <w:rsid w:val="00C84E33"/>
    <w:rsid w:val="00C86E26"/>
    <w:rsid w:val="00CC47F6"/>
    <w:rsid w:val="00CC596C"/>
    <w:rsid w:val="00CD275C"/>
    <w:rsid w:val="00CD2F04"/>
    <w:rsid w:val="00CD373B"/>
    <w:rsid w:val="00CD688E"/>
    <w:rsid w:val="00CE0603"/>
    <w:rsid w:val="00CF15C9"/>
    <w:rsid w:val="00D006DF"/>
    <w:rsid w:val="00D05906"/>
    <w:rsid w:val="00D1220C"/>
    <w:rsid w:val="00D14CCB"/>
    <w:rsid w:val="00D15A64"/>
    <w:rsid w:val="00D2170D"/>
    <w:rsid w:val="00D21924"/>
    <w:rsid w:val="00D2668D"/>
    <w:rsid w:val="00D267FA"/>
    <w:rsid w:val="00D33496"/>
    <w:rsid w:val="00D33FFA"/>
    <w:rsid w:val="00D40C3F"/>
    <w:rsid w:val="00D51F91"/>
    <w:rsid w:val="00D543F8"/>
    <w:rsid w:val="00D566D8"/>
    <w:rsid w:val="00D577E4"/>
    <w:rsid w:val="00D6014D"/>
    <w:rsid w:val="00D62583"/>
    <w:rsid w:val="00D802B1"/>
    <w:rsid w:val="00D80AFB"/>
    <w:rsid w:val="00D93B72"/>
    <w:rsid w:val="00D94108"/>
    <w:rsid w:val="00D958C1"/>
    <w:rsid w:val="00D963A3"/>
    <w:rsid w:val="00D970EC"/>
    <w:rsid w:val="00D97409"/>
    <w:rsid w:val="00DA1135"/>
    <w:rsid w:val="00DA3223"/>
    <w:rsid w:val="00DB55A0"/>
    <w:rsid w:val="00DC522C"/>
    <w:rsid w:val="00DD47ED"/>
    <w:rsid w:val="00DD48A0"/>
    <w:rsid w:val="00DD6509"/>
    <w:rsid w:val="00DE0DF6"/>
    <w:rsid w:val="00DE0F91"/>
    <w:rsid w:val="00DE22F4"/>
    <w:rsid w:val="00DE50F8"/>
    <w:rsid w:val="00DF11BF"/>
    <w:rsid w:val="00DF5572"/>
    <w:rsid w:val="00DF6F0F"/>
    <w:rsid w:val="00E01691"/>
    <w:rsid w:val="00E0449A"/>
    <w:rsid w:val="00E06999"/>
    <w:rsid w:val="00E20490"/>
    <w:rsid w:val="00E24E85"/>
    <w:rsid w:val="00E26E6B"/>
    <w:rsid w:val="00E31EDA"/>
    <w:rsid w:val="00E320B7"/>
    <w:rsid w:val="00E36778"/>
    <w:rsid w:val="00E36ECC"/>
    <w:rsid w:val="00E37F73"/>
    <w:rsid w:val="00E42C37"/>
    <w:rsid w:val="00E506B8"/>
    <w:rsid w:val="00E530D5"/>
    <w:rsid w:val="00E57495"/>
    <w:rsid w:val="00E62075"/>
    <w:rsid w:val="00E67B68"/>
    <w:rsid w:val="00E735CA"/>
    <w:rsid w:val="00E754FD"/>
    <w:rsid w:val="00E81F05"/>
    <w:rsid w:val="00EA07A9"/>
    <w:rsid w:val="00EA495F"/>
    <w:rsid w:val="00EA79CC"/>
    <w:rsid w:val="00EB5F42"/>
    <w:rsid w:val="00EB772C"/>
    <w:rsid w:val="00EC07B4"/>
    <w:rsid w:val="00EC2D9C"/>
    <w:rsid w:val="00ED4178"/>
    <w:rsid w:val="00EE03DA"/>
    <w:rsid w:val="00EE0BC4"/>
    <w:rsid w:val="00EE44F5"/>
    <w:rsid w:val="00EF2C1D"/>
    <w:rsid w:val="00EF3621"/>
    <w:rsid w:val="00F072DD"/>
    <w:rsid w:val="00F13725"/>
    <w:rsid w:val="00F152A9"/>
    <w:rsid w:val="00F219F4"/>
    <w:rsid w:val="00F30041"/>
    <w:rsid w:val="00F31BAB"/>
    <w:rsid w:val="00F323EF"/>
    <w:rsid w:val="00F32EF4"/>
    <w:rsid w:val="00F34153"/>
    <w:rsid w:val="00F36769"/>
    <w:rsid w:val="00F42590"/>
    <w:rsid w:val="00F425CA"/>
    <w:rsid w:val="00F52A10"/>
    <w:rsid w:val="00F555B6"/>
    <w:rsid w:val="00F705D2"/>
    <w:rsid w:val="00F758F9"/>
    <w:rsid w:val="00F84F4D"/>
    <w:rsid w:val="00F87335"/>
    <w:rsid w:val="00FA2799"/>
    <w:rsid w:val="00FA7465"/>
    <w:rsid w:val="00FA7E76"/>
    <w:rsid w:val="00FB07B8"/>
    <w:rsid w:val="00FC647D"/>
    <w:rsid w:val="00FD16B1"/>
    <w:rsid w:val="00FD4209"/>
    <w:rsid w:val="00FE4057"/>
    <w:rsid w:val="00FE5A59"/>
    <w:rsid w:val="00FF6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07A9"/>
    <w:rPr>
      <w:rFonts w:ascii="Times New Rom I" w:hAnsi="Times New Rom I"/>
      <w:sz w:val="24"/>
      <w:lang w:val="es-ES_tradnl" w:eastAsia="es-ES"/>
    </w:rPr>
  </w:style>
  <w:style w:type="paragraph" w:styleId="Ttulo1">
    <w:name w:val="heading 1"/>
    <w:basedOn w:val="Normal"/>
    <w:next w:val="Normal"/>
    <w:qFormat/>
    <w:rsid w:val="00060304"/>
    <w:pPr>
      <w:keepNext/>
      <w:outlineLvl w:val="0"/>
    </w:pPr>
    <w:rPr>
      <w:rFonts w:ascii="Arial Narrow" w:hAnsi="Arial Narrow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603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603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60304"/>
  </w:style>
  <w:style w:type="paragraph" w:styleId="Textoindependiente">
    <w:name w:val="Body Text"/>
    <w:basedOn w:val="Normal"/>
    <w:rsid w:val="00060304"/>
    <w:pPr>
      <w:jc w:val="center"/>
    </w:pPr>
    <w:rPr>
      <w:rFonts w:ascii="Arial Narrow" w:hAnsi="Arial Narrow"/>
      <w:sz w:val="20"/>
      <w:lang w:val="es-MX"/>
    </w:rPr>
  </w:style>
  <w:style w:type="paragraph" w:styleId="Sangradetextonormal">
    <w:name w:val="Body Text Indent"/>
    <w:basedOn w:val="Normal"/>
    <w:rsid w:val="00060304"/>
    <w:pPr>
      <w:ind w:left="1010"/>
      <w:jc w:val="both"/>
    </w:pPr>
    <w:rPr>
      <w:rFonts w:ascii="Arial Narrow" w:hAnsi="Arial Narrow"/>
      <w:sz w:val="20"/>
      <w:lang w:val="es-MX"/>
    </w:rPr>
  </w:style>
  <w:style w:type="character" w:styleId="Hipervnculo">
    <w:name w:val="Hyperlink"/>
    <w:rsid w:val="00756357"/>
    <w:rPr>
      <w:color w:val="0000FF"/>
      <w:u w:val="single"/>
    </w:rPr>
  </w:style>
  <w:style w:type="table" w:styleId="Tablaconcuadrcula">
    <w:name w:val="Table Grid"/>
    <w:basedOn w:val="Tablanormal"/>
    <w:rsid w:val="00DD4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7D37EB"/>
    <w:rPr>
      <w:sz w:val="16"/>
      <w:szCs w:val="16"/>
    </w:rPr>
  </w:style>
  <w:style w:type="paragraph" w:styleId="Textocomentario">
    <w:name w:val="annotation text"/>
    <w:basedOn w:val="Normal"/>
    <w:semiHidden/>
    <w:rsid w:val="007D37EB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D37EB"/>
    <w:rPr>
      <w:b/>
      <w:bCs/>
    </w:rPr>
  </w:style>
  <w:style w:type="paragraph" w:styleId="Textodeglobo">
    <w:name w:val="Balloon Text"/>
    <w:basedOn w:val="Normal"/>
    <w:semiHidden/>
    <w:rsid w:val="007D37EB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E01691"/>
    <w:rPr>
      <w:color w:val="800080"/>
      <w:u w:val="single"/>
    </w:rPr>
  </w:style>
  <w:style w:type="paragraph" w:styleId="Textonotapie">
    <w:name w:val="footnote text"/>
    <w:basedOn w:val="Normal"/>
    <w:link w:val="TextonotapieCar"/>
    <w:rsid w:val="003373FB"/>
    <w:rPr>
      <w:rFonts w:ascii="Times New Roman" w:hAnsi="Times New Roman"/>
      <w:sz w:val="20"/>
      <w:lang w:val="es-ES"/>
    </w:rPr>
  </w:style>
  <w:style w:type="character" w:customStyle="1" w:styleId="TextonotapieCar">
    <w:name w:val="Texto nota pie Car"/>
    <w:link w:val="Textonotapie"/>
    <w:rsid w:val="003373FB"/>
    <w:rPr>
      <w:lang w:val="es-ES" w:eastAsia="es-ES"/>
    </w:rPr>
  </w:style>
  <w:style w:type="character" w:styleId="Refdenotaalpie">
    <w:name w:val="footnote reference"/>
    <w:rsid w:val="003373F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42590"/>
    <w:pPr>
      <w:spacing w:before="100" w:beforeAutospacing="1" w:after="100" w:afterAutospacing="1"/>
    </w:pPr>
    <w:rPr>
      <w:rFonts w:ascii="Times New Roman" w:hAnsi="Times New Roman"/>
      <w:szCs w:val="24"/>
      <w:lang w:val="es-CO" w:eastAsia="es-CO"/>
    </w:rPr>
  </w:style>
  <w:style w:type="character" w:customStyle="1" w:styleId="PiedepginaCar">
    <w:name w:val="Pie de página Car"/>
    <w:link w:val="Piedepgina"/>
    <w:uiPriority w:val="99"/>
    <w:rsid w:val="00B30B09"/>
    <w:rPr>
      <w:rFonts w:ascii="Times New Rom I" w:hAnsi="Times New Rom I"/>
      <w:sz w:val="24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883213"/>
    <w:rPr>
      <w:rFonts w:ascii="Consolas" w:eastAsiaTheme="minorHAnsi" w:hAnsi="Consolas" w:cstheme="minorBidi"/>
      <w:sz w:val="21"/>
      <w:szCs w:val="21"/>
      <w:lang w:val="es-CO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83213"/>
    <w:rPr>
      <w:rFonts w:ascii="Consolas" w:eastAsiaTheme="minorHAnsi" w:hAnsi="Consolas" w:cstheme="minorBidi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C22F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07A9"/>
    <w:rPr>
      <w:rFonts w:ascii="Times New Rom I" w:hAnsi="Times New Rom I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center"/>
    </w:pPr>
    <w:rPr>
      <w:rFonts w:ascii="Arial Narrow" w:hAnsi="Arial Narrow"/>
      <w:sz w:val="20"/>
      <w:lang w:val="es-MX"/>
    </w:rPr>
  </w:style>
  <w:style w:type="paragraph" w:styleId="Sangradetextonormal">
    <w:name w:val="Body Text Indent"/>
    <w:basedOn w:val="Normal"/>
    <w:pPr>
      <w:ind w:left="1010"/>
      <w:jc w:val="both"/>
    </w:pPr>
    <w:rPr>
      <w:rFonts w:ascii="Arial Narrow" w:hAnsi="Arial Narrow"/>
      <w:sz w:val="20"/>
      <w:lang w:val="es-MX"/>
    </w:rPr>
  </w:style>
  <w:style w:type="character" w:styleId="Hipervnculo">
    <w:name w:val="Hyperlink"/>
    <w:rsid w:val="00756357"/>
    <w:rPr>
      <w:color w:val="0000FF"/>
      <w:u w:val="single"/>
    </w:rPr>
  </w:style>
  <w:style w:type="table" w:styleId="Tablaconcuadrcula">
    <w:name w:val="Table Grid"/>
    <w:basedOn w:val="Tablanormal"/>
    <w:rsid w:val="00DD4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7D37EB"/>
    <w:rPr>
      <w:sz w:val="16"/>
      <w:szCs w:val="16"/>
    </w:rPr>
  </w:style>
  <w:style w:type="paragraph" w:styleId="Textocomentario">
    <w:name w:val="annotation text"/>
    <w:basedOn w:val="Normal"/>
    <w:semiHidden/>
    <w:rsid w:val="007D37EB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D37EB"/>
    <w:rPr>
      <w:b/>
      <w:bCs/>
    </w:rPr>
  </w:style>
  <w:style w:type="paragraph" w:styleId="Textodeglobo">
    <w:name w:val="Balloon Text"/>
    <w:basedOn w:val="Normal"/>
    <w:semiHidden/>
    <w:rsid w:val="007D37EB"/>
    <w:rPr>
      <w:rFonts w:ascii="Tahoma" w:hAnsi="Tahoma" w:cs="Tahoma"/>
      <w:sz w:val="16"/>
      <w:szCs w:val="16"/>
    </w:rPr>
  </w:style>
  <w:style w:type="character" w:styleId="Hipervnculovisitado">
    <w:name w:val="FollowedHyperlink"/>
    <w:rsid w:val="00E01691"/>
    <w:rPr>
      <w:color w:val="800080"/>
      <w:u w:val="single"/>
    </w:rPr>
  </w:style>
  <w:style w:type="paragraph" w:styleId="Textonotapie">
    <w:name w:val="footnote text"/>
    <w:basedOn w:val="Normal"/>
    <w:link w:val="TextonotapieCar"/>
    <w:rsid w:val="003373FB"/>
    <w:rPr>
      <w:rFonts w:ascii="Times New Roman" w:hAnsi="Times New Roman"/>
      <w:sz w:val="20"/>
      <w:lang w:val="es-ES"/>
    </w:rPr>
  </w:style>
  <w:style w:type="character" w:customStyle="1" w:styleId="TextonotapieCar">
    <w:name w:val="Texto nota pie Car"/>
    <w:link w:val="Textonotapie"/>
    <w:rsid w:val="003373FB"/>
    <w:rPr>
      <w:lang w:val="es-ES" w:eastAsia="es-ES"/>
    </w:rPr>
  </w:style>
  <w:style w:type="character" w:styleId="Refdenotaalpie">
    <w:name w:val="footnote reference"/>
    <w:rsid w:val="003373F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42590"/>
    <w:pPr>
      <w:spacing w:before="100" w:beforeAutospacing="1" w:after="100" w:afterAutospacing="1"/>
    </w:pPr>
    <w:rPr>
      <w:rFonts w:ascii="Times New Roman" w:hAnsi="Times New Roman"/>
      <w:szCs w:val="24"/>
      <w:lang w:val="es-CO" w:eastAsia="es-CO"/>
    </w:rPr>
  </w:style>
  <w:style w:type="character" w:customStyle="1" w:styleId="PiedepginaCar">
    <w:name w:val="Pie de página Car"/>
    <w:link w:val="Piedepgina"/>
    <w:uiPriority w:val="99"/>
    <w:rsid w:val="00B30B09"/>
    <w:rPr>
      <w:rFonts w:ascii="Times New Rom I" w:hAnsi="Times New Rom I"/>
      <w:sz w:val="24"/>
      <w:lang w:val="es-ES_tradnl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883213"/>
    <w:rPr>
      <w:rFonts w:ascii="Consolas" w:eastAsiaTheme="minorHAnsi" w:hAnsi="Consolas" w:cstheme="minorBidi"/>
      <w:sz w:val="21"/>
      <w:szCs w:val="21"/>
      <w:lang w:val="es-CO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83213"/>
    <w:rPr>
      <w:rFonts w:ascii="Consolas" w:eastAsiaTheme="minorHAnsi" w:hAnsi="Consolas" w:cstheme="minorBidi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C2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7086">
              <w:marLeft w:val="335"/>
              <w:marRight w:val="837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2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1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E52-44FE-41F1-9967-DD1E6CC6C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6</Pages>
  <Words>1278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DENOMINACIÓN O NOMBRE DEL PROCESO</vt:lpstr>
    </vt:vector>
  </TitlesOfParts>
  <Company/>
  <LinksUpToDate>false</LinksUpToDate>
  <CharactersWithSpaces>8293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DENOMINACIÓN O NOMBRE DEL PROCESO</dc:title>
  <dc:creator>Juan Carlos Guerrero</dc:creator>
  <cp:lastModifiedBy>Diego Campos</cp:lastModifiedBy>
  <cp:revision>21</cp:revision>
  <cp:lastPrinted>2011-11-11T20:45:00Z</cp:lastPrinted>
  <dcterms:created xsi:type="dcterms:W3CDTF">2012-12-10T22:29:00Z</dcterms:created>
  <dcterms:modified xsi:type="dcterms:W3CDTF">2013-03-07T23:03:00Z</dcterms:modified>
</cp:coreProperties>
</file>