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1" w14:textId="77777777" w:rsidR="00016411" w:rsidRDefault="00000000">
      <w:pPr>
        <w:pStyle w:val="Title"/>
      </w:pPr>
      <w:bookmarkStart w:id="0" w:name="_4pijs97b1uw6" w:colFirst="0" w:colLast="0"/>
      <w:bookmarkEnd w:id="0"/>
      <w:r>
        <w:t>Hypothetical examples (which borrow from real articles) of IGT studies</w:t>
      </w:r>
    </w:p>
    <w:p w14:paraId="00000002" w14:textId="77777777" w:rsidR="00016411" w:rsidRDefault="00016411">
      <w:pPr>
        <w:pStyle w:val="Heading1"/>
      </w:pPr>
      <w:bookmarkStart w:id="1" w:name="_xa8xz3edvnul" w:colFirst="0" w:colLast="0"/>
      <w:bookmarkEnd w:id="1"/>
    </w:p>
    <w:p w14:paraId="00000003" w14:textId="77777777" w:rsidR="00016411" w:rsidRDefault="00000000">
      <w:r>
        <w:t xml:space="preserve">Important changes between examples are </w:t>
      </w:r>
      <w:r>
        <w:rPr>
          <w:highlight w:val="yellow"/>
        </w:rPr>
        <w:t>highlighted in yellow</w:t>
      </w:r>
      <w:r>
        <w:t>.</w:t>
      </w:r>
    </w:p>
    <w:p w14:paraId="00000004" w14:textId="77777777" w:rsidR="00016411" w:rsidRDefault="00000000">
      <w:pPr>
        <w:pStyle w:val="Heading1"/>
      </w:pPr>
      <w:bookmarkStart w:id="2" w:name="_na0wlf4qi7gn" w:colFirst="0" w:colLast="0"/>
      <w:bookmarkEnd w:id="2"/>
      <w:r>
        <w:t>Example article 1:</w:t>
      </w:r>
    </w:p>
    <w:p w14:paraId="00000005" w14:textId="77777777" w:rsidR="00016411" w:rsidRDefault="00000000">
      <w:pPr>
        <w:ind w:firstLine="0"/>
      </w:pPr>
      <w:r>
        <w:t>Reports results of analyses comparing counts of choices from decks A, B, C, and D between two groups.</w:t>
      </w:r>
    </w:p>
    <w:p w14:paraId="00000006" w14:textId="77777777" w:rsidR="00016411" w:rsidRDefault="00000000">
      <w:pPr>
        <w:ind w:firstLine="0"/>
      </w:pPr>
      <w:r>
        <w:t>Scores: 4 (A, B, C, D)</w:t>
      </w:r>
    </w:p>
    <w:p w14:paraId="00000007" w14:textId="77777777" w:rsidR="00016411" w:rsidRDefault="00000000">
      <w:pPr>
        <w:ind w:firstLine="0"/>
      </w:pPr>
      <w:r>
        <w:t>Scoring strategies: 1 (deck selections)</w:t>
      </w:r>
    </w:p>
    <w:p w14:paraId="00000009" w14:textId="77777777" w:rsidR="00016411" w:rsidRDefault="00000000">
      <w:pPr>
        <w:pStyle w:val="Heading1"/>
      </w:pPr>
      <w:bookmarkStart w:id="3" w:name="_sgs56dqthvhf" w:colFirst="0" w:colLast="0"/>
      <w:bookmarkEnd w:id="3"/>
      <w:r>
        <w:t>Example article 2:</w:t>
      </w:r>
    </w:p>
    <w:p w14:paraId="0000000A" w14:textId="77777777" w:rsidR="00016411" w:rsidRDefault="00000000">
      <w:pPr>
        <w:ind w:firstLine="0"/>
        <w:rPr>
          <w:highlight w:val="yellow"/>
        </w:rPr>
      </w:pPr>
      <w:r>
        <w:t xml:space="preserve">Reports results of analyses comparing proportion of advantageous choices ([C+D]-[A+B]) between two groups. </w:t>
      </w:r>
      <w:r>
        <w:rPr>
          <w:highlight w:val="yellow"/>
        </w:rPr>
        <w:t>Does not report in text, plot, or tables anything to do with selections from individual decks.</w:t>
      </w:r>
    </w:p>
    <w:p w14:paraId="0000000B" w14:textId="77777777" w:rsidR="00016411" w:rsidRDefault="00000000">
      <w:pPr>
        <w:ind w:firstLine="0"/>
      </w:pPr>
      <w:r>
        <w:t>Scores: 1 ([C+D]-[A+B])</w:t>
      </w:r>
    </w:p>
    <w:p w14:paraId="0000000C" w14:textId="77777777" w:rsidR="00016411" w:rsidRDefault="00000000">
      <w:pPr>
        <w:ind w:firstLine="0"/>
      </w:pPr>
      <w:r>
        <w:t>Strategies: 1 ([C+D]-[A+B])</w:t>
      </w:r>
    </w:p>
    <w:p w14:paraId="0000000E" w14:textId="77777777" w:rsidR="00016411" w:rsidRDefault="00000000">
      <w:pPr>
        <w:pStyle w:val="Heading1"/>
      </w:pPr>
      <w:bookmarkStart w:id="4" w:name="_6oa7vxnk3y2e" w:colFirst="0" w:colLast="0"/>
      <w:bookmarkEnd w:id="4"/>
      <w:r>
        <w:t>Example article 3:</w:t>
      </w:r>
    </w:p>
    <w:p w14:paraId="0000000F" w14:textId="77777777" w:rsidR="00016411" w:rsidRDefault="00000000">
      <w:pPr>
        <w:ind w:firstLine="0"/>
        <w:rPr>
          <w:highlight w:val="yellow"/>
        </w:rPr>
      </w:pPr>
      <w:r>
        <w:t xml:space="preserve">Reports results of analyses comparing proportion of advantageous choices ([C+D]-[A+B]) between two groups. </w:t>
      </w:r>
      <w:r>
        <w:rPr>
          <w:highlight w:val="yellow"/>
        </w:rPr>
        <w:t>Report counts of selections from individual decks (A, B, C, D) in a plot but does not report results of analyses of these.</w:t>
      </w:r>
    </w:p>
    <w:p w14:paraId="00000010" w14:textId="77777777" w:rsidR="00016411" w:rsidRDefault="00000000">
      <w:pPr>
        <w:ind w:firstLine="0"/>
      </w:pPr>
      <w:r>
        <w:t>Scores: 5 (A, B, C, D, [C+D]-[A+B])</w:t>
      </w:r>
    </w:p>
    <w:p w14:paraId="00000011" w14:textId="77777777" w:rsidR="00016411" w:rsidRDefault="00000000">
      <w:pPr>
        <w:ind w:firstLine="0"/>
      </w:pPr>
      <w:r>
        <w:t>Scoring strategies: 2 (deck selections, [C+D]-[A+B])</w:t>
      </w:r>
    </w:p>
    <w:p w14:paraId="00000013" w14:textId="77777777" w:rsidR="00016411" w:rsidRDefault="00016411">
      <w:pPr>
        <w:ind w:firstLine="0"/>
      </w:pPr>
    </w:p>
    <w:p w14:paraId="00000014" w14:textId="77777777" w:rsidR="00016411" w:rsidRDefault="00000000">
      <w:pPr>
        <w:pStyle w:val="Heading1"/>
      </w:pPr>
      <w:bookmarkStart w:id="5" w:name="_bsqyelgyakr" w:colFirst="0" w:colLast="0"/>
      <w:bookmarkEnd w:id="5"/>
      <w:r>
        <w:lastRenderedPageBreak/>
        <w:t>Example article 4:</w:t>
      </w:r>
    </w:p>
    <w:p w14:paraId="00000015" w14:textId="77777777" w:rsidR="00016411" w:rsidRDefault="00000000">
      <w:pPr>
        <w:ind w:firstLine="0"/>
      </w:pPr>
      <w:r>
        <w:t xml:space="preserve">Reports results of analyses comparing a learning effect between: difference in proportion of advantageous choices ([C+D]-[A+B]) between first 25% of the task and last 25% of the task between two groups. </w:t>
      </w:r>
    </w:p>
    <w:p w14:paraId="00000016" w14:textId="77777777" w:rsidR="00016411" w:rsidRDefault="00000000">
      <w:pPr>
        <w:ind w:firstLine="0"/>
      </w:pPr>
      <w:r>
        <w:t xml:space="preserve">Scores: 1 (difference: (late [C+D]-[A+B]) - (early [C+D]-[A+B]) </w:t>
      </w:r>
    </w:p>
    <w:p w14:paraId="00000017" w14:textId="77777777" w:rsidR="00016411" w:rsidRDefault="00000000">
      <w:pPr>
        <w:ind w:firstLine="0"/>
      </w:pPr>
      <w:r>
        <w:t xml:space="preserve">Scoring strategies: 1 (difference) </w:t>
      </w:r>
    </w:p>
    <w:p w14:paraId="00000019" w14:textId="77777777" w:rsidR="00016411" w:rsidRDefault="00016411">
      <w:pPr>
        <w:ind w:firstLine="0"/>
      </w:pPr>
    </w:p>
    <w:p w14:paraId="0000001A" w14:textId="77777777" w:rsidR="00016411" w:rsidRDefault="00000000">
      <w:pPr>
        <w:pStyle w:val="Heading1"/>
      </w:pPr>
      <w:bookmarkStart w:id="6" w:name="_4l4v0mch33g1" w:colFirst="0" w:colLast="0"/>
      <w:bookmarkEnd w:id="6"/>
      <w:r>
        <w:t>Example article 5:</w:t>
      </w:r>
    </w:p>
    <w:p w14:paraId="0000001B" w14:textId="77777777" w:rsidR="00016411" w:rsidRDefault="00000000">
      <w:pPr>
        <w:ind w:firstLine="0"/>
        <w:rPr>
          <w:highlight w:val="yellow"/>
        </w:rPr>
      </w:pPr>
      <w:r>
        <w:t xml:space="preserve">Reports results of analyses comparing a learning effect between: difference in proportion of advantageous choices ([C+D]-[A+B]) between first 25% of the task and last 25% of the task between two groups. </w:t>
      </w:r>
      <w:r>
        <w:rPr>
          <w:highlight w:val="yellow"/>
        </w:rPr>
        <w:t>Reports counts of selections from individual decks (A, B, C, D) in a plot but does not discuss, report any analyses, results or inferences based on these.</w:t>
      </w:r>
    </w:p>
    <w:p w14:paraId="0000001C" w14:textId="77777777" w:rsidR="00016411" w:rsidRDefault="00000000">
      <w:pPr>
        <w:ind w:firstLine="0"/>
      </w:pPr>
      <w:r>
        <w:t>Scores: 5 (A, B, C, D, difference: (late [C+D]-[A+B]) - (early [C+D]-[A+B])</w:t>
      </w:r>
    </w:p>
    <w:p w14:paraId="0000001D" w14:textId="77777777" w:rsidR="00016411" w:rsidRDefault="00000000">
      <w:pPr>
        <w:ind w:firstLine="0"/>
      </w:pPr>
      <w:r>
        <w:t>Scoring strategies: 2 (deck selections, difference)</w:t>
      </w:r>
    </w:p>
    <w:p w14:paraId="0000001F" w14:textId="77777777" w:rsidR="00016411" w:rsidRDefault="00016411">
      <w:pPr>
        <w:ind w:firstLine="0"/>
      </w:pPr>
    </w:p>
    <w:p w14:paraId="00000020" w14:textId="77777777" w:rsidR="00016411" w:rsidRDefault="00000000">
      <w:pPr>
        <w:pStyle w:val="Heading1"/>
      </w:pPr>
      <w:bookmarkStart w:id="7" w:name="_vaj6wt9vxy5l" w:colFirst="0" w:colLast="0"/>
      <w:bookmarkEnd w:id="7"/>
      <w:r>
        <w:t>Example article 6:</w:t>
      </w:r>
    </w:p>
    <w:p w14:paraId="00000021" w14:textId="77777777" w:rsidR="00016411" w:rsidRDefault="00000000">
      <w:pPr>
        <w:ind w:firstLine="0"/>
        <w:rPr>
          <w:highlight w:val="yellow"/>
        </w:rPr>
      </w:pPr>
      <w:r>
        <w:t xml:space="preserve">Reports results of analyses comparing a learning effect between: difference in proportion of advantageous choices ([C+D]-[A+B]) between first 25% of the task and last 25% of the task between two groups. </w:t>
      </w:r>
      <w:r>
        <w:rPr>
          <w:highlight w:val="yellow"/>
        </w:rPr>
        <w:t xml:space="preserve">The analyses and inferences are based on the difference scores, but they include a plot of the early and late scores (separately). </w:t>
      </w:r>
    </w:p>
    <w:p w14:paraId="00000022" w14:textId="77777777" w:rsidR="00016411" w:rsidRDefault="00000000">
      <w:pPr>
        <w:ind w:firstLine="0"/>
      </w:pPr>
      <w:r>
        <w:t>Scores: 3 (early, late, difference: (late [C+D]-[A+B]) - (early [C+D]-[A+B])</w:t>
      </w:r>
    </w:p>
    <w:p w14:paraId="00000023" w14:textId="77777777" w:rsidR="00016411" w:rsidRDefault="00000000">
      <w:pPr>
        <w:ind w:firstLine="0"/>
      </w:pPr>
      <w:r>
        <w:t>Scoring strategies: 1 (difference)</w:t>
      </w:r>
    </w:p>
    <w:p w14:paraId="00000025" w14:textId="77777777" w:rsidR="00016411" w:rsidRDefault="00016411">
      <w:pPr>
        <w:ind w:firstLine="0"/>
      </w:pPr>
    </w:p>
    <w:p w14:paraId="00000026" w14:textId="77777777" w:rsidR="00016411" w:rsidRDefault="00000000">
      <w:pPr>
        <w:pStyle w:val="Heading1"/>
      </w:pPr>
      <w:bookmarkStart w:id="8" w:name="_2emwvzbrgxda" w:colFirst="0" w:colLast="0"/>
      <w:bookmarkEnd w:id="8"/>
      <w:r>
        <w:lastRenderedPageBreak/>
        <w:t>Example article 7:</w:t>
      </w:r>
    </w:p>
    <w:p w14:paraId="00000027" w14:textId="77777777" w:rsidR="00016411" w:rsidRDefault="00000000">
      <w:pPr>
        <w:ind w:firstLine="0"/>
        <w:rPr>
          <w:highlight w:val="yellow"/>
        </w:rPr>
      </w:pPr>
      <w:r>
        <w:t xml:space="preserve">Reports results of analyses comparing a learning effect between: </w:t>
      </w:r>
      <w:r>
        <w:rPr>
          <w:highlight w:val="yellow"/>
        </w:rPr>
        <w:t>comparisons</w:t>
      </w:r>
      <w:r>
        <w:t xml:space="preserve"> in proportions of advantageous choices ([C+D]-[A+B]) between first 25% of the task and last 25% of the task between two groups. </w:t>
      </w:r>
      <w:r>
        <w:rPr>
          <w:highlight w:val="yellow"/>
        </w:rPr>
        <w:t>No difference scores were calculated,</w:t>
      </w:r>
      <w:r>
        <w:t xml:space="preserve"> the RM-ANOVA includes both the early and late scores, but inferences are nonetheless based on the difference (change over time). </w:t>
      </w:r>
    </w:p>
    <w:p w14:paraId="00000028" w14:textId="77777777" w:rsidR="00016411" w:rsidRDefault="00000000">
      <w:pPr>
        <w:ind w:firstLine="0"/>
      </w:pPr>
      <w:r>
        <w:t>Scores: 2 (early, late)</w:t>
      </w:r>
    </w:p>
    <w:p w14:paraId="00000029" w14:textId="77777777" w:rsidR="00016411" w:rsidRDefault="00000000">
      <w:pPr>
        <w:ind w:firstLine="0"/>
      </w:pPr>
      <w:r>
        <w:t>Scoring strategies: 1 (phase)</w:t>
      </w:r>
    </w:p>
    <w:p w14:paraId="0000002A" w14:textId="77777777" w:rsidR="00016411" w:rsidRDefault="00000000">
      <w:pPr>
        <w:ind w:firstLine="0"/>
        <w:rPr>
          <w:highlight w:val="yellow"/>
        </w:rPr>
      </w:pPr>
      <w:r>
        <w:rPr>
          <w:highlight w:val="yellow"/>
        </w:rPr>
        <w:t>Analytic strategy: [not our problem here]</w:t>
      </w:r>
    </w:p>
    <w:p w14:paraId="0000002C" w14:textId="77777777" w:rsidR="00016411" w:rsidRDefault="00016411">
      <w:pPr>
        <w:ind w:firstLine="0"/>
      </w:pPr>
    </w:p>
    <w:p w14:paraId="0000002D" w14:textId="77777777" w:rsidR="00016411" w:rsidRDefault="00000000">
      <w:pPr>
        <w:ind w:firstLine="0"/>
      </w:pPr>
      <w:proofErr w:type="spellStart"/>
      <w:r>
        <w:t>Eg</w:t>
      </w:r>
      <w:proofErr w:type="spellEnd"/>
      <w:r>
        <w:t xml:space="preserve"> 4: </w:t>
      </w:r>
    </w:p>
    <w:p w14:paraId="0000002E" w14:textId="77777777" w:rsidR="00016411" w:rsidRDefault="00000000">
      <w:pPr>
        <w:ind w:firstLine="0"/>
      </w:pPr>
      <w:proofErr w:type="spellStart"/>
      <w:r>
        <w:t>difference_score</w:t>
      </w:r>
      <w:proofErr w:type="spellEnd"/>
      <w:r>
        <w:t xml:space="preserve"> = score[time=2] - score[time=1]</w:t>
      </w:r>
    </w:p>
    <w:p w14:paraId="0000002F" w14:textId="77777777" w:rsidR="00016411" w:rsidRDefault="00000000">
      <w:pPr>
        <w:ind w:firstLine="0"/>
      </w:pPr>
      <w:proofErr w:type="spellStart"/>
      <w:r>
        <w:t>difference_score</w:t>
      </w:r>
      <w:proofErr w:type="spellEnd"/>
      <w:r>
        <w:t xml:space="preserve"> ~ group</w:t>
      </w:r>
    </w:p>
    <w:p w14:paraId="00000030" w14:textId="77777777" w:rsidR="00016411" w:rsidRDefault="00000000">
      <w:pPr>
        <w:ind w:firstLine="0"/>
      </w:pPr>
      <w:proofErr w:type="spellStart"/>
      <w:r>
        <w:t>Eg</w:t>
      </w:r>
      <w:proofErr w:type="spellEnd"/>
      <w:r>
        <w:t xml:space="preserve"> 7: </w:t>
      </w:r>
    </w:p>
    <w:p w14:paraId="00000031" w14:textId="77777777" w:rsidR="00016411" w:rsidRDefault="00000000">
      <w:pPr>
        <w:ind w:firstLine="0"/>
      </w:pPr>
      <w:r>
        <w:t>score ~ time * group</w:t>
      </w:r>
    </w:p>
    <w:p w14:paraId="00000032" w14:textId="77777777" w:rsidR="00016411" w:rsidRDefault="00016411">
      <w:pPr>
        <w:ind w:firstLine="0"/>
      </w:pPr>
    </w:p>
    <w:p w14:paraId="00000033" w14:textId="77777777" w:rsidR="00016411" w:rsidRDefault="00016411">
      <w:pPr>
        <w:ind w:firstLine="0"/>
      </w:pPr>
    </w:p>
    <w:p w14:paraId="00000034" w14:textId="77777777" w:rsidR="00016411" w:rsidRDefault="00000000">
      <w:pPr>
        <w:pStyle w:val="Heading1"/>
      </w:pPr>
      <w:bookmarkStart w:id="9" w:name="_stjyzhol8nss" w:colFirst="0" w:colLast="0"/>
      <w:bookmarkEnd w:id="9"/>
      <w:r>
        <w:t>Example article 8:</w:t>
      </w:r>
    </w:p>
    <w:p w14:paraId="00000035" w14:textId="77777777" w:rsidR="00016411" w:rsidRDefault="00000000">
      <w:pPr>
        <w:ind w:firstLine="0"/>
      </w:pPr>
      <w:r>
        <w:t>Reports results of analyses comparing a learning effect across the 5 blocks. ([C+D]-[A+B]) was calculated for each block and plotted. Follow up tests compare each block to its neighbour.</w:t>
      </w:r>
    </w:p>
    <w:p w14:paraId="00000036" w14:textId="77777777" w:rsidR="00016411" w:rsidRDefault="00000000">
      <w:pPr>
        <w:ind w:firstLine="0"/>
      </w:pPr>
      <w:r>
        <w:t xml:space="preserve">Scores: 1 (difference: (late [C+D]-[A+B]) - (early [C+D]-[A+B]) </w:t>
      </w:r>
    </w:p>
    <w:p w14:paraId="00000037" w14:textId="77777777" w:rsidR="00016411" w:rsidRDefault="00000000">
      <w:pPr>
        <w:ind w:firstLine="0"/>
      </w:pPr>
      <w:r>
        <w:t xml:space="preserve">Scoring strategies: 1 (difference) </w:t>
      </w:r>
    </w:p>
    <w:p w14:paraId="00000039" w14:textId="77777777" w:rsidR="00016411" w:rsidRDefault="00016411">
      <w:pPr>
        <w:ind w:firstLine="0"/>
      </w:pPr>
    </w:p>
    <w:p w14:paraId="0000003A" w14:textId="77777777" w:rsidR="00016411" w:rsidRDefault="00000000">
      <w:pPr>
        <w:pStyle w:val="Heading1"/>
      </w:pPr>
      <w:bookmarkStart w:id="10" w:name="_ldb7z9z9vjtn" w:colFirst="0" w:colLast="0"/>
      <w:bookmarkEnd w:id="10"/>
      <w:r>
        <w:lastRenderedPageBreak/>
        <w:t>Example article 9:</w:t>
      </w:r>
    </w:p>
    <w:p w14:paraId="0000003B" w14:textId="77777777" w:rsidR="00016411" w:rsidRDefault="00000000">
      <w:pPr>
        <w:ind w:firstLine="0"/>
        <w:rPr>
          <w:highlight w:val="yellow"/>
        </w:rPr>
      </w:pPr>
      <w:r>
        <w:t xml:space="preserve">Reports results of analyses comparing proportion of advantageous choices in late trial (last 40 of trials, [C+D]-[A+B]) between two groups. </w:t>
      </w:r>
      <w:r>
        <w:rPr>
          <w:highlight w:val="yellow"/>
        </w:rPr>
        <w:t>Notes that this score was calculated from those 40 trials.</w:t>
      </w:r>
    </w:p>
    <w:p w14:paraId="0000003C" w14:textId="77777777" w:rsidR="00016411" w:rsidRDefault="00000000">
      <w:pPr>
        <w:ind w:firstLine="0"/>
      </w:pPr>
      <w:r>
        <w:t xml:space="preserve">Vs. </w:t>
      </w:r>
    </w:p>
    <w:p w14:paraId="0000003D" w14:textId="77777777" w:rsidR="00016411" w:rsidRDefault="00000000">
      <w:pPr>
        <w:ind w:firstLine="0"/>
        <w:rPr>
          <w:highlight w:val="yellow"/>
        </w:rPr>
      </w:pPr>
      <w:r>
        <w:t xml:space="preserve">Reports results of analyses comparing proportion of advantageous choices in late trial (last 40 of trials, [C+D]-[A+B]) between two groups. </w:t>
      </w:r>
      <w:r>
        <w:rPr>
          <w:highlight w:val="yellow"/>
        </w:rPr>
        <w:t xml:space="preserve">Notes that this score was calculated as the average of the last two blocks of 20 trials. Does not report in text, figures, or tables the components of this average score by block. </w:t>
      </w:r>
    </w:p>
    <w:p w14:paraId="0000003E" w14:textId="77777777" w:rsidR="00016411" w:rsidRDefault="00000000">
      <w:pPr>
        <w:numPr>
          <w:ilvl w:val="0"/>
          <w:numId w:val="1"/>
        </w:numPr>
      </w:pPr>
      <w:r>
        <w:t>These two examples would be coded identically, following the logic established previously that we don’t count components of scores as scores.</w:t>
      </w:r>
    </w:p>
    <w:p w14:paraId="0000003F" w14:textId="77777777" w:rsidR="00016411" w:rsidRDefault="00000000">
      <w:pPr>
        <w:ind w:firstLine="0"/>
      </w:pPr>
      <w:r>
        <w:t>Scores: 1 (last 40%, [C+D]-[A+B])</w:t>
      </w:r>
    </w:p>
    <w:p w14:paraId="00000040" w14:textId="77777777" w:rsidR="00016411" w:rsidRDefault="00016411">
      <w:pPr>
        <w:ind w:firstLine="0"/>
      </w:pPr>
    </w:p>
    <w:p w14:paraId="00000041" w14:textId="77777777" w:rsidR="00016411" w:rsidRDefault="00016411">
      <w:pPr>
        <w:ind w:firstLine="0"/>
      </w:pPr>
    </w:p>
    <w:p w14:paraId="00000042" w14:textId="77777777" w:rsidR="00016411" w:rsidRDefault="00016411">
      <w:pPr>
        <w:ind w:firstLine="0"/>
      </w:pPr>
    </w:p>
    <w:p w14:paraId="00000043" w14:textId="77777777" w:rsidR="00016411" w:rsidRDefault="00016411">
      <w:pPr>
        <w:ind w:firstLine="0"/>
        <w:rPr>
          <w:i/>
        </w:rPr>
      </w:pPr>
    </w:p>
    <w:p w14:paraId="00000044" w14:textId="77777777" w:rsidR="00016411" w:rsidRDefault="00000000">
      <w:pPr>
        <w:ind w:firstLine="0"/>
        <w:rPr>
          <w:i/>
        </w:rPr>
      </w:pPr>
      <w:r>
        <w:rPr>
          <w:i/>
        </w:rPr>
        <w:t>To move to codebook instructions:</w:t>
      </w:r>
    </w:p>
    <w:p w14:paraId="00000045" w14:textId="77777777" w:rsidR="00016411" w:rsidRDefault="00000000">
      <w:pPr>
        <w:ind w:firstLine="0"/>
      </w:pPr>
      <w:r>
        <w:t xml:space="preserve">Does the codebook need to caution the reader not to fall into trying to extract analyses, intent, research questions, etc? - it’s not unfair or overestimation to paint an article as having 12 scores if it does. We don’t claim they have 12 research questions or analyses etc, just that they have 12 scores. It’s the fact that other articles use 6 scores etc when you used 12 that’s interesting to us. </w:t>
      </w:r>
    </w:p>
    <w:p w14:paraId="00000046" w14:textId="77777777" w:rsidR="00016411" w:rsidRDefault="00016411">
      <w:pPr>
        <w:ind w:firstLine="0"/>
      </w:pPr>
    </w:p>
    <w:p w14:paraId="00000047" w14:textId="77777777" w:rsidR="00016411" w:rsidRDefault="00016411">
      <w:pPr>
        <w:ind w:firstLine="0"/>
      </w:pPr>
    </w:p>
    <w:p w14:paraId="00000048" w14:textId="77777777" w:rsidR="00016411" w:rsidRDefault="00016411">
      <w:pPr>
        <w:ind w:firstLine="0"/>
      </w:pPr>
    </w:p>
    <w:sectPr w:rsidR="0001641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6E5CB" w14:textId="77777777" w:rsidR="004336B8" w:rsidRDefault="004336B8" w:rsidP="00293D26">
      <w:pPr>
        <w:spacing w:line="240" w:lineRule="auto"/>
      </w:pPr>
      <w:r>
        <w:separator/>
      </w:r>
    </w:p>
  </w:endnote>
  <w:endnote w:type="continuationSeparator" w:id="0">
    <w:p w14:paraId="7D893BF0" w14:textId="77777777" w:rsidR="004336B8" w:rsidRDefault="004336B8" w:rsidP="00293D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315C1" w14:textId="77777777" w:rsidR="00293D26" w:rsidRDefault="00293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F121C" w14:textId="77777777" w:rsidR="00293D26" w:rsidRDefault="00293D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02AE5" w14:textId="77777777" w:rsidR="00293D26" w:rsidRDefault="00293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4FABC" w14:textId="77777777" w:rsidR="004336B8" w:rsidRDefault="004336B8" w:rsidP="00293D26">
      <w:pPr>
        <w:spacing w:line="240" w:lineRule="auto"/>
      </w:pPr>
      <w:r>
        <w:separator/>
      </w:r>
    </w:p>
  </w:footnote>
  <w:footnote w:type="continuationSeparator" w:id="0">
    <w:p w14:paraId="39112502" w14:textId="77777777" w:rsidR="004336B8" w:rsidRDefault="004336B8" w:rsidP="00293D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83381" w14:textId="77777777" w:rsidR="00293D26" w:rsidRDefault="00293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9018" w14:textId="77777777" w:rsidR="00293D26" w:rsidRDefault="00293D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A8FE6" w14:textId="77777777" w:rsidR="00293D26" w:rsidRDefault="00293D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0EB6"/>
    <w:multiLevelType w:val="multilevel"/>
    <w:tmpl w:val="37A8A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9407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411"/>
    <w:rsid w:val="00016411"/>
    <w:rsid w:val="00293D26"/>
    <w:rsid w:val="004336B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23671"/>
  <w15:docId w15:val="{56AF28F8-D3F4-4D42-85B4-2303E063F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ind w:firstLine="0"/>
      <w:jc w:val="center"/>
      <w:outlineLvl w:val="0"/>
    </w:pPr>
    <w:rPr>
      <w:b/>
    </w:rPr>
  </w:style>
  <w:style w:type="paragraph" w:styleId="Heading2">
    <w:name w:val="heading 2"/>
    <w:basedOn w:val="Normal"/>
    <w:next w:val="Normal"/>
    <w:uiPriority w:val="9"/>
    <w:semiHidden/>
    <w:unhideWhenUsed/>
    <w:qFormat/>
    <w:pPr>
      <w:keepNext/>
      <w:keepLines/>
      <w:spacing w:before="360" w:after="120"/>
      <w:ind w:firstLine="0"/>
      <w:outlineLvl w:val="1"/>
    </w:pPr>
    <w:rPr>
      <w:b/>
    </w:rPr>
  </w:style>
  <w:style w:type="paragraph" w:styleId="Heading3">
    <w:name w:val="heading 3"/>
    <w:basedOn w:val="Normal"/>
    <w:next w:val="Normal"/>
    <w:uiPriority w:val="9"/>
    <w:semiHidden/>
    <w:unhideWhenUsed/>
    <w:qFormat/>
    <w:pPr>
      <w:keepNext/>
      <w:keepLines/>
      <w:spacing w:before="320" w:after="80"/>
      <w:outlineLvl w:val="2"/>
    </w:pPr>
    <w:rPr>
      <w:b/>
      <w:i/>
    </w:rPr>
  </w:style>
  <w:style w:type="paragraph" w:styleId="Heading4">
    <w:name w:val="heading 4"/>
    <w:basedOn w:val="Normal"/>
    <w:next w:val="Normal"/>
    <w:uiPriority w:val="9"/>
    <w:semiHidden/>
    <w:unhideWhenUsed/>
    <w:qFormat/>
    <w:pPr>
      <w:keepNext/>
      <w:keepLines/>
      <w:spacing w:before="320" w:after="80"/>
      <w:outlineLvl w:val="3"/>
    </w:pPr>
    <w:rPr>
      <w:i/>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40" w:lineRule="auto"/>
      <w:ind w:firstLine="0"/>
      <w:jc w:val="center"/>
    </w:pPr>
    <w:rPr>
      <w:sz w:val="28"/>
      <w:szCs w:val="2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293D26"/>
    <w:pPr>
      <w:tabs>
        <w:tab w:val="center" w:pos="4513"/>
        <w:tab w:val="right" w:pos="9026"/>
      </w:tabs>
      <w:spacing w:line="240" w:lineRule="auto"/>
    </w:pPr>
  </w:style>
  <w:style w:type="character" w:customStyle="1" w:styleId="HeaderChar">
    <w:name w:val="Header Char"/>
    <w:basedOn w:val="DefaultParagraphFont"/>
    <w:link w:val="Header"/>
    <w:uiPriority w:val="99"/>
    <w:rsid w:val="00293D26"/>
  </w:style>
  <w:style w:type="paragraph" w:styleId="Footer">
    <w:name w:val="footer"/>
    <w:basedOn w:val="Normal"/>
    <w:link w:val="FooterChar"/>
    <w:uiPriority w:val="99"/>
    <w:unhideWhenUsed/>
    <w:rsid w:val="00293D26"/>
    <w:pPr>
      <w:tabs>
        <w:tab w:val="center" w:pos="4513"/>
        <w:tab w:val="right" w:pos="9026"/>
      </w:tabs>
      <w:spacing w:line="240" w:lineRule="auto"/>
    </w:pPr>
  </w:style>
  <w:style w:type="character" w:customStyle="1" w:styleId="FooterChar">
    <w:name w:val="Footer Char"/>
    <w:basedOn w:val="DefaultParagraphFont"/>
    <w:link w:val="Footer"/>
    <w:uiPriority w:val="99"/>
    <w:rsid w:val="00293D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641</Words>
  <Characters>3657</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Ian Hussey</cp:lastModifiedBy>
  <cp:revision>2</cp:revision>
  <dcterms:created xsi:type="dcterms:W3CDTF">2023-03-30T15:28:00Z</dcterms:created>
  <dcterms:modified xsi:type="dcterms:W3CDTF">2023-03-30T15:28:00Z</dcterms:modified>
</cp:coreProperties>
</file>