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FD2D" w14:textId="77777777" w:rsidR="003E3A87" w:rsidRDefault="003E3A87" w:rsidP="003E3A87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pacing w:val="-5"/>
        </w:rPr>
      </w:pPr>
      <w:r w:rsidRPr="00363B49">
        <w:rPr>
          <w:b/>
          <w:bCs/>
          <w:color w:val="000000"/>
          <w:spacing w:val="-5"/>
        </w:rPr>
        <w:t>Pidato Moon Jae In (2020) – Bidang Keamanan (Kesehatan)</w:t>
      </w:r>
    </w:p>
    <w:p w14:paraId="6EDE6DA1" w14:textId="77777777" w:rsidR="003E3A87" w:rsidRPr="00DF5F27" w:rsidRDefault="003E3A87" w:rsidP="003E3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F5F2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Akhir tahun lalu, di Busan, saya menyampaikan optimisme terhadap Kemitraan ASEAN-Korea Selatan. Di tengah situasi pandemi ini saya tetap optimistis. Optimistis bahwa kemitraan strategis ASEAN-Korea Selatan dapat berkontribusi bagi upaya melawan pandemi dan pemulihan ekonomi di kawasan</w:t>
      </w:r>
      <w:r w:rsidRPr="00A579E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DF5F2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Salah satu upaya menumbuhkan harapan baru masyarakat adalah integrasi ekonomi di kawasan termasuk melalui RCEP dan FTA (</w:t>
      </w:r>
      <w:r w:rsidRPr="00DF5F27">
        <w:rPr>
          <w:rFonts w:ascii="Times New Roman" w:eastAsia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free trade agreement</w:t>
      </w:r>
      <w:r w:rsidRPr="00DF5F2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 ASEAN-Korea Selatan. Saya mengapresiasi komitmen Korea Selatan terhadap integrasi ekonomi kawasan dan penandatanganan RCEP tahun in</w:t>
      </w:r>
      <w:r w:rsidRPr="00A579E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i. </w:t>
      </w:r>
    </w:p>
    <w:p w14:paraId="6620A1DD" w14:textId="77777777" w:rsidR="003E3A87" w:rsidRPr="00DF5F27" w:rsidRDefault="003E3A87" w:rsidP="003E3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F5F2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ASEAN dan Korea Selatan harus bekerja keras menjamin rantai pasokan global termasuk melalui perluasan investasi Korea Selatan di Asia Tenggara dan memperkuat ASEAN sebagai basis produksi Korea</w:t>
      </w:r>
      <w:r w:rsidRPr="00A579E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dan penguatan kerja sama dalam hal ketahanan kesehatan. </w:t>
      </w:r>
      <w:r w:rsidRPr="00DF5F2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Keunggulan Korea Selatan dalam sistem digitalisasi layanan kesehatan dapat dijadikan salah satu bidang kerja sama baru ASEAN-Korea Selatan</w:t>
      </w:r>
      <w:r w:rsidRPr="00A579E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DF5F2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Perang melawan pandemi dan pemulihan ekonomi hanya bisa dilakukan jika kawasan kita damai dan aman. Pada usia ke-10 kemitraan ASEAN-Korea Selatan, saya ingin kembali mengajak ASEAN-Korea Selatan untuk menjadi </w:t>
      </w:r>
      <w:r w:rsidRPr="00DF5F27">
        <w:rPr>
          <w:rFonts w:ascii="Times New Roman" w:eastAsia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>guardian</w:t>
      </w:r>
      <w:r w:rsidRPr="00DF5F2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bagi kawasan yang damai, aman, dan stabil untuk kesejahteraan rakyat kita bersama dan dunia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</w:p>
    <w:p w14:paraId="13166DA5" w14:textId="0CEE762D" w:rsidR="00991FF1" w:rsidRDefault="00991FF1"/>
    <w:p w14:paraId="33385C7D" w14:textId="77777777" w:rsidR="003E3A87" w:rsidRDefault="003E3A87"/>
    <w:sectPr w:rsidR="003E3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87"/>
    <w:rsid w:val="003E3A87"/>
    <w:rsid w:val="00462934"/>
    <w:rsid w:val="004C20DD"/>
    <w:rsid w:val="00915DC7"/>
    <w:rsid w:val="0099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A1503"/>
  <w15:chartTrackingRefBased/>
  <w15:docId w15:val="{FBF515C7-A361-C546-BAC9-4339FE64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A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2022-05-23T08:52:00Z</dcterms:created>
  <dcterms:modified xsi:type="dcterms:W3CDTF">2022-05-23T08:52:00Z</dcterms:modified>
</cp:coreProperties>
</file>