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r7iks04wt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Test Strategy (Automation Focused)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8aw4aqqknti8" w:id="1"/>
      <w:bookmarkEnd w:id="1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Types of Testing (Automation Coverage)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Automation Testing</w:t>
      </w:r>
      <w:r w:rsidDel="00000000" w:rsidR="00000000" w:rsidRPr="00000000">
        <w:rPr>
          <w:rtl w:val="0"/>
        </w:rPr>
        <w:t xml:space="preserve"> – To validate core end-to-end user flows such as registration, login, search, booking, and feedback submission using tools like </w:t>
      </w:r>
      <w:r w:rsidDel="00000000" w:rsidR="00000000" w:rsidRPr="00000000">
        <w:rPr>
          <w:b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 – Automate validation of backend endpoints related to: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sessions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Searching/filtering mentors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status update &amp; notifications Using tools like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REST-assured</w:t>
      </w:r>
      <w:r w:rsidDel="00000000" w:rsidR="00000000" w:rsidRPr="00000000">
        <w:rPr>
          <w:rtl w:val="0"/>
        </w:rPr>
        <w:t xml:space="preserve"> (depending on stack).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Testing</w:t>
      </w:r>
      <w:r w:rsidDel="00000000" w:rsidR="00000000" w:rsidRPr="00000000">
        <w:rPr>
          <w:rtl w:val="0"/>
        </w:rPr>
        <w:t xml:space="preserve"> – Automated suite to ensure that new changes do not break existing core functionality.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Data-Driven Testing</w:t>
      </w:r>
      <w:r w:rsidDel="00000000" w:rsidR="00000000" w:rsidRPr="00000000">
        <w:rPr>
          <w:rtl w:val="0"/>
        </w:rPr>
        <w:t xml:space="preserve"> – Use multiple test data variations (e.g., different dates, mentor categories, user types) to validate edge cases via automation.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Negative Testing</w:t>
      </w:r>
      <w:r w:rsidDel="00000000" w:rsidR="00000000" w:rsidRPr="00000000">
        <w:rPr>
          <w:rtl w:val="0"/>
        </w:rPr>
        <w:t xml:space="preserve"> – Validate invalid flows via automation (e.g., invalid schedule, file uploads with wrong formats, unauthenticated access).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u w:val="single"/>
        </w:rPr>
      </w:pPr>
      <w:bookmarkStart w:colFirst="0" w:colLast="0" w:name="_7gbhq9zeq8j3" w:id="2"/>
      <w:bookmarkEnd w:id="2"/>
      <w:r w:rsidDel="00000000" w:rsidR="00000000" w:rsidRPr="00000000">
        <w:rPr>
          <w:b w:val="1"/>
          <w:u w:val="single"/>
          <w:rtl w:val="0"/>
        </w:rPr>
        <w:t xml:space="preserve">Key Areas of Focus for Automation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High-traffic flows</w:t>
      </w:r>
      <w:r w:rsidDel="00000000" w:rsidR="00000000" w:rsidRPr="00000000">
        <w:rPr>
          <w:rtl w:val="0"/>
        </w:rPr>
        <w:t xml:space="preserve"> – Register, login, search, book session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Role-Based access &amp; behaviour Automation :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Guest users (cannot book)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Mentees (can book &amp; track sessions)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Mentors (can approve and manage sessions)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Notification Triggers - </w:t>
      </w:r>
      <w:r w:rsidDel="00000000" w:rsidR="00000000" w:rsidRPr="00000000">
        <w:rPr>
          <w:rtl w:val="0"/>
        </w:rPr>
        <w:t xml:space="preserve">Verify that notifications are correctly triggered: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Session approval (via email or WhatsApp)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Use API responses or mock systems to validate trigger logic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Timezone &amp; Localization Handling: </w:t>
      </w:r>
      <w:r w:rsidDel="00000000" w:rsidR="00000000" w:rsidRPr="00000000">
        <w:rPr>
          <w:rtl w:val="0"/>
        </w:rPr>
        <w:t xml:space="preserve">WIB (Western Indonesian Time) as system reference and proper date and time formatting for Indonesian locale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Session Lifecycle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Book → Approve → Join → Submit Feedback and validate session status updates across each step.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 Data Cleanup &amp; Reset: </w:t>
      </w:r>
      <w:r w:rsidDel="00000000" w:rsidR="00000000" w:rsidRPr="00000000">
        <w:rPr>
          <w:rtl w:val="0"/>
        </w:rPr>
        <w:t xml:space="preserve">Ensure booked sessions are deleted or canceled (via API if UI is not applicable), and included in the test teardown.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b w:val="1"/>
          <w:sz w:val="26"/>
          <w:szCs w:val="26"/>
          <w:u w:val="single"/>
        </w:rPr>
      </w:pPr>
      <w:bookmarkStart w:colFirst="0" w:colLast="0" w:name="_xp7fm6h11wy" w:id="3"/>
      <w:bookmarkEnd w:id="3"/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Automation Tools &amp; Approach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UI Testing</w:t>
      </w:r>
      <w:r w:rsidDel="00000000" w:rsidR="00000000" w:rsidRPr="00000000">
        <w:rPr>
          <w:rtl w:val="0"/>
        </w:rPr>
        <w:t xml:space="preserve">: Playwright or Cypress using Page Object Model for maintainability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Global Elements</w:t>
      </w:r>
      <w:r w:rsidDel="00000000" w:rsidR="00000000" w:rsidRPr="00000000">
        <w:rPr>
          <w:rtl w:val="0"/>
        </w:rPr>
        <w:t xml:space="preserve"> (e.g., login button, search bar) are declared in reusable page object files, allowing for consistency across tests.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Local Elements</w:t>
      </w:r>
      <w:r w:rsidDel="00000000" w:rsidR="00000000" w:rsidRPr="00000000">
        <w:rPr>
          <w:rtl w:val="0"/>
        </w:rPr>
        <w:t xml:space="preserve"> are kept within specific test files (e.g., session booking page) for better organization and reduced complexity.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Element Selectors</w:t>
      </w:r>
      <w:r w:rsidDel="00000000" w:rsidR="00000000" w:rsidRPr="00000000">
        <w:rPr>
          <w:rtl w:val="0"/>
        </w:rPr>
        <w:t xml:space="preserve">: Prefer using 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for element selection whenever available. If not, </w:t>
      </w:r>
      <w:r w:rsidDel="00000000" w:rsidR="00000000" w:rsidRPr="00000000">
        <w:rPr>
          <w:b w:val="1"/>
          <w:rtl w:val="0"/>
        </w:rPr>
        <w:t xml:space="preserve">CSS selectors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XPath</w:t>
      </w:r>
      <w:r w:rsidDel="00000000" w:rsidR="00000000" w:rsidRPr="00000000">
        <w:rPr>
          <w:rtl w:val="0"/>
        </w:rPr>
        <w:t xml:space="preserve"> are used, based on the stability of the element in the DOM.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: Postman + Newman or REST-assured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 Data Management</w:t>
      </w:r>
      <w:r w:rsidDel="00000000" w:rsidR="00000000" w:rsidRPr="00000000">
        <w:rPr>
          <w:rtl w:val="0"/>
        </w:rPr>
        <w:t xml:space="preserve">: External JSON/CSV files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Assertions &amp; Reporting</w:t>
      </w:r>
      <w:r w:rsidDel="00000000" w:rsidR="00000000" w:rsidRPr="00000000">
        <w:rPr>
          <w:rtl w:val="0"/>
        </w:rPr>
        <w:t xml:space="preserve">: Use built-in assertion libraries and test reporters like Mochawesome or Allure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 Integration</w:t>
      </w:r>
      <w:r w:rsidDel="00000000" w:rsidR="00000000" w:rsidRPr="00000000">
        <w:rPr>
          <w:rtl w:val="0"/>
        </w:rPr>
        <w:t xml:space="preserve">: GitHub Actions or GitLab CI to run automated tests on PR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u w:val="single"/>
        </w:rPr>
      </w:pPr>
      <w:bookmarkStart w:colFirst="0" w:colLast="0" w:name="_5q03hl38ts58" w:id="4"/>
      <w:bookmarkEnd w:id="4"/>
      <w:r w:rsidDel="00000000" w:rsidR="00000000" w:rsidRPr="00000000">
        <w:rPr>
          <w:b w:val="1"/>
          <w:u w:val="single"/>
          <w:rtl w:val="0"/>
        </w:rPr>
        <w:t xml:space="preserve">Environments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– Primary environment for testing; closely mirrors production and regularly synced for the most up-to-date data and configurations. Ideal for realistic end-to-end testing.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Production (with Feature Flags)</w:t>
      </w:r>
      <w:r w:rsidDel="00000000" w:rsidR="00000000" w:rsidRPr="00000000">
        <w:rPr>
          <w:rtl w:val="0"/>
        </w:rPr>
        <w:t xml:space="preserve"> – For final validation using real production infrastructure. Features under test are gated behind feature flags, accessible only to tester accounts to avoid exposure to real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Cross-platform testing</w:t>
      </w:r>
      <w:r w:rsidDel="00000000" w:rsidR="00000000" w:rsidRPr="00000000">
        <w:rPr>
          <w:rtl w:val="0"/>
        </w:rPr>
        <w:t xml:space="preserve"> (for UI automation):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Desktop web: Chrome, Firefox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viewport testing (responsive check)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b w:val="1"/>
          <w:u w:val="single"/>
        </w:rPr>
      </w:pPr>
      <w:bookmarkStart w:colFirst="0" w:colLast="0" w:name="_bfhfid95doct" w:id="5"/>
      <w:bookmarkEnd w:id="5"/>
      <w:r w:rsidDel="00000000" w:rsidR="00000000" w:rsidRPr="00000000">
        <w:rPr>
          <w:b w:val="1"/>
          <w:u w:val="single"/>
          <w:rtl w:val="0"/>
        </w:rPr>
        <w:t xml:space="preserve">Assumptions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APIs return proper status codes and are documented (or Swagger available)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Stable environment with test accounts and mock data available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timezone is fixed to WIB and does not vary per user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logic is testable either via API response or mock service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will focus on happy path + critical edge cases; exploratory UI tests will remain manual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