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Assessment 1 PABW 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NAMA </w:t>
        <w:tab/>
        <w:t xml:space="preserve">: ANNISA SHAFIRA P.P</w:t>
      </w:r>
    </w:p>
    <w:p w:rsidR="00000000" w:rsidDel="00000000" w:rsidP="00000000" w:rsidRDefault="00000000" w:rsidRPr="00000000" w14:paraId="00000004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NIM </w:t>
        <w:tab/>
        <w:tab/>
        <w:t xml:space="preserve">: 6701223090</w:t>
      </w:r>
    </w:p>
    <w:p w:rsidR="00000000" w:rsidDel="00000000" w:rsidP="00000000" w:rsidRDefault="00000000" w:rsidRPr="00000000" w14:paraId="0000000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KELAS </w:t>
        <w:tab/>
        <w:t xml:space="preserve">: D3SI-46-02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1.1.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1.2.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1.3.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1.4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1.5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1.6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Outputnya: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