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inicial1"/>
        <w:spacing w:before="240" w:after="120"/>
        <w:jc w:val="center"/>
        <w:rPr>
          <w:lang w:val="es-ES_tradnl"/>
        </w:rPr>
      </w:pPr>
      <w:r>
        <w:rPr/>
        <w:t>Administración del tiempo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-85725</wp:posOffset>
            </wp:positionH>
            <wp:positionV relativeFrom="paragraph">
              <wp:posOffset>-9525</wp:posOffset>
            </wp:positionV>
            <wp:extent cx="1952625" cy="1381125"/>
            <wp:effectExtent l="0" t="0" r="0" b="0"/>
            <wp:wrapSquare wrapText="largest"/>
            <wp:docPr id="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_tradnl"/>
        </w:rPr>
        <w:t>La administración del tiempo; es uno de los recursos más apreciados. Sin embargo, se trata de un bien que no se puede ahorrar, sino que pasa, no retrocede y es imposible de recuperar. Si se malgasta, se derrocha algo muy valioso.</w:t>
      </w:r>
    </w:p>
    <w:p>
      <w:pPr>
        <w:pStyle w:val="Normal"/>
        <w:rPr>
          <w:lang w:val="es-ES_tradnl"/>
        </w:rPr>
      </w:pPr>
      <w:r>
        <w:rPr>
          <w:lang w:val="es-ES_tradnl"/>
        </w:rPr>
        <w:t>La administración del tiempo se puede definir como una manera de ser y una forma de vivir. Hoy, se puede considerar al tiempo como uno de los recursos más importantes y críticos de los administradores.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gutter="0" w:header="1417" w:top="2228" w:footer="1417" w:bottom="2285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s-ES_tradnl"/>
        </w:rPr>
        <w:t>Es revisar y analizar nuestros conceptos sobre la correcta aplicación del tiempo.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s-ES_tradnl"/>
        </w:rPr>
        <w:t>"Administración del tiempo” significa administrarse uno mismo, de tal manera que se pueda optimizar el rendimiento del tiempo de que se dispone.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es-ES_tradnl"/>
        </w:rPr>
        <w:t>Para aprender a valorar el tiempo y a planificar el estudio, tanto a corto como a medio y largo plazo, es imprescindible: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s-ES_tradnl"/>
        </w:rPr>
        <w:t>Identificar metas, objetivos y prioridades.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s-ES_tradnl"/>
        </w:rPr>
        <w:t>Conocer las prácticas habituales en cuanto a la organización y planificación del tiempo.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s-ES_tradnl"/>
        </w:rPr>
        <w:t>Conocer el ciclo vital del estudio y adaptar la planificación del tiempo.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s-ES_tradnl"/>
        </w:rPr>
        <w:t>Seleccionar las estrategias más idóneas para alcanzar las metas, los objetivos y las prioridades.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es-ES_tradnl"/>
        </w:rPr>
        <w:t>Lograr habilidades suficientes en la administración del tiempo que sirvan tanto en la vida académica como en la vida profesional.</w:t>
      </w:r>
    </w:p>
    <w:p>
      <w:pPr>
        <w:sectPr>
          <w:type w:val="continuous"/>
          <w:pgSz w:w="11906" w:h="16838"/>
          <w:pgMar w:left="1701" w:right="1701" w:gutter="0" w:header="1417" w:top="2228" w:footer="1417" w:bottom="2285"/>
          <w:cols w:num="2" w:space="282" w:equalWidth="true" w:sep="tru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360" w:hanging="0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</w:r>
    </w:p>
    <w:p>
      <w:pPr>
        <w:sectPr>
          <w:type w:val="continuous"/>
          <w:pgSz w:w="11906" w:h="16838"/>
          <w:pgMar w:left="1701" w:right="1701" w:gutter="0" w:header="1417" w:top="2228" w:footer="1417" w:bottom="2285"/>
          <w:cols w:num="2" w:space="282" w:equalWidth="true" w:sep="true"/>
          <w:formProt w:val="false"/>
          <w:textDirection w:val="lrTb"/>
          <w:docGrid w:type="default" w:linePitch="100" w:charSpace="0"/>
        </w:sectPr>
      </w:pP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bCs/>
          <w:lang w:val="es-ES_tradnl"/>
        </w:rPr>
      </w:pPr>
      <w:r>
        <w:rPr>
          <w:bCs/>
          <w:lang w:val="es-ES_tradnl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  <w:lang w:val="es-ES_tradnl"/>
        </w:rPr>
        <w:t>Características del tiempo</w:t>
      </w:r>
    </w:p>
    <w:p>
      <w:pPr>
        <w:pStyle w:val="Normal"/>
        <w:rPr>
          <w:b/>
          <w:bCs/>
        </w:rPr>
      </w:pPr>
      <w:r>
        <w:rPr>
          <w:b/>
          <w:bCs/>
          <w:lang w:val="es-ES_tradnl"/>
        </w:rPr>
        <w:t>Algunas de las características del tiempo son:</w:t>
      </w:r>
    </w:p>
    <w:p>
      <w:pPr>
        <w:pStyle w:val="Normal"/>
        <w:numPr>
          <w:ilvl w:val="0"/>
          <w:numId w:val="4"/>
        </w:numPr>
        <w:rPr/>
      </w:pPr>
      <w:r>
        <w:rPr>
          <w:lang w:val="es-ES_tradnl"/>
        </w:rPr>
        <w:t>Puede ser un enemigo a vencer o un aliado si lo logramos organizar.</w:t>
      </w:r>
    </w:p>
    <w:p>
      <w:pPr>
        <w:pStyle w:val="Normal"/>
        <w:numPr>
          <w:ilvl w:val="0"/>
          <w:numId w:val="4"/>
        </w:numPr>
        <w:rPr/>
      </w:pPr>
      <w:r>
        <w:rPr>
          <w:lang w:val="es-ES_tradnl"/>
        </w:rPr>
        <w:t>Puede ser un recurso escaso, si no se controla en función de las prioridades que se le asignen a las actividades diarias a un emprendedor.</w:t>
      </w:r>
    </w:p>
    <w:p>
      <w:pPr>
        <w:pStyle w:val="Normal"/>
        <w:numPr>
          <w:ilvl w:val="0"/>
          <w:numId w:val="4"/>
        </w:numPr>
        <w:rPr/>
      </w:pPr>
      <w:r>
        <w:rPr>
          <w:lang w:val="es-ES_tradnl"/>
        </w:rPr>
        <w:t>Puede ser un amigo o un enemigo en el logro de los objetivos y metas que se planteen.</w:t>
      </w:r>
    </w:p>
    <w:p>
      <w:pPr>
        <w:pStyle w:val="Normal"/>
        <w:numPr>
          <w:ilvl w:val="0"/>
          <w:numId w:val="4"/>
        </w:numPr>
        <w:rPr/>
      </w:pPr>
      <w:r>
        <w:rPr>
          <w:lang w:val="es-ES_tradnl"/>
        </w:rPr>
        <w:t>No se puede comprar.</w:t>
      </w:r>
    </w:p>
    <w:p>
      <w:pPr>
        <w:pStyle w:val="Normal"/>
        <w:numPr>
          <w:ilvl w:val="0"/>
          <w:numId w:val="4"/>
        </w:numPr>
        <w:rPr/>
      </w:pPr>
      <w:r>
        <w:rPr>
          <w:lang w:val="es-ES_tradnl"/>
        </w:rPr>
        <w:t>No se puede atrapar, detener o regresar.</w:t>
      </w:r>
    </w:p>
    <w:p>
      <w:pPr>
        <w:pStyle w:val="Normal"/>
        <w:numPr>
          <w:ilvl w:val="0"/>
          <w:numId w:val="4"/>
        </w:numPr>
        <w:rPr/>
      </w:pPr>
      <w:r>
        <w:rPr>
          <w:lang w:val="es-ES_tradnl"/>
        </w:rPr>
        <w:t>Es lo más valioso que tiene los individuos, por lo que hay que utilizarlo con el máximo grado de efectividad.</w:t>
      </w:r>
    </w:p>
    <w:p>
      <w:pPr>
        <w:pStyle w:val="Normal"/>
        <w:numPr>
          <w:ilvl w:val="0"/>
          <w:numId w:val="4"/>
        </w:numPr>
        <w:rPr/>
      </w:pPr>
      <w:r>
        <w:rPr>
          <w:lang w:val="es-ES_tradnl"/>
        </w:rPr>
        <w:t>Se dice que nadie tiene suficiente tiempo, sin embargo todo el mundo tiene todo el tiempo que hay. Esta es la gran paradoja del tiempo.</w:t>
      </w:r>
    </w:p>
    <w:p>
      <w:pPr>
        <w:pStyle w:val="Normal"/>
        <w:ind w:left="720" w:hanging="0"/>
        <w:rPr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</w:r>
      <w:r>
        <w:br w:type="page"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  <w:lang w:val="es-ES_tradnl"/>
        </w:rPr>
        <w:t>Principios básicos</w:t>
      </w:r>
    </w:p>
    <w:p>
      <w:pPr>
        <w:pStyle w:val="Normal"/>
        <w:numPr>
          <w:ilvl w:val="0"/>
          <w:numId w:val="6"/>
        </w:numPr>
        <w:rPr/>
      </w:pPr>
      <w:r>
        <w:rPr>
          <w:bCs/>
          <w:lang w:val="es-ES_tradnl"/>
        </w:rPr>
        <w:t>Principios básicos para administrar con eficiencia el tiempo: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Una lista de las actividades de una semana completa, tomada con incrementos de 15 minutos cada una, facilita la utilización efectiva del tiempo.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Está comprobado y es un principio fundamental de la planeación del tiempo, que toda hora empleada en planear eficazmente ahorra de tres a cuatro horas de ejecución y produce mejores resultados.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Una técnica recomendable para administrar mejor el tiempo, es utilizar los últimos 20 minutos de labores, en planear el día siguiente.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El tiempo del emprendedor rara vez se utiliza exactamente como él lo planea. Pero se debe procurar, dentro de lo posible, respetar las actividades y compromisos establecidos.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Los resultados más efectivos se logran teniendo objetivos y programas planeados, más que por la pura casualidad.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El tiempo disponible debe ser asignado a tareas en orden de prioridad, o sea que los emprendedores deben utilizar su tiempo en relación a la importancia de sus actividades.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El establecer un determinado tiempo o fechas límite para cumplir con los compromisos de los emprendedores, ayuda al resto del grupo de trabajo a sobreponerse a la indecisión y a la tardanza.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Evitar perder de vista los objetivos o los resultados esperados y concentrar los esfuerzos en cada actividad.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No confundir movimientos con realizaciones y actividades o acciones con resultados.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El tiempo utilizado en dar respuesta a problemas que surgen debe ser realista y limitado a las necesidades de cada situación en particular, ignorando aquellos problemas que tienden a resolverse por sí mismos lo que puede ahorrar mucho tiempo.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Posponer o aplazar la toma de decisiones puede convertirse en hábito que desperdicia Tiempo, se pierden las oportunidades y aumenta la presión de las fechas límite establecidas.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Las actividades de rutina de bajo valor para el logro de los objetivos generales deben ser delegadas o eliminadas hasta donde sea posible.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Las actividades similares se deben agrupar para eliminar la repetición de acciones y reducir las interrupciones a un mínimo como contestar o hacer llamadas telefónicas.</w:t>
      </w:r>
    </w:p>
    <w:p>
      <w:pPr>
        <w:pStyle w:val="Normal"/>
        <w:numPr>
          <w:ilvl w:val="0"/>
          <w:numId w:val="6"/>
        </w:numPr>
        <w:rPr/>
      </w:pPr>
      <w:r>
        <w:rPr>
          <w:lang w:val="es-ES_tradnl"/>
        </w:rPr>
        <w:t>El mantener a la vista la agenda del día facilita el administrar correctamente el tiempo.</w:t>
      </w:r>
    </w:p>
    <w:p>
      <w:pPr>
        <w:pStyle w:val="Normal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El registro de como se piensa utilizar el tiempo en el día, en la semana o en el mes debe ser detallado, ya que omitir detalles es tan perjudicial para los objetivos del registro del tiempo, como confiar en la memoria o establecer metas irreales.</w:t>
      </w:r>
    </w:p>
    <w:p>
      <w:pPr>
        <w:pStyle w:val="Normal"/>
        <w:rPr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</w:r>
      <w:r>
        <w:br w:type="page"/>
      </w:r>
    </w:p>
    <w:p>
      <w:pPr>
        <w:pStyle w:val="Normal"/>
        <w:rPr>
          <w:b/>
          <w:bCs/>
        </w:rPr>
      </w:pPr>
      <w:r>
        <w:rPr>
          <w:b/>
          <w:bCs/>
          <w:u w:val="single"/>
          <w:lang w:val="es-ES_tradnl"/>
        </w:rPr>
        <w:t>Consideraciones y puntos importantes</w:t>
      </w:r>
    </w:p>
    <w:p>
      <w:pPr>
        <w:pStyle w:val="Normal"/>
        <w:rPr>
          <w:b/>
          <w:bCs/>
        </w:rPr>
      </w:pPr>
      <w:r>
        <w:rPr>
          <w:b/>
          <w:bCs/>
          <w:lang w:val="es-ES_tradnl"/>
        </w:rPr>
        <w:t>Consideraciones importantes</w:t>
      </w:r>
    </w:p>
    <w:p>
      <w:pPr>
        <w:pStyle w:val="Normal"/>
        <w:rPr>
          <w:bCs/>
          <w:lang w:val="es-ES_tradnl"/>
        </w:rPr>
      </w:pPr>
      <w:r>
        <w:rPr>
          <w:b/>
          <w:bCs/>
          <w:lang w:val="es-ES_tradnl"/>
        </w:rPr>
        <w:t>Desperdiciador De Tiempo (DDT)</w:t>
      </w:r>
      <w:r>
        <w:rPr>
          <w:bCs/>
          <w:lang w:val="es-ES_tradnl"/>
        </w:rPr>
        <w:t>: Es cualquier cosa que impida que una persona alcance sus objetivos de la manera más efectiva posible.</w:t>
      </w:r>
    </w:p>
    <w:p>
      <w:pPr>
        <w:pStyle w:val="Normal"/>
        <w:rPr>
          <w:lang w:val="es-ES_tradnl"/>
        </w:rPr>
      </w:pPr>
      <w:r>
        <w:rPr>
          <w:b/>
          <w:bCs/>
          <w:lang w:val="es-ES_tradnl"/>
        </w:rPr>
        <w:t>Desperdiciadores de tiempo Externos vs. Internos</w:t>
      </w:r>
      <w:r>
        <w:rPr>
          <w:bCs/>
          <w:lang w:val="es-ES_tradnl"/>
        </w:rPr>
        <w:t>. Los DDT</w:t>
      </w:r>
      <w:r>
        <w:rPr>
          <w:lang w:val="es-ES_tradnl"/>
        </w:rPr>
        <w:t xml:space="preserve"> se dividen en externos, si son provocados por otras personas, o internos si son provocados por nosotros mismos.</w:t>
      </w:r>
    </w:p>
    <w:p>
      <w:pPr>
        <w:pStyle w:val="Normal"/>
        <w:rPr>
          <w:b/>
          <w:bCs/>
        </w:rPr>
      </w:pPr>
      <w:r>
        <w:rPr>
          <w:b/>
          <w:bCs/>
          <w:lang w:val="es-ES_tradnl"/>
        </w:rPr>
        <w:t xml:space="preserve">Desperdiciadores de tiempo </w:t>
      </w:r>
    </w:p>
    <w:tbl>
      <w:tblPr>
        <w:tblW w:w="5000" w:type="pct"/>
        <w:jc w:val="left"/>
        <w:tblInd w:w="-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36" w:space="0" w:color="000000"/>
              <w:left w:val="single" w:sz="36" w:space="0" w:color="000000"/>
              <w:bottom w:val="single" w:sz="12" w:space="0" w:color="000000"/>
            </w:tcBorders>
          </w:tcPr>
          <w:p>
            <w:pPr>
              <w:pStyle w:val="Contingutdelataula"/>
              <w:widowControl w:val="false"/>
              <w:spacing w:before="0" w:after="16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Desperdiciadores de tiempo externos</w:t>
            </w:r>
          </w:p>
        </w:tc>
        <w:tc>
          <w:tcPr>
            <w:tcW w:w="4252" w:type="dxa"/>
            <w:tcBorders>
              <w:top w:val="single" w:sz="36" w:space="0" w:color="000000"/>
              <w:left w:val="single" w:sz="12" w:space="0" w:color="000000"/>
              <w:bottom w:val="single" w:sz="12" w:space="0" w:color="000000"/>
              <w:right w:val="single" w:sz="36" w:space="0" w:color="000000"/>
            </w:tcBorders>
          </w:tcPr>
          <w:p>
            <w:pPr>
              <w:pStyle w:val="Contingutdelataula"/>
              <w:widowControl w:val="fals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Posibles soluciones</w:t>
            </w:r>
          </w:p>
        </w:tc>
      </w:tr>
      <w:tr>
        <w:trPr/>
        <w:tc>
          <w:tcPr>
            <w:tcW w:w="4251" w:type="dxa"/>
            <w:tcBorders>
              <w:left w:val="single" w:sz="36" w:space="0" w:color="000000"/>
              <w:bottom w:val="single" w:sz="36" w:space="0" w:color="000000"/>
            </w:tcBorders>
          </w:tcPr>
          <w:p>
            <w:pPr>
              <w:pStyle w:val="Contingutdelataula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Excesivo flujo de papeles </w:t>
            </w:r>
          </w:p>
          <w:p>
            <w:pPr>
              <w:pStyle w:val="Contingutdelataula"/>
              <w:widowControl w:val="false"/>
              <w:numPr>
                <w:ilvl w:val="0"/>
                <w:numId w:val="1"/>
              </w:numPr>
              <w:rPr/>
            </w:pPr>
            <w:r>
              <w:rPr/>
              <w:t>Telefono</w:t>
            </w:r>
          </w:p>
          <w:p>
            <w:pPr>
              <w:pStyle w:val="Contingutdelataula"/>
              <w:widowControl w:val="false"/>
              <w:numPr>
                <w:ilvl w:val="0"/>
                <w:numId w:val="1"/>
              </w:numPr>
              <w:rPr/>
            </w:pPr>
            <w:r>
              <w:rPr/>
              <w:t>Chat,facebook, youtube</w:t>
            </w:r>
          </w:p>
          <w:p>
            <w:pPr>
              <w:pStyle w:val="Contingutdelataula"/>
              <w:widowControl w:val="false"/>
              <w:numPr>
                <w:ilvl w:val="0"/>
                <w:numId w:val="1"/>
              </w:numPr>
              <w:rPr/>
            </w:pPr>
            <w:r>
              <w:rPr/>
              <w:t>Television</w:t>
            </w:r>
          </w:p>
          <w:p>
            <w:pPr>
              <w:pStyle w:val="Contingutdelataula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Visitantes </w:t>
            </w:r>
          </w:p>
          <w:p>
            <w:pPr>
              <w:pStyle w:val="Contingutdelataula"/>
              <w:widowControl w:val="false"/>
              <w:numPr>
                <w:ilvl w:val="0"/>
                <w:numId w:val="1"/>
              </w:numPr>
              <w:rPr/>
            </w:pPr>
            <w:r>
              <w:rPr/>
              <w:t>Reuniones</w:t>
            </w:r>
          </w:p>
          <w:p>
            <w:pPr>
              <w:pStyle w:val="Contingutdelataula"/>
              <w:widowControl w:val="false"/>
              <w:numPr>
                <w:ilvl w:val="0"/>
                <w:numId w:val="1"/>
              </w:numPr>
              <w:rPr/>
            </w:pPr>
            <w:r>
              <w:rPr/>
              <w:t>Fallas de comunicación</w:t>
            </w:r>
          </w:p>
          <w:p>
            <w:pPr>
              <w:pStyle w:val="Contingutdelataula"/>
              <w:widowControl w:val="false"/>
              <w:numPr>
                <w:ilvl w:val="0"/>
                <w:numId w:val="1"/>
              </w:numPr>
              <w:rPr/>
            </w:pPr>
            <w:r>
              <w:rPr/>
              <w:t>Politicas y procedimientos</w:t>
            </w:r>
          </w:p>
          <w:p>
            <w:pPr>
              <w:pStyle w:val="Contingutdelataula"/>
              <w:widowControl w:val="false"/>
              <w:numPr>
                <w:ilvl w:val="0"/>
                <w:numId w:val="1"/>
              </w:numPr>
              <w:spacing w:before="0" w:after="160"/>
              <w:rPr/>
            </w:pPr>
            <w:r>
              <w:rPr/>
              <w:t>Información (falta/exceso)</w:t>
            </w:r>
          </w:p>
        </w:tc>
        <w:tc>
          <w:tcPr>
            <w:tcW w:w="4252" w:type="dxa"/>
            <w:tcBorders>
              <w:left w:val="single" w:sz="12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Contingutdelataula"/>
              <w:widowControl w:val="false"/>
              <w:numPr>
                <w:ilvl w:val="0"/>
                <w:numId w:val="2"/>
              </w:numPr>
              <w:rPr/>
            </w:pPr>
            <w:r>
              <w:rPr/>
              <w:t>Agenda</w:t>
            </w:r>
          </w:p>
          <w:p>
            <w:pPr>
              <w:pStyle w:val="Contingutdelataula"/>
              <w:widowControl w:val="false"/>
              <w:numPr>
                <w:ilvl w:val="0"/>
                <w:numId w:val="2"/>
              </w:numPr>
              <w:rPr/>
            </w:pPr>
            <w:r>
              <w:rPr/>
              <w:t>citas</w:t>
            </w:r>
          </w:p>
          <w:p>
            <w:pPr>
              <w:pStyle w:val="Contingutdelataula"/>
              <w:widowControl w:val="false"/>
              <w:numPr>
                <w:ilvl w:val="0"/>
                <w:numId w:val="2"/>
              </w:numPr>
              <w:rPr/>
            </w:pPr>
            <w:r>
              <w:rPr/>
              <w:t>proyectos</w:t>
            </w:r>
          </w:p>
          <w:p>
            <w:pPr>
              <w:pStyle w:val="Contingutdelataula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actividades por realizar </w:t>
            </w:r>
          </w:p>
          <w:p>
            <w:pPr>
              <w:pStyle w:val="Contingutdelataula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Marcar actividades en </w:t>
            </w:r>
          </w:p>
          <w:p>
            <w:pPr>
              <w:pStyle w:val="Contingutdelataula"/>
              <w:widowControl w:val="false"/>
              <w:numPr>
                <w:ilvl w:val="0"/>
                <w:numId w:val="2"/>
              </w:numPr>
              <w:rPr/>
            </w:pPr>
            <w:r>
              <w:rPr/>
              <w:t>(A) urgentes e importantes</w:t>
            </w:r>
          </w:p>
          <w:p>
            <w:pPr>
              <w:pStyle w:val="Contingutdelataula"/>
              <w:widowControl w:val="false"/>
              <w:numPr>
                <w:ilvl w:val="0"/>
                <w:numId w:val="2"/>
              </w:numPr>
              <w:rPr/>
            </w:pPr>
            <w:r>
              <w:rPr/>
              <w:t>(B) Importantes no urgentes</w:t>
            </w:r>
          </w:p>
          <w:p>
            <w:pPr>
              <w:pStyle w:val="Contingutdelataula"/>
              <w:widowControl w:val="false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( C ) urgentes no importantes</w:t>
            </w:r>
          </w:p>
        </w:tc>
      </w:tr>
    </w:tbl>
    <w:p>
      <w:pPr>
        <w:pStyle w:val="Normal"/>
        <w:rPr>
          <w:bCs/>
          <w:lang w:val="es-ES_tradnl"/>
        </w:rPr>
      </w:pPr>
      <w:r>
        <w:rPr>
          <w:bCs/>
          <w:lang w:val="es-ES_tradnl"/>
        </w:rPr>
      </w:r>
    </w:p>
    <w:p>
      <w:pPr>
        <w:pStyle w:val="Normal"/>
        <w:rPr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b/>
          <w:bCs/>
        </w:rPr>
      </w:pPr>
      <w:r>
        <w:rPr>
          <w:b/>
          <w:bCs/>
          <w:lang w:val="es-ES_tradnl"/>
        </w:rPr>
        <w:t>Los 10 puntos más importantes para mejorar sus habilidades en la administración del tiempo.</w:t>
      </w:r>
    </w:p>
    <w:p>
      <w:pPr>
        <w:pStyle w:val="Normal"/>
        <w:numPr>
          <w:ilvl w:val="0"/>
          <w:numId w:val="5"/>
        </w:numPr>
        <w:ind w:left="360" w:hanging="0"/>
        <w:rPr/>
      </w:pPr>
      <w:r>
        <w:rPr>
          <w:lang w:val="es-ES_tradnl"/>
        </w:rPr>
        <w:t>Defina claramente los objetivos y seleccione lo más importante.</w:t>
      </w:r>
    </w:p>
    <w:p>
      <w:pPr>
        <w:pStyle w:val="Normal"/>
        <w:numPr>
          <w:ilvl w:val="0"/>
          <w:numId w:val="5"/>
        </w:numPr>
        <w:ind w:left="360" w:hanging="0"/>
        <w:rPr/>
      </w:pPr>
      <w:r>
        <w:rPr>
          <w:lang w:val="es-ES_tradnl"/>
        </w:rPr>
        <w:t>Analice como gasta su tiempo.</w:t>
      </w:r>
    </w:p>
    <w:p>
      <w:pPr>
        <w:pStyle w:val="Normal"/>
        <w:numPr>
          <w:ilvl w:val="0"/>
          <w:numId w:val="5"/>
        </w:numPr>
        <w:ind w:left="360" w:hanging="0"/>
        <w:rPr/>
      </w:pPr>
      <w:r>
        <w:rPr>
          <w:lang w:val="es-ES_tradnl"/>
        </w:rPr>
        <w:t>Lleve una lista de tareas pendientes.</w:t>
      </w:r>
    </w:p>
    <w:p>
      <w:pPr>
        <w:pStyle w:val="Normal"/>
        <w:numPr>
          <w:ilvl w:val="0"/>
          <w:numId w:val="5"/>
        </w:numPr>
        <w:ind w:left="360" w:hanging="0"/>
        <w:rPr/>
      </w:pPr>
      <w:r>
        <w:rPr>
          <w:lang w:val="es-ES_tradnl"/>
        </w:rPr>
        <w:t>Asigne prioridad a sus tareas.</w:t>
      </w:r>
    </w:p>
    <w:p>
      <w:pPr>
        <w:pStyle w:val="Normal"/>
        <w:numPr>
          <w:ilvl w:val="0"/>
          <w:numId w:val="5"/>
        </w:numPr>
        <w:ind w:left="360" w:hanging="0"/>
        <w:rPr/>
      </w:pPr>
      <w:r>
        <w:rPr>
          <w:lang w:val="es-ES_tradnl"/>
        </w:rPr>
        <w:t>Planee su día desde el día anterior.</w:t>
      </w:r>
    </w:p>
    <w:p>
      <w:pPr>
        <w:pStyle w:val="Normal"/>
        <w:numPr>
          <w:ilvl w:val="0"/>
          <w:numId w:val="5"/>
        </w:numPr>
        <w:ind w:left="360" w:hanging="0"/>
        <w:rPr/>
      </w:pPr>
      <w:r>
        <w:rPr>
          <w:lang w:val="es-ES_tradnl"/>
        </w:rPr>
        <w:t>No deje las cosas para después.</w:t>
      </w:r>
    </w:p>
    <w:p>
      <w:pPr>
        <w:pStyle w:val="Normal"/>
        <w:numPr>
          <w:ilvl w:val="0"/>
          <w:numId w:val="5"/>
        </w:numPr>
        <w:ind w:left="360" w:hanging="0"/>
        <w:rPr/>
      </w:pPr>
      <w:r>
        <w:rPr>
          <w:lang w:val="es-ES_tradnl"/>
        </w:rPr>
        <w:t>Delegue en los demás.</w:t>
      </w:r>
    </w:p>
    <w:p>
      <w:pPr>
        <w:pStyle w:val="Normal"/>
        <w:numPr>
          <w:ilvl w:val="0"/>
          <w:numId w:val="5"/>
        </w:numPr>
        <w:ind w:left="360" w:hanging="0"/>
        <w:rPr/>
      </w:pPr>
      <w:r>
        <w:rPr>
          <w:lang w:val="es-ES_tradnl"/>
        </w:rPr>
        <w:t>Aprenda a decir “NO”.</w:t>
      </w:r>
    </w:p>
    <w:p>
      <w:pPr>
        <w:pStyle w:val="Normal"/>
        <w:numPr>
          <w:ilvl w:val="0"/>
          <w:numId w:val="5"/>
        </w:numPr>
        <w:rPr/>
      </w:pPr>
      <w:r>
        <w:rPr>
          <w:lang w:val="es-ES_tradnl"/>
        </w:rPr>
        <w:t>Concéntrese en la tarea actual.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b/>
          <w:bCs/>
          <w:u w:val="single"/>
          <w:lang w:val="es-ES_tradnl"/>
        </w:rPr>
        <w:t>Consideraciones y puntos importantes</w:t>
      </w:r>
    </w:p>
    <w:p>
      <w:pPr>
        <w:pStyle w:val="Normal"/>
        <w:pBdr>
          <w:top w:val="thinThickSmallGap" w:sz="2" w:space="1" w:color="000000"/>
          <w:left w:val="thinThickSmallGap" w:sz="2" w:space="1" w:color="000000"/>
          <w:bottom w:val="thinThickSmallGap" w:sz="2" w:space="1" w:color="000000"/>
          <w:right w:val="thinThickSmallGap" w:sz="2" w:space="1" w:color="000000"/>
        </w:pBdr>
        <w:spacing w:before="0" w:after="160"/>
        <w:rPr/>
      </w:pPr>
      <w:r>
        <w:rPr>
          <w:lang w:val="es-ES_tradnl"/>
        </w:rPr>
        <w:t>Finalmente, es muy importante no olvidar que la persona más importante debe ser usted mismo(a). A veces, cuando tenemos grandes proyectos en puerta, tendemos a olvidarnos de los demás y lo que es peor, de nosotros mismos. Sin embargo, para ser altamente productivos requerimos de un adecuado balance entre cuerpo y mente. Realizar actividades que nos relajen, alimentarnos de manera adecuada y compartir tiempo con nuestros seres queridos, es lo que realmente nos permite adquirir un estado de armonía y rendir al máximo por periodos prolongados. No olvide recargar sus baterías, porque solo así obtendrá la energía que necesita para concretar todos sus proyectos.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417" w:top="2285" w:footer="1417" w:bottom="228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hantelli 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antelli Antiqua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spacing w:before="0" w:after="160"/>
      <w:jc w:val="right"/>
      <w:rPr/>
    </w:pPr>
    <w:r>
      <w:rPr/>
      <w:t xml:space="preserve">Literacidad digital – 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spacing w:before="0" w:after="160"/>
      <w:rPr/>
    </w:pPr>
    <w:r>
      <w:rPr/>
      <w:t xml:space="preserve">Anna Rosa Fabregat – 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spacing w:before="0" w:after="160"/>
      <w:jc w:val="center"/>
      <w:rPr/>
    </w:pPr>
    <w:r>
      <w:rPr/>
      <w:t>IES Álvaro Falomir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spacing w:before="0" w:after="160"/>
      <w:rPr/>
    </w:pPr>
    <w:r>
      <w:rPr/>
      <w:t>Actividad de procesador de textos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5pt;height:20.25pt" o:bullet="t">
        <v:imagedata r:id="rId1" o:title=""/>
      </v:shape>
    </w:pict>
  </w:numPicBullet>
  <w:numPicBullet w:numPicBulletId="1">
    <w:pict>
      <v:shape style="width:12.75pt;height:8.25pt" o:bullet="t">
        <v:imagedata r:id="rId2" o:title=""/>
      </v:shape>
    </w:pict>
  </w:numPicBullet>
  <w:numPicBullet w:numPicBulletId="2">
    <w:pict>
      <v:shape style="width:21.75pt;height:18pt" o:bullet="t">
        <v:imagedata r:id="rId3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Encapalament1">
    <w:name w:val="Heading 1"/>
    <w:basedOn w:val="Normal"/>
    <w:next w:val="Normal"/>
    <w:link w:val="Ttulo1Car"/>
    <w:uiPriority w:val="9"/>
    <w:qFormat/>
    <w:rsid w:val="00e6799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Encapalament2">
    <w:name w:val="Heading 2"/>
    <w:basedOn w:val="Normal"/>
    <w:next w:val="Normal"/>
    <w:link w:val="Ttulo2Car"/>
    <w:uiPriority w:val="9"/>
    <w:semiHidden/>
    <w:unhideWhenUsed/>
    <w:qFormat/>
    <w:rsid w:val="00e6799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Encapalament3">
    <w:name w:val="Heading 3"/>
    <w:basedOn w:val="Normal"/>
    <w:next w:val="Normal"/>
    <w:link w:val="Ttulo3Car"/>
    <w:uiPriority w:val="9"/>
    <w:semiHidden/>
    <w:unhideWhenUsed/>
    <w:qFormat/>
    <w:rsid w:val="00e6799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Encapalament4">
    <w:name w:val="Heading 4"/>
    <w:basedOn w:val="Normal"/>
    <w:next w:val="Normal"/>
    <w:link w:val="Ttulo4Car"/>
    <w:uiPriority w:val="9"/>
    <w:semiHidden/>
    <w:unhideWhenUsed/>
    <w:qFormat/>
    <w:rsid w:val="00e6799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Encapalament5">
    <w:name w:val="Heading 5"/>
    <w:basedOn w:val="Normal"/>
    <w:next w:val="Normal"/>
    <w:link w:val="Ttulo5Car"/>
    <w:uiPriority w:val="9"/>
    <w:semiHidden/>
    <w:unhideWhenUsed/>
    <w:qFormat/>
    <w:rsid w:val="00e6799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Encapalament6">
    <w:name w:val="Heading 6"/>
    <w:basedOn w:val="Normal"/>
    <w:next w:val="Normal"/>
    <w:link w:val="Ttulo6Car"/>
    <w:uiPriority w:val="9"/>
    <w:semiHidden/>
    <w:unhideWhenUsed/>
    <w:qFormat/>
    <w:rsid w:val="00e6799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Encapalament7">
    <w:name w:val="Heading 7"/>
    <w:basedOn w:val="Normal"/>
    <w:next w:val="Normal"/>
    <w:link w:val="Ttulo7Car"/>
    <w:uiPriority w:val="9"/>
    <w:semiHidden/>
    <w:unhideWhenUsed/>
    <w:qFormat/>
    <w:rsid w:val="00e6799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Encapalament8">
    <w:name w:val="Heading 8"/>
    <w:basedOn w:val="Normal"/>
    <w:next w:val="Normal"/>
    <w:link w:val="Ttulo8Car"/>
    <w:uiPriority w:val="9"/>
    <w:semiHidden/>
    <w:unhideWhenUsed/>
    <w:qFormat/>
    <w:rsid w:val="00e6799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Encapalament9">
    <w:name w:val="Heading 9"/>
    <w:basedOn w:val="Normal"/>
    <w:next w:val="Normal"/>
    <w:link w:val="Ttulo9Car"/>
    <w:uiPriority w:val="9"/>
    <w:semiHidden/>
    <w:unhideWhenUsed/>
    <w:qFormat/>
    <w:rsid w:val="00e6799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e6799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e6799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e6799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e6799f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uiPriority w:val="9"/>
    <w:semiHidden/>
    <w:qFormat/>
    <w:rsid w:val="00e6799f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e6799f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uiPriority w:val="9"/>
    <w:semiHidden/>
    <w:qFormat/>
    <w:rsid w:val="00e6799f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uiPriority w:val="9"/>
    <w:semiHidden/>
    <w:qFormat/>
    <w:rsid w:val="00e6799f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uiPriority w:val="9"/>
    <w:semiHidden/>
    <w:qFormat/>
    <w:rsid w:val="00e6799f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uiPriority w:val="10"/>
    <w:qFormat/>
    <w:rsid w:val="00e6799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e6799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e679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99f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e67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99f"/>
    <w:rPr>
      <w:b/>
      <w:bCs/>
      <w:smallCaps/>
      <w:color w:val="0F4761" w:themeColor="accent1" w:themeShade="bf"/>
      <w:spacing w:val="5"/>
    </w:rPr>
  </w:style>
  <w:style w:type="character" w:styleId="Tituloinicial">
    <w:name w:val="Titulo inicial"/>
    <w:qFormat/>
    <w:rPr>
      <w:rFonts w:ascii="Chantelli " w:hAnsi="Chantelli "/>
      <w:b/>
      <w:color w:val="FFFFFF"/>
      <w:sz w:val="28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Smbolsdenumeraci">
    <w:name w:val="Símbols de numeració"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next w:val="Normal"/>
    <w:link w:val="TtuloCar"/>
    <w:uiPriority w:val="10"/>
    <w:qFormat/>
    <w:rsid w:val="00e6799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ol">
    <w:name w:val="Subtitle"/>
    <w:basedOn w:val="Normal"/>
    <w:next w:val="Normal"/>
    <w:link w:val="SubttuloCar"/>
    <w:uiPriority w:val="11"/>
    <w:qFormat/>
    <w:rsid w:val="00e6799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e6799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99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e6799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apaleraipeu">
    <w:name w:val="Capçalera i peu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Tituloinicial1">
    <w:name w:val="tituloinicial"/>
    <w:basedOn w:val="Encapalament"/>
    <w:qFormat/>
    <w:pPr>
      <w:shd w:val="clear" w:fill="2A6099"/>
      <w:ind w:left="1134" w:right="1134" w:hanging="0"/>
      <w:jc w:val="both"/>
    </w:pPr>
    <w:rPr>
      <w:rFonts w:ascii="Chantelli Antiqua" w:hAnsi="Chantelli Antiqua"/>
      <w:b/>
      <w:color w:val="FFFFFF"/>
    </w:rPr>
  </w:style>
  <w:style w:type="paragraph" w:styleId="Peudepgina">
    <w:name w:val="Footer"/>
    <w:basedOn w:val="Capaleraipeu"/>
    <w:pPr>
      <w:suppressLineNumbers/>
    </w:pPr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LibreOffice/7.5.6.2$Linux_X86_64 LibreOffice_project/50$Build-2</Application>
  <AppVersion>15.0000</AppVersion>
  <Pages>6</Pages>
  <Words>1060</Words>
  <Characters>5429</Characters>
  <CharactersWithSpaces>6365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2024-10-13T17:20:00Z</dcterms:created>
  <dc:creator>Raquel Luna</dc:creator>
  <dc:description/>
  <dc:language>ca-ES</dc:language>
  <cp:lastModifiedBy/>
  <dcterms:modified xsi:type="dcterms:W3CDTF">2024-10-22T10:06:02Z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