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1355" w14:textId="77777777" w:rsidR="00D927E0" w:rsidRDefault="00D927E0" w:rsidP="00D927E0">
      <w:pPr>
        <w:jc w:val="center"/>
      </w:pPr>
    </w:p>
    <w:p w14:paraId="29E2CE8D" w14:textId="77777777" w:rsidR="00D927E0" w:rsidRDefault="00D927E0" w:rsidP="00D927E0">
      <w:pPr>
        <w:jc w:val="center"/>
      </w:pPr>
    </w:p>
    <w:p w14:paraId="07F2EE93" w14:textId="77777777" w:rsidR="00D927E0" w:rsidRDefault="00D927E0" w:rsidP="00D927E0">
      <w:pPr>
        <w:jc w:val="center"/>
      </w:pPr>
    </w:p>
    <w:p w14:paraId="49F76119" w14:textId="77777777" w:rsidR="00D927E0" w:rsidRDefault="00D927E0" w:rsidP="00D927E0">
      <w:pPr>
        <w:jc w:val="center"/>
      </w:pPr>
    </w:p>
    <w:p w14:paraId="7A6EDE1D" w14:textId="77777777" w:rsidR="00D927E0" w:rsidRDefault="00D927E0" w:rsidP="00D927E0">
      <w:pPr>
        <w:jc w:val="center"/>
      </w:pPr>
    </w:p>
    <w:p w14:paraId="1CE093CB" w14:textId="77777777" w:rsidR="00D927E0" w:rsidRDefault="00D927E0" w:rsidP="00D927E0">
      <w:pPr>
        <w:jc w:val="center"/>
      </w:pPr>
    </w:p>
    <w:p w14:paraId="0956064D" w14:textId="77777777" w:rsidR="00D927E0" w:rsidRPr="00EC79BC" w:rsidRDefault="00D927E0" w:rsidP="00D927E0">
      <w:pPr>
        <w:jc w:val="center"/>
      </w:pPr>
    </w:p>
    <w:p w14:paraId="29D412F9" w14:textId="6E929B20" w:rsidR="00D927E0" w:rsidRPr="00EC79BC" w:rsidRDefault="00D927E0" w:rsidP="00D927E0">
      <w:pPr>
        <w:jc w:val="center"/>
        <w:rPr>
          <w:b/>
          <w:bCs/>
          <w:sz w:val="36"/>
          <w:szCs w:val="36"/>
        </w:rPr>
      </w:pPr>
      <w:r w:rsidRPr="00EC79BC">
        <w:rPr>
          <w:b/>
          <w:bCs/>
          <w:sz w:val="36"/>
          <w:szCs w:val="36"/>
        </w:rPr>
        <w:t>Diabetes Hospital Readmission Prediction</w:t>
      </w:r>
    </w:p>
    <w:p w14:paraId="47E8968D" w14:textId="77777777" w:rsidR="00D927E0" w:rsidRPr="00EC79BC" w:rsidRDefault="00D927E0" w:rsidP="00D927E0">
      <w:pPr>
        <w:jc w:val="center"/>
      </w:pPr>
      <w:r w:rsidRPr="00EC79BC">
        <w:t>Predicting 30-Day Readmission Risk Using Machine Learning</w:t>
      </w:r>
    </w:p>
    <w:p w14:paraId="40E46CA0" w14:textId="77777777" w:rsidR="00D927E0" w:rsidRPr="00EC79BC" w:rsidRDefault="00D927E0" w:rsidP="00D927E0">
      <w:pPr>
        <w:jc w:val="center"/>
      </w:pPr>
    </w:p>
    <w:p w14:paraId="162801F5" w14:textId="77777777" w:rsidR="00D927E0" w:rsidRPr="00EC79BC" w:rsidRDefault="00D927E0" w:rsidP="00D927E0">
      <w:pPr>
        <w:jc w:val="center"/>
      </w:pPr>
      <w:r w:rsidRPr="00EC79BC">
        <w:t>MSIN0097 Predictive Analytics — Individual Coursework</w:t>
      </w:r>
    </w:p>
    <w:p w14:paraId="17DFC097" w14:textId="77777777" w:rsidR="00D927E0" w:rsidRPr="00EC79BC" w:rsidRDefault="00D927E0" w:rsidP="00D927E0">
      <w:pPr>
        <w:jc w:val="center"/>
      </w:pPr>
      <w:r w:rsidRPr="00EC79BC">
        <w:t>MSc Business Analytics | UCL School of Management</w:t>
      </w:r>
    </w:p>
    <w:p w14:paraId="0C346F2A" w14:textId="7DEC1740" w:rsidR="00D927E0" w:rsidRPr="00EC79BC" w:rsidRDefault="00D927E0" w:rsidP="00D927E0">
      <w:pPr>
        <w:jc w:val="center"/>
      </w:pPr>
      <w:r w:rsidRPr="00EC79BC">
        <w:t>March 2026</w:t>
      </w:r>
    </w:p>
    <w:p w14:paraId="3F5FC2CA" w14:textId="77777777" w:rsidR="00D927E0" w:rsidRPr="00EC79BC" w:rsidRDefault="00D927E0" w:rsidP="00837BBE">
      <w:pPr>
        <w:jc w:val="center"/>
      </w:pPr>
    </w:p>
    <w:p w14:paraId="652E661E" w14:textId="67B82D7A" w:rsidR="00D927E0" w:rsidRPr="00EC79BC" w:rsidRDefault="00D927E0" w:rsidP="00837BBE">
      <w:pPr>
        <w:jc w:val="center"/>
      </w:pPr>
      <w:r w:rsidRPr="00EC79BC">
        <w:t>Word count: 1995</w:t>
      </w:r>
    </w:p>
    <w:p w14:paraId="13E82431" w14:textId="44084379" w:rsidR="00D927E0" w:rsidRPr="00EC79BC" w:rsidRDefault="00D927E0" w:rsidP="00837BBE">
      <w:pPr>
        <w:jc w:val="center"/>
      </w:pPr>
      <w:r w:rsidRPr="00EC79BC">
        <w:t xml:space="preserve">Repository: </w:t>
      </w:r>
      <w:hyperlink r:id="rId4" w:history="1">
        <w:r w:rsidR="00837BBE" w:rsidRPr="00EC79BC">
          <w:rPr>
            <w:rStyle w:val="Hyperlink"/>
          </w:rPr>
          <w:t>https://github.com/annjalliii/Predictive-Analytics-Submission</w:t>
        </w:r>
      </w:hyperlink>
    </w:p>
    <w:p w14:paraId="1FDCF7D3" w14:textId="77777777" w:rsidR="00837BBE" w:rsidRPr="00EC79BC" w:rsidRDefault="00837BBE" w:rsidP="00837BBE">
      <w:pPr>
        <w:jc w:val="center"/>
      </w:pPr>
    </w:p>
    <w:p w14:paraId="14309412" w14:textId="77777777" w:rsidR="00D927E0" w:rsidRPr="00EC79BC" w:rsidRDefault="00D927E0" w:rsidP="00837BBE">
      <w:pPr>
        <w:jc w:val="center"/>
      </w:pPr>
    </w:p>
    <w:p w14:paraId="5FB284C6" w14:textId="77777777" w:rsidR="00D927E0" w:rsidRPr="00EC79BC" w:rsidRDefault="00D927E0" w:rsidP="00D927E0">
      <w:pPr>
        <w:jc w:val="center"/>
      </w:pPr>
    </w:p>
    <w:p w14:paraId="36AFECF1" w14:textId="77777777" w:rsidR="00D927E0" w:rsidRPr="00EC79BC" w:rsidRDefault="00D927E0" w:rsidP="00D927E0">
      <w:pPr>
        <w:jc w:val="center"/>
      </w:pPr>
    </w:p>
    <w:p w14:paraId="25E05585" w14:textId="77777777" w:rsidR="00D927E0" w:rsidRPr="00EC79BC" w:rsidRDefault="00D927E0" w:rsidP="00D927E0">
      <w:pPr>
        <w:jc w:val="center"/>
      </w:pPr>
    </w:p>
    <w:p w14:paraId="17369BBF" w14:textId="77777777" w:rsidR="00D927E0" w:rsidRPr="00EC79BC" w:rsidRDefault="00D927E0" w:rsidP="00D927E0">
      <w:pPr>
        <w:jc w:val="center"/>
      </w:pPr>
    </w:p>
    <w:p w14:paraId="4AAB6CF5" w14:textId="77777777" w:rsidR="00D927E0" w:rsidRPr="00EC79BC" w:rsidRDefault="00D927E0" w:rsidP="00D927E0">
      <w:pPr>
        <w:jc w:val="center"/>
      </w:pPr>
    </w:p>
    <w:p w14:paraId="1AD10CEB" w14:textId="77777777" w:rsidR="00D927E0" w:rsidRPr="00EC79BC" w:rsidRDefault="00D927E0" w:rsidP="00D927E0">
      <w:pPr>
        <w:jc w:val="center"/>
      </w:pPr>
    </w:p>
    <w:p w14:paraId="73F31A99" w14:textId="77777777" w:rsidR="00D927E0" w:rsidRPr="00EC79BC" w:rsidRDefault="00D927E0" w:rsidP="00D927E0">
      <w:pPr>
        <w:jc w:val="center"/>
      </w:pPr>
    </w:p>
    <w:p w14:paraId="77CEFAB7" w14:textId="77777777" w:rsidR="00D927E0" w:rsidRPr="00EC79BC" w:rsidRDefault="00D927E0" w:rsidP="00D927E0">
      <w:pPr>
        <w:rPr>
          <w:b/>
          <w:bCs/>
          <w:sz w:val="28"/>
          <w:szCs w:val="28"/>
        </w:rPr>
      </w:pPr>
      <w:r w:rsidRPr="00EC79BC">
        <w:rPr>
          <w:b/>
          <w:bCs/>
          <w:sz w:val="28"/>
          <w:szCs w:val="28"/>
        </w:rPr>
        <w:lastRenderedPageBreak/>
        <w:t>1. Introduction and Problem Framing</w:t>
      </w:r>
    </w:p>
    <w:p w14:paraId="5A7525A8" w14:textId="0068E16B" w:rsidR="00D927E0" w:rsidRPr="00EC79BC" w:rsidRDefault="00183552" w:rsidP="00D927E0">
      <w:r w:rsidRPr="00EC79BC">
        <w:rPr>
          <w:kern w:val="0"/>
          <w14:ligatures w14:val="none"/>
        </w:rPr>
        <w:t>Hospital readmissions pose a major challenge for healthcare systems worldwide. The US Hospital Readmissions Reduction Program (HRRP) enforces financial penalties on facilities with high 30-day readmission rates. Diabetic patients are especially vulnerable to readmission due to complex care needs, medication management, and co-morbidities. This project creates a binary classification system to predict whether a diabetic patient will be readmitted within 30 days of discharge, using encounter-level clinical data from 130 US hospitals.</w:t>
      </w:r>
    </w:p>
    <w:p w14:paraId="5B327C84" w14:textId="59D92A21" w:rsidR="00D927E0" w:rsidRPr="00EC79BC" w:rsidRDefault="00D927E0" w:rsidP="00D927E0">
      <w:r w:rsidRPr="00EC79BC">
        <w:t>The dataset used is the Diabetes 130-US Hospitals dataset from the UCI Machine Learning Repository, co</w:t>
      </w:r>
      <w:r w:rsidR="000B2ED2" w:rsidRPr="00EC79BC">
        <w:t>mprising</w:t>
      </w:r>
      <w:r w:rsidRPr="00EC79BC">
        <w:t xml:space="preserve"> 101,766 clinical encounters recorded between 1999 and 2008</w:t>
      </w:r>
      <w:r w:rsidR="000B2ED2" w:rsidRPr="00EC79BC">
        <w:t>,</w:t>
      </w:r>
      <w:r w:rsidRPr="00EC79BC">
        <w:t xml:space="preserve"> </w:t>
      </w:r>
      <w:r w:rsidR="000B2ED2" w:rsidRPr="00EC79BC">
        <w:t>with</w:t>
      </w:r>
      <w:r w:rsidRPr="00EC79BC">
        <w:t xml:space="preserve"> 50 features. The target variable was c</w:t>
      </w:r>
      <w:r w:rsidR="00183552" w:rsidRPr="00EC79BC">
        <w:t>rea</w:t>
      </w:r>
      <w:r w:rsidRPr="00EC79BC">
        <w:t xml:space="preserve">ted by </w:t>
      </w:r>
      <w:r w:rsidR="00183552" w:rsidRPr="00EC79BC">
        <w:t>transform</w:t>
      </w:r>
      <w:r w:rsidRPr="00EC79BC">
        <w:t>ing the original three-class readmission label into a binary indicator: 1 if the patient was readmitted within 30 days, 0 otherwise.</w:t>
      </w:r>
    </w:p>
    <w:p w14:paraId="16B16C4F" w14:textId="373A4DD2" w:rsidR="00D927E0" w:rsidRPr="00EC79BC" w:rsidRDefault="00D927E0" w:rsidP="00D927E0">
      <w:pPr>
        <w:rPr>
          <w:kern w:val="0"/>
          <w14:ligatures w14:val="none"/>
        </w:rPr>
      </w:pPr>
      <w:r w:rsidRPr="00EC79BC">
        <w:rPr>
          <w:kern w:val="0"/>
          <w14:ligatures w14:val="none"/>
        </w:rPr>
        <w:t xml:space="preserve">Given the clinical context, AUC-ROC was chosen as the primary evaluation metric because of its robustness to class imbalance, supported by F1-score, PR-AUC, and recall. Accuracy was deliberately not used as a primary metric because </w:t>
      </w:r>
      <w:r w:rsidR="00183552" w:rsidRPr="00EC79BC">
        <w:rPr>
          <w:kern w:val="0"/>
          <w14:ligatures w14:val="none"/>
        </w:rPr>
        <w:t xml:space="preserve">of </w:t>
      </w:r>
      <w:r w:rsidRPr="00EC79BC">
        <w:rPr>
          <w:kern w:val="0"/>
          <w14:ligatures w14:val="none"/>
        </w:rPr>
        <w:t>the severe class imbalance (89:11)</w:t>
      </w:r>
      <w:r w:rsidR="00183552" w:rsidRPr="00EC79BC">
        <w:rPr>
          <w:kern w:val="0"/>
          <w14:ligatures w14:val="none"/>
        </w:rPr>
        <w:t>, which</w:t>
      </w:r>
      <w:r w:rsidRPr="00EC79BC">
        <w:rPr>
          <w:kern w:val="0"/>
          <w14:ligatures w14:val="none"/>
        </w:rPr>
        <w:t xml:space="preserve"> would make it misleading. Moreover, a naive majority-class classifier would reach about 89% accuracy. Cost asymmetry was also considered clinically, as missing a high-risk patient (false negative) has greater consequences than a false alert, making recall especially important.</w:t>
      </w:r>
    </w:p>
    <w:p w14:paraId="3008DADE" w14:textId="77777777" w:rsidR="00183552" w:rsidRPr="00EC79BC" w:rsidRDefault="00183552" w:rsidP="00D927E0">
      <w:pPr>
        <w:rPr>
          <w:kern w:val="0"/>
          <w14:ligatures w14:val="none"/>
        </w:rPr>
      </w:pPr>
    </w:p>
    <w:p w14:paraId="5B3126C4" w14:textId="77777777" w:rsidR="00183552" w:rsidRPr="00EC79BC" w:rsidRDefault="00183552" w:rsidP="00183552">
      <w:pPr>
        <w:rPr>
          <w:b/>
          <w:bCs/>
          <w:sz w:val="28"/>
          <w:szCs w:val="28"/>
        </w:rPr>
      </w:pPr>
      <w:r w:rsidRPr="00EC79BC">
        <w:rPr>
          <w:b/>
          <w:bCs/>
          <w:sz w:val="28"/>
          <w:szCs w:val="28"/>
        </w:rPr>
        <w:t>2. Exploratory Data Analysis</w:t>
      </w:r>
    </w:p>
    <w:p w14:paraId="07A91548" w14:textId="06CDD031" w:rsidR="00183552" w:rsidRPr="00EC79BC" w:rsidRDefault="00183552" w:rsidP="00183552">
      <w:r w:rsidRPr="00EC79BC">
        <w:rPr>
          <w:kern w:val="0"/>
          <w14:ligatures w14:val="none"/>
        </w:rPr>
        <w:t>After loading the raw data, an initial quality assessment uncovered several issues. Three columns had too many missing values: weight (97%), medical_specialty (49%), and payer_code (40%), leading to their removal. The placeholder character ‘?’ was used in seven columns instead of standard NaN values. Additionally, 1,652 records belonged to deceased patients, for whom readmission prediction is clinically irrelevan</w:t>
      </w:r>
      <w:r w:rsidR="00D2632B" w:rsidRPr="00EC79BC">
        <w:rPr>
          <w:kern w:val="0"/>
          <w14:ligatures w14:val="none"/>
        </w:rPr>
        <w:t>t, so</w:t>
      </w:r>
      <w:r w:rsidRPr="00EC79BC">
        <w:rPr>
          <w:kern w:val="0"/>
          <w14:ligatures w14:val="none"/>
        </w:rPr>
        <w:t xml:space="preserve"> these were removed. After cleaning, the working dataset included 100,114 encounters across 28 features.</w:t>
      </w:r>
    </w:p>
    <w:p w14:paraId="36487EF7" w14:textId="117E04DF" w:rsidR="00183552" w:rsidRPr="00EC79BC" w:rsidRDefault="00183552" w:rsidP="00183552">
      <w:pPr>
        <w:rPr>
          <w:kern w:val="0"/>
          <w14:ligatures w14:val="none"/>
        </w:rPr>
      </w:pPr>
      <w:r w:rsidRPr="00EC79BC">
        <w:rPr>
          <w:kern w:val="0"/>
          <w14:ligatures w14:val="none"/>
        </w:rPr>
        <w:t>The target distribution exhibited significant class imbalance, as shown in Figure 1, with 88,757 non-readmitted encounters (88.7%) compared to 11,357 readmissions (11.3%), resulting in an imbalance ratio of 7.8:1. This highlights the need for specialised handling during both modeling and evaluation.</w:t>
      </w:r>
    </w:p>
    <w:p w14:paraId="4BE850E3" w14:textId="77777777" w:rsidR="00183552" w:rsidRPr="00EC79BC" w:rsidRDefault="00183552" w:rsidP="00183552">
      <w:pPr>
        <w:rPr>
          <w:kern w:val="0"/>
          <w14:ligatures w14:val="none"/>
        </w:rPr>
      </w:pPr>
    </w:p>
    <w:p w14:paraId="3CD4B4A5" w14:textId="3F882AF3" w:rsidR="00183552" w:rsidRPr="00EC79BC" w:rsidRDefault="00183552" w:rsidP="00183552">
      <w:pPr>
        <w:jc w:val="center"/>
      </w:pPr>
      <w:r w:rsidRPr="00EC79BC">
        <w:rPr>
          <w:noProof/>
        </w:rPr>
        <w:lastRenderedPageBreak/>
        <w:drawing>
          <wp:inline distT="0" distB="0" distL="0" distR="0" wp14:anchorId="65E47422" wp14:editId="2DD1F6A2">
            <wp:extent cx="5029200" cy="1924050"/>
            <wp:effectExtent l="0" t="0" r="0" b="0"/>
            <wp:docPr id="1" name="Picture 1" descr="A graph showing a number of perc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a number of percents&#10;&#10;AI-generated content may be incorrect."/>
                    <pic:cNvPicPr>
                      <a:picLocks noChangeAspect="1" noChangeArrowheads="1"/>
                    </pic:cNvPicPr>
                  </pic:nvPicPr>
                  <pic:blipFill>
                    <a:blip r:embed="rId5"/>
                    <a:srcRect/>
                    <a:stretch>
                      <a:fillRect/>
                    </a:stretch>
                  </pic:blipFill>
                  <pic:spPr bwMode="auto">
                    <a:xfrm>
                      <a:off x="0" y="0"/>
                      <a:ext cx="5029200" cy="1924050"/>
                    </a:xfrm>
                    <a:prstGeom prst="rect">
                      <a:avLst/>
                    </a:prstGeom>
                  </pic:spPr>
                </pic:pic>
              </a:graphicData>
            </a:graphic>
          </wp:inline>
        </w:drawing>
      </w:r>
    </w:p>
    <w:p w14:paraId="36F3C7FD" w14:textId="047E4490" w:rsidR="00183552" w:rsidRPr="00EC79BC" w:rsidRDefault="001D3772" w:rsidP="00183552">
      <w:pPr>
        <w:jc w:val="center"/>
        <w:rPr>
          <w:i/>
          <w:iCs/>
        </w:rPr>
      </w:pPr>
      <w:r w:rsidRPr="00EC79BC">
        <w:rPr>
          <w:i/>
          <w:iCs/>
          <w:kern w:val="0"/>
          <w14:ligatures w14:val="none"/>
        </w:rPr>
        <w:t>Figure 1: Distribution of binary target classes showing a 7.8:1 imbalance.</w:t>
      </w:r>
    </w:p>
    <w:p w14:paraId="0963E833" w14:textId="77777777" w:rsidR="00183552" w:rsidRPr="00EC79BC" w:rsidRDefault="00183552" w:rsidP="00183552">
      <w:pPr>
        <w:jc w:val="center"/>
        <w:rPr>
          <w:i/>
          <w:iCs/>
        </w:rPr>
      </w:pPr>
    </w:p>
    <w:p w14:paraId="31062EDB" w14:textId="01867CA7" w:rsidR="00183552" w:rsidRPr="00EC79BC" w:rsidRDefault="00183552" w:rsidP="00183552">
      <w:pPr>
        <w:jc w:val="both"/>
        <w:rPr>
          <w:kern w:val="0"/>
          <w14:ligatures w14:val="none"/>
        </w:rPr>
      </w:pPr>
      <w:r w:rsidRPr="00EC79BC">
        <w:rPr>
          <w:kern w:val="0"/>
          <w14:ligatures w14:val="none"/>
        </w:rPr>
        <w:t>The correlation heatmap (Figure 2) showed that individual feature correlations with readmission were consistently weak (all below 0.17), with number_inpatient showing the strongest linear relationship (+0.168). This suggested that non-linear models capable of capturing feature interactions are likely to perform better than linear models.</w:t>
      </w:r>
    </w:p>
    <w:p w14:paraId="702898A7" w14:textId="77777777" w:rsidR="00183552" w:rsidRPr="00EC79BC" w:rsidRDefault="00183552" w:rsidP="00183552">
      <w:pPr>
        <w:jc w:val="both"/>
        <w:rPr>
          <w:kern w:val="0"/>
          <w14:ligatures w14:val="none"/>
        </w:rPr>
      </w:pPr>
    </w:p>
    <w:p w14:paraId="5588521D" w14:textId="77777777" w:rsidR="008E520B" w:rsidRPr="00EC79BC" w:rsidRDefault="00183552" w:rsidP="008E520B">
      <w:pPr>
        <w:jc w:val="center"/>
        <w:rPr>
          <w:i/>
          <w:iCs/>
        </w:rPr>
      </w:pPr>
      <w:r w:rsidRPr="00EC79BC">
        <w:rPr>
          <w:noProof/>
        </w:rPr>
        <w:drawing>
          <wp:inline distT="0" distB="0" distL="0" distR="0" wp14:anchorId="4DE4FF1D" wp14:editId="3C1EB183">
            <wp:extent cx="3963182" cy="3523786"/>
            <wp:effectExtent l="0" t="0" r="0" b="0"/>
            <wp:docPr id="484463411" name="Picture 484463411" descr="A graph with numbers and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63411" name="Picture 484463411" descr="A graph with numbers and a number of data&#10;&#10;AI-generated content may be incorrect."/>
                    <pic:cNvPicPr>
                      <a:picLocks noChangeAspect="1" noChangeArrowheads="1"/>
                    </pic:cNvPicPr>
                  </pic:nvPicPr>
                  <pic:blipFill>
                    <a:blip r:embed="rId6"/>
                    <a:srcRect/>
                    <a:stretch>
                      <a:fillRect/>
                    </a:stretch>
                  </pic:blipFill>
                  <pic:spPr bwMode="auto">
                    <a:xfrm>
                      <a:off x="0" y="0"/>
                      <a:ext cx="3987771" cy="3545649"/>
                    </a:xfrm>
                    <a:prstGeom prst="rect">
                      <a:avLst/>
                    </a:prstGeom>
                  </pic:spPr>
                </pic:pic>
              </a:graphicData>
            </a:graphic>
          </wp:inline>
        </w:drawing>
      </w:r>
    </w:p>
    <w:p w14:paraId="241FE733" w14:textId="79575E68" w:rsidR="00183552" w:rsidRPr="00EC79BC" w:rsidRDefault="00183552" w:rsidP="008E520B">
      <w:pPr>
        <w:jc w:val="center"/>
      </w:pPr>
      <w:r w:rsidRPr="00EC79BC">
        <w:rPr>
          <w:i/>
          <w:iCs/>
        </w:rPr>
        <w:t xml:space="preserve">Figure 2: </w:t>
      </w:r>
      <w:r w:rsidR="001D3772" w:rsidRPr="00EC79BC">
        <w:rPr>
          <w:i/>
          <w:iCs/>
        </w:rPr>
        <w:t>Heatmap</w:t>
      </w:r>
      <w:r w:rsidRPr="00EC79BC">
        <w:rPr>
          <w:i/>
          <w:iCs/>
        </w:rPr>
        <w:t xml:space="preserve"> </w:t>
      </w:r>
      <w:r w:rsidR="008E520B" w:rsidRPr="00EC79BC">
        <w:rPr>
          <w:i/>
          <w:iCs/>
        </w:rPr>
        <w:t>showin</w:t>
      </w:r>
      <w:r w:rsidR="001D3772" w:rsidRPr="00EC79BC">
        <w:rPr>
          <w:i/>
          <w:iCs/>
        </w:rPr>
        <w:t>g the correlation</w:t>
      </w:r>
      <w:r w:rsidRPr="00EC79BC">
        <w:rPr>
          <w:i/>
          <w:iCs/>
        </w:rPr>
        <w:t xml:space="preserve"> </w:t>
      </w:r>
      <w:r w:rsidR="008E520B" w:rsidRPr="00EC79BC">
        <w:rPr>
          <w:i/>
          <w:iCs/>
        </w:rPr>
        <w:t>among</w:t>
      </w:r>
      <w:r w:rsidRPr="00EC79BC">
        <w:rPr>
          <w:i/>
          <w:iCs/>
        </w:rPr>
        <w:t xml:space="preserve"> cleaned numerical features</w:t>
      </w:r>
    </w:p>
    <w:p w14:paraId="50AC75B0" w14:textId="60738381" w:rsidR="00183552" w:rsidRPr="00EC79BC" w:rsidRDefault="00183552" w:rsidP="00183552">
      <w:pPr>
        <w:rPr>
          <w:kern w:val="0"/>
          <w14:ligatures w14:val="none"/>
        </w:rPr>
      </w:pPr>
      <w:r w:rsidRPr="00EC79BC">
        <w:rPr>
          <w:kern w:val="0"/>
          <w14:ligatures w14:val="none"/>
        </w:rPr>
        <w:lastRenderedPageBreak/>
        <w:t xml:space="preserve">Analysis of categorical features (Figure 3) revealed differences in readmission rates across diagnosis groups, insulin dosage changes, and discharge dispositions. </w:t>
      </w:r>
    </w:p>
    <w:p w14:paraId="576CC4A4" w14:textId="77777777" w:rsidR="00183552" w:rsidRPr="00EC79BC" w:rsidRDefault="00183552" w:rsidP="00183552">
      <w:pPr>
        <w:rPr>
          <w:kern w:val="0"/>
          <w14:ligatures w14:val="none"/>
        </w:rPr>
      </w:pPr>
    </w:p>
    <w:p w14:paraId="4C304105" w14:textId="3B868D82" w:rsidR="00183552" w:rsidRPr="00EC79BC" w:rsidRDefault="00183552" w:rsidP="00183552">
      <w:pPr>
        <w:jc w:val="center"/>
      </w:pPr>
      <w:r w:rsidRPr="00EC79BC">
        <w:rPr>
          <w:noProof/>
        </w:rPr>
        <w:drawing>
          <wp:inline distT="0" distB="0" distL="0" distR="0" wp14:anchorId="33EF88AC" wp14:editId="41EC8DC4">
            <wp:extent cx="5029200" cy="2771775"/>
            <wp:effectExtent l="0" t="0" r="0" b="0"/>
            <wp:docPr id="1997319695" name="Picture 1997319695"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9695" name="Picture 1997319695" descr="A group of blue bars&#10;&#10;AI-generated content may be incorrect."/>
                    <pic:cNvPicPr>
                      <a:picLocks noChangeAspect="1" noChangeArrowheads="1"/>
                    </pic:cNvPicPr>
                  </pic:nvPicPr>
                  <pic:blipFill>
                    <a:blip r:embed="rId7"/>
                    <a:srcRect/>
                    <a:stretch>
                      <a:fillRect/>
                    </a:stretch>
                  </pic:blipFill>
                  <pic:spPr bwMode="auto">
                    <a:xfrm>
                      <a:off x="0" y="0"/>
                      <a:ext cx="5029200" cy="2771775"/>
                    </a:xfrm>
                    <a:prstGeom prst="rect">
                      <a:avLst/>
                    </a:prstGeom>
                  </pic:spPr>
                </pic:pic>
              </a:graphicData>
            </a:graphic>
          </wp:inline>
        </w:drawing>
      </w:r>
    </w:p>
    <w:p w14:paraId="4425A86E" w14:textId="6BE06A12" w:rsidR="00183552" w:rsidRPr="00EC79BC" w:rsidRDefault="00183552" w:rsidP="00183552">
      <w:pPr>
        <w:jc w:val="center"/>
        <w:rPr>
          <w:i/>
          <w:iCs/>
        </w:rPr>
      </w:pPr>
      <w:r w:rsidRPr="00EC79BC">
        <w:rPr>
          <w:i/>
          <w:iCs/>
        </w:rPr>
        <w:t>Figure 3: Readmission rates b</w:t>
      </w:r>
      <w:r w:rsidR="008E520B" w:rsidRPr="00EC79BC">
        <w:rPr>
          <w:i/>
          <w:iCs/>
        </w:rPr>
        <w:t>y</w:t>
      </w:r>
      <w:r w:rsidRPr="00EC79BC">
        <w:rPr>
          <w:i/>
          <w:iCs/>
        </w:rPr>
        <w:t xml:space="preserve"> key categorical features</w:t>
      </w:r>
    </w:p>
    <w:p w14:paraId="66CA0DD4" w14:textId="77777777" w:rsidR="00183552" w:rsidRPr="00EC79BC" w:rsidRDefault="00183552" w:rsidP="00183552">
      <w:pPr>
        <w:jc w:val="center"/>
        <w:rPr>
          <w:i/>
          <w:iCs/>
        </w:rPr>
      </w:pPr>
    </w:p>
    <w:p w14:paraId="29D292D3" w14:textId="3E7DD2EC" w:rsidR="00CB2ED5" w:rsidRPr="00EC79BC" w:rsidRDefault="00CB2ED5" w:rsidP="00CB2ED5">
      <w:pPr>
        <w:rPr>
          <w:kern w:val="0"/>
          <w14:ligatures w14:val="none"/>
        </w:rPr>
      </w:pPr>
      <w:r w:rsidRPr="00EC79BC">
        <w:rPr>
          <w:kern w:val="0"/>
          <w14:ligatures w14:val="none"/>
        </w:rPr>
        <w:t>Figure 4 shows how prior healthcare visits (inpatient, outpatient, and emergency) relate to readmission status. Patients with more inpatient visits in the past had significantly higher readmission rates, aligning with the clinical understanding that complex medical histories increase the risk of readmission.</w:t>
      </w:r>
    </w:p>
    <w:p w14:paraId="55C78905" w14:textId="77777777" w:rsidR="00CB2ED5" w:rsidRPr="00EC79BC" w:rsidRDefault="00CB2ED5" w:rsidP="00CB2ED5"/>
    <w:p w14:paraId="7C6176A5" w14:textId="4CFB4620" w:rsidR="00183552" w:rsidRPr="00EC79BC" w:rsidRDefault="00183552" w:rsidP="00183552">
      <w:pPr>
        <w:jc w:val="center"/>
      </w:pPr>
      <w:r w:rsidRPr="00EC79BC">
        <w:rPr>
          <w:noProof/>
        </w:rPr>
        <w:drawing>
          <wp:inline distT="0" distB="0" distL="0" distR="0" wp14:anchorId="5EBE25BF" wp14:editId="42875FF5">
            <wp:extent cx="5029200" cy="1362075"/>
            <wp:effectExtent l="0" t="0" r="0" b="0"/>
            <wp:docPr id="1555324507" name="Picture 1555324507"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4507" name="Picture 1555324507" descr="A graph with red and blue bars&#10;&#10;AI-generated content may be incorrect."/>
                    <pic:cNvPicPr>
                      <a:picLocks noChangeAspect="1" noChangeArrowheads="1"/>
                    </pic:cNvPicPr>
                  </pic:nvPicPr>
                  <pic:blipFill>
                    <a:blip r:embed="rId8"/>
                    <a:srcRect/>
                    <a:stretch>
                      <a:fillRect/>
                    </a:stretch>
                  </pic:blipFill>
                  <pic:spPr bwMode="auto">
                    <a:xfrm>
                      <a:off x="0" y="0"/>
                      <a:ext cx="5029200" cy="1362075"/>
                    </a:xfrm>
                    <a:prstGeom prst="rect">
                      <a:avLst/>
                    </a:prstGeom>
                  </pic:spPr>
                </pic:pic>
              </a:graphicData>
            </a:graphic>
          </wp:inline>
        </w:drawing>
      </w:r>
    </w:p>
    <w:p w14:paraId="1BDD2E84" w14:textId="10181E92" w:rsidR="00CB2ED5" w:rsidRPr="00EC79BC" w:rsidRDefault="00CB2ED5" w:rsidP="00183552">
      <w:pPr>
        <w:jc w:val="center"/>
        <w:rPr>
          <w:i/>
          <w:iCs/>
        </w:rPr>
      </w:pPr>
      <w:r w:rsidRPr="00EC79BC">
        <w:rPr>
          <w:i/>
          <w:iCs/>
        </w:rPr>
        <w:t>Figure 4: Distribution of prior visits b</w:t>
      </w:r>
      <w:r w:rsidR="008E520B" w:rsidRPr="00EC79BC">
        <w:rPr>
          <w:i/>
          <w:iCs/>
        </w:rPr>
        <w:t>y</w:t>
      </w:r>
      <w:r w:rsidRPr="00EC79BC">
        <w:rPr>
          <w:i/>
          <w:iCs/>
        </w:rPr>
        <w:t xml:space="preserve"> readmission status</w:t>
      </w:r>
    </w:p>
    <w:p w14:paraId="2E89ED6B" w14:textId="67F12CE8" w:rsidR="00183552" w:rsidRPr="00EC79BC" w:rsidRDefault="00183552" w:rsidP="00183552">
      <w:pPr>
        <w:jc w:val="center"/>
      </w:pPr>
    </w:p>
    <w:p w14:paraId="25307E77" w14:textId="77777777" w:rsidR="00D605F3" w:rsidRPr="00EC79BC" w:rsidRDefault="004F2DED" w:rsidP="00CB2ED5">
      <w:pPr>
        <w:rPr>
          <w:kern w:val="0"/>
          <w14:ligatures w14:val="none"/>
        </w:rPr>
      </w:pPr>
      <w:r w:rsidRPr="00EC79BC">
        <w:rPr>
          <w:kern w:val="0"/>
          <w14:ligatures w14:val="none"/>
        </w:rPr>
        <w:t>Two clinical features, max_glu_serum and A1Cresult, showed high missingness (94,890 and 83,238 missing</w:t>
      </w:r>
      <w:r w:rsidR="00D2632B" w:rsidRPr="00EC79BC">
        <w:rPr>
          <w:kern w:val="0"/>
          <w14:ligatures w14:val="none"/>
        </w:rPr>
        <w:t>,</w:t>
      </w:r>
      <w:r w:rsidRPr="00EC79BC">
        <w:rPr>
          <w:kern w:val="0"/>
          <w14:ligatures w14:val="none"/>
        </w:rPr>
        <w:t xml:space="preserve"> respectively) but were retained because:</w:t>
      </w:r>
    </w:p>
    <w:p w14:paraId="051FC706" w14:textId="6B7F321C" w:rsidR="00D605F3" w:rsidRPr="00EC79BC" w:rsidRDefault="004F2DED" w:rsidP="00CB2ED5">
      <w:pPr>
        <w:rPr>
          <w:kern w:val="0"/>
          <w14:ligatures w14:val="none"/>
        </w:rPr>
      </w:pPr>
      <w:r w:rsidRPr="00EC79BC">
        <w:rPr>
          <w:kern w:val="0"/>
          <w14:ligatures w14:val="none"/>
        </w:rPr>
        <w:lastRenderedPageBreak/>
        <w:t xml:space="preserve"> (a) </w:t>
      </w:r>
      <w:r w:rsidR="00D605F3" w:rsidRPr="00EC79BC">
        <w:rPr>
          <w:kern w:val="0"/>
          <w14:ligatures w14:val="none"/>
        </w:rPr>
        <w:t>T</w:t>
      </w:r>
      <w:r w:rsidRPr="00EC79BC">
        <w:rPr>
          <w:kern w:val="0"/>
          <w14:ligatures w14:val="none"/>
        </w:rPr>
        <w:t xml:space="preserve">hey are important diabetes indicators, </w:t>
      </w:r>
    </w:p>
    <w:p w14:paraId="65B54AD9" w14:textId="77777777" w:rsidR="00D605F3" w:rsidRPr="00EC79BC" w:rsidRDefault="004F2DED" w:rsidP="00CB2ED5">
      <w:pPr>
        <w:rPr>
          <w:kern w:val="0"/>
          <w14:ligatures w14:val="none"/>
        </w:rPr>
      </w:pPr>
      <w:r w:rsidRPr="00EC79BC">
        <w:rPr>
          <w:kern w:val="0"/>
          <w14:ligatures w14:val="none"/>
        </w:rPr>
        <w:t xml:space="preserve">(b) </w:t>
      </w:r>
      <w:r w:rsidR="00D605F3" w:rsidRPr="00EC79BC">
        <w:rPr>
          <w:kern w:val="0"/>
          <w14:ligatures w14:val="none"/>
        </w:rPr>
        <w:t>T</w:t>
      </w:r>
      <w:r w:rsidRPr="00EC79BC">
        <w:rPr>
          <w:kern w:val="0"/>
          <w14:ligatures w14:val="none"/>
        </w:rPr>
        <w:t>he missingness itself might be informative (a test not ordered could suggest lower severity), and</w:t>
      </w:r>
    </w:p>
    <w:p w14:paraId="295A07EB" w14:textId="2AC81996" w:rsidR="004F2DED" w:rsidRPr="00EC79BC" w:rsidRDefault="004F2DED" w:rsidP="00CB2ED5">
      <w:r w:rsidRPr="00EC79BC">
        <w:rPr>
          <w:kern w:val="0"/>
          <w14:ligatures w14:val="none"/>
        </w:rPr>
        <w:t xml:space="preserve"> (c) </w:t>
      </w:r>
      <w:r w:rsidR="00D605F3" w:rsidRPr="00EC79BC">
        <w:rPr>
          <w:kern w:val="0"/>
          <w14:ligatures w14:val="none"/>
        </w:rPr>
        <w:t>T</w:t>
      </w:r>
      <w:r w:rsidRPr="00EC79BC">
        <w:rPr>
          <w:kern w:val="0"/>
          <w14:ligatures w14:val="none"/>
        </w:rPr>
        <w:t xml:space="preserve">he preprocessing pipeline manages imputation with </w:t>
      </w:r>
      <w:r w:rsidR="00D605F3" w:rsidRPr="00EC79BC">
        <w:rPr>
          <w:kern w:val="0"/>
          <w14:ligatures w14:val="none"/>
        </w:rPr>
        <w:t xml:space="preserve">the </w:t>
      </w:r>
      <w:r w:rsidRPr="00EC79BC">
        <w:rPr>
          <w:kern w:val="0"/>
          <w14:ligatures w14:val="none"/>
        </w:rPr>
        <w:t>mode for categorical features.</w:t>
      </w:r>
    </w:p>
    <w:p w14:paraId="41B9F2BE" w14:textId="10E462DF" w:rsidR="00CB2ED5" w:rsidRPr="00EC79BC" w:rsidRDefault="00CB2ED5" w:rsidP="00CB2ED5">
      <w:r w:rsidRPr="00EC79BC">
        <w:t>A key data quality decision involved the three diagnosis columns, which contained over 700 unique ICD-9 codes. These were grouped into nine clinically meaningful categories to reduce sparsity. Similarly, 23 individual medication columns were combined into two summary features (n_meds_active, n_meds_changed) while keeping four high-signal medications</w:t>
      </w:r>
      <w:r w:rsidR="00EC79BC" w:rsidRPr="00EC79BC">
        <w:t xml:space="preserve">. </w:t>
      </w:r>
      <w:r w:rsidR="004F2DED" w:rsidRPr="00EC79BC">
        <w:t xml:space="preserve">A potential leakage risk was identified in </w:t>
      </w:r>
      <w:r w:rsidR="00277849" w:rsidRPr="00EC79BC">
        <w:t xml:space="preserve">the </w:t>
      </w:r>
      <w:r w:rsidR="004F2DED" w:rsidRPr="00EC79BC">
        <w:t>discharge_disposition_id</w:t>
      </w:r>
      <w:r w:rsidR="00277849" w:rsidRPr="00EC79BC">
        <w:t xml:space="preserve"> field</w:t>
      </w:r>
      <w:r w:rsidR="00BD590D" w:rsidRPr="00EC79BC">
        <w:t xml:space="preserve">, </w:t>
      </w:r>
      <w:r w:rsidR="00BD590D" w:rsidRPr="00EC79BC">
        <w:t xml:space="preserve">but </w:t>
      </w:r>
      <w:r w:rsidR="00EC79BC" w:rsidRPr="00EC79BC">
        <w:t xml:space="preserve">the </w:t>
      </w:r>
      <w:r w:rsidR="00BD590D" w:rsidRPr="00EC79BC">
        <w:t xml:space="preserve">remaining codes were </w:t>
      </w:r>
      <w:r w:rsidR="00EC79BC" w:rsidRPr="00EC79BC">
        <w:t>kept</w:t>
      </w:r>
      <w:r w:rsidR="00BD590D" w:rsidRPr="00EC79BC">
        <w:t xml:space="preserve"> </w:t>
      </w:r>
      <w:r w:rsidR="00EC79BC" w:rsidRPr="00EC79BC">
        <w:t>because</w:t>
      </w:r>
      <w:r w:rsidR="00BD590D" w:rsidRPr="00EC79BC">
        <w:t xml:space="preserve"> they re</w:t>
      </w:r>
      <w:r w:rsidR="00EC79BC" w:rsidRPr="00EC79BC">
        <w:t>presen</w:t>
      </w:r>
      <w:r w:rsidR="00BD590D" w:rsidRPr="00EC79BC">
        <w:t>t clinical decisions rather than outcomes.</w:t>
      </w:r>
    </w:p>
    <w:p w14:paraId="038F8862" w14:textId="77777777" w:rsidR="00BD590D" w:rsidRPr="00EC79BC" w:rsidRDefault="00BD590D" w:rsidP="00CB2ED5"/>
    <w:p w14:paraId="0C98555D" w14:textId="5AED174F" w:rsidR="00CB2ED5" w:rsidRPr="00EC79BC" w:rsidRDefault="00CB2ED5" w:rsidP="00CB2ED5">
      <w:pPr>
        <w:rPr>
          <w:b/>
          <w:bCs/>
          <w:sz w:val="28"/>
          <w:szCs w:val="28"/>
        </w:rPr>
      </w:pPr>
      <w:r w:rsidRPr="00EC79BC">
        <w:rPr>
          <w:b/>
          <w:bCs/>
          <w:sz w:val="28"/>
          <w:szCs w:val="28"/>
        </w:rPr>
        <w:t>3. Data Preparation</w:t>
      </w:r>
    </w:p>
    <w:p w14:paraId="6BEB6D6C" w14:textId="030560A6" w:rsidR="00CB2ED5" w:rsidRPr="00EC79BC" w:rsidRDefault="00CB2ED5" w:rsidP="00CB2ED5">
      <w:r w:rsidRPr="00EC79BC">
        <w:rPr>
          <w:kern w:val="0"/>
          <w14:ligatures w14:val="none"/>
        </w:rPr>
        <w:t xml:space="preserve">The preprocessing pipeline was carefully designed to prevent data leakage. First, an 80/20 stratified train-test split was performed, maintaining proportional representation of the minority class (11.3% in both sets: 9,086 </w:t>
      </w:r>
      <w:r w:rsidR="000B2ED2" w:rsidRPr="00EC79BC">
        <w:rPr>
          <w:kern w:val="0"/>
          <w14:ligatures w14:val="none"/>
        </w:rPr>
        <w:t>positives</w:t>
      </w:r>
      <w:r w:rsidRPr="00EC79BC">
        <w:rPr>
          <w:kern w:val="0"/>
          <w14:ligatures w14:val="none"/>
        </w:rPr>
        <w:t xml:space="preserve"> in training, 2,271 in testing). All subsequent transformations were fitted solely on the training data and then applied to the test data using </w:t>
      </w:r>
      <w:r w:rsidR="004F2DED" w:rsidRPr="00EC79BC">
        <w:rPr>
          <w:kern w:val="0"/>
          <w14:ligatures w14:val="none"/>
        </w:rPr>
        <w:t xml:space="preserve">the </w:t>
      </w:r>
      <w:r w:rsidRPr="00EC79BC">
        <w:rPr>
          <w:kern w:val="0"/>
          <w14:ligatures w14:val="none"/>
        </w:rPr>
        <w:t>transform only.</w:t>
      </w:r>
    </w:p>
    <w:p w14:paraId="41D1C571" w14:textId="62120A28" w:rsidR="00CB2ED5" w:rsidRPr="00EC79BC" w:rsidRDefault="00CB2ED5" w:rsidP="00CB2ED5">
      <w:r w:rsidRPr="00EC79BC">
        <w:t>The pipeline involved median imputation and standard scaling for 11 numerical features, and mode imputation followed by one-hot encoding (with the first category dropped) for 16 categorical features. Three integer-coded columns (admission_type_id, discharge_disposition_id, admission_source_id) were explicitly cast to categorical type before encoding, as they represent nominal categories despite being stored as integers. After encoding, the feature space expanded to 110 dimensions.</w:t>
      </w:r>
    </w:p>
    <w:p w14:paraId="53962DF0" w14:textId="5B680106" w:rsidR="00CB2ED5" w:rsidRPr="00EC79BC" w:rsidRDefault="00BD590D" w:rsidP="00CB2ED5">
      <w:pPr>
        <w:rPr>
          <w:kern w:val="0"/>
          <w14:ligatures w14:val="none"/>
        </w:rPr>
      </w:pPr>
      <w:r w:rsidRPr="00EC79BC">
        <w:rPr>
          <w:kern w:val="0"/>
          <w14:ligatures w14:val="none"/>
        </w:rPr>
        <w:t>Seven programmatic assertions confirmed there were no missing values, correct sample counts (80,091 for training and 20,023 for testing), and near-zero scaled means. SMOTE was then applied only to the training set, oversampling the minority class from 9,086 to 71,005 instances to match the majority class. The test set remained unchanged at 20,023 samples to ensure unbiased evaluation.</w:t>
      </w:r>
    </w:p>
    <w:p w14:paraId="33A0399C" w14:textId="77777777" w:rsidR="00CB2ED5" w:rsidRPr="00EC79BC" w:rsidRDefault="00CB2ED5" w:rsidP="00CB2ED5">
      <w:pPr>
        <w:rPr>
          <w:kern w:val="0"/>
          <w14:ligatures w14:val="none"/>
        </w:rPr>
      </w:pPr>
    </w:p>
    <w:p w14:paraId="49BA764D" w14:textId="77777777" w:rsidR="00BD590D" w:rsidRPr="00EC79BC" w:rsidRDefault="00BD590D" w:rsidP="00CB2ED5">
      <w:pPr>
        <w:rPr>
          <w:b/>
          <w:bCs/>
          <w:sz w:val="28"/>
          <w:szCs w:val="28"/>
        </w:rPr>
      </w:pPr>
    </w:p>
    <w:p w14:paraId="2F6021F0" w14:textId="11594796" w:rsidR="00CB2ED5" w:rsidRPr="00EC79BC" w:rsidRDefault="00CB2ED5" w:rsidP="00CB2ED5">
      <w:pPr>
        <w:rPr>
          <w:b/>
          <w:bCs/>
          <w:sz w:val="28"/>
          <w:szCs w:val="28"/>
        </w:rPr>
      </w:pPr>
      <w:r w:rsidRPr="00EC79BC">
        <w:rPr>
          <w:b/>
          <w:bCs/>
          <w:sz w:val="28"/>
          <w:szCs w:val="28"/>
        </w:rPr>
        <w:lastRenderedPageBreak/>
        <w:t>4. Modelling and Model Exploration</w:t>
      </w:r>
    </w:p>
    <w:p w14:paraId="7C08AE54" w14:textId="2BB195AD" w:rsidR="00CB2ED5" w:rsidRPr="00EC79BC" w:rsidRDefault="00CB2ED5" w:rsidP="00CB2ED5">
      <w:r w:rsidRPr="00EC79BC">
        <w:t>Four models of increasing complexity were trained to create a performance spectrum</w:t>
      </w:r>
      <w:r w:rsidR="00D2632B" w:rsidRPr="00EC79BC">
        <w:t>, i.e.,</w:t>
      </w:r>
      <w:r w:rsidRPr="00EC79BC">
        <w:t xml:space="preserve"> Logistic Regression (interpretable baseline), Random Forest (ensemble bagging), XGBoost (gradient boosting), and a Multi-Layer Perceptron neural network (two hidden layers with 64 and 32 neurons, ReLU activation, early stopping). The initial comparison on the held-out test set is summarized in Table 1 and Figure 5.</w:t>
      </w:r>
    </w:p>
    <w:p w14:paraId="165B1BB3" w14:textId="77777777" w:rsidR="00CB2ED5" w:rsidRPr="00EC79BC" w:rsidRDefault="00CB2ED5" w:rsidP="00CB2ED5"/>
    <w:p w14:paraId="4ACE936F" w14:textId="37B89C9F" w:rsidR="00CB2ED5" w:rsidRPr="00EC79BC" w:rsidRDefault="00CB2ED5" w:rsidP="00CB2ED5">
      <w:r w:rsidRPr="00EC79BC">
        <w:rPr>
          <w:noProof/>
        </w:rPr>
        <w:drawing>
          <wp:inline distT="0" distB="0" distL="0" distR="0" wp14:anchorId="405D62D1" wp14:editId="5B1EE5CF">
            <wp:extent cx="5943600" cy="1134745"/>
            <wp:effectExtent l="0" t="0" r="0" b="0"/>
            <wp:docPr id="16470739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396" name="Picture 2"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134745"/>
                    </a:xfrm>
                    <a:prstGeom prst="rect">
                      <a:avLst/>
                    </a:prstGeom>
                  </pic:spPr>
                </pic:pic>
              </a:graphicData>
            </a:graphic>
          </wp:inline>
        </w:drawing>
      </w:r>
    </w:p>
    <w:p w14:paraId="35B83B49" w14:textId="202A50CB" w:rsidR="00CB2ED5" w:rsidRPr="00EC79BC" w:rsidRDefault="008E520B" w:rsidP="00CB2ED5">
      <w:pPr>
        <w:jc w:val="center"/>
        <w:rPr>
          <w:i/>
          <w:iCs/>
        </w:rPr>
      </w:pPr>
      <w:r w:rsidRPr="00EC79BC">
        <w:rPr>
          <w:i/>
          <w:iCs/>
        </w:rPr>
        <w:t>Table 1: Comparison of initial models on the held-out test set. XGBoost is in bold.</w:t>
      </w:r>
    </w:p>
    <w:p w14:paraId="059ECEEE" w14:textId="77777777" w:rsidR="00CB2ED5" w:rsidRPr="00EC79BC" w:rsidRDefault="00CB2ED5" w:rsidP="00CB2ED5">
      <w:pPr>
        <w:jc w:val="center"/>
        <w:rPr>
          <w:i/>
          <w:iCs/>
        </w:rPr>
      </w:pPr>
    </w:p>
    <w:p w14:paraId="03C0AB14" w14:textId="71662C19" w:rsidR="00CB2ED5" w:rsidRPr="00EC79BC" w:rsidRDefault="00CB2ED5" w:rsidP="00CB2ED5">
      <w:pPr>
        <w:jc w:val="center"/>
        <w:rPr>
          <w:i/>
          <w:iCs/>
        </w:rPr>
      </w:pPr>
      <w:r w:rsidRPr="00EC79BC">
        <w:rPr>
          <w:noProof/>
        </w:rPr>
        <w:drawing>
          <wp:inline distT="0" distB="0" distL="0" distR="0" wp14:anchorId="77B6B549" wp14:editId="55796D45">
            <wp:extent cx="5029200" cy="2476500"/>
            <wp:effectExtent l="0" t="0" r="0" b="0"/>
            <wp:docPr id="678828979" name="Picture 67882897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28979" name="Picture 678828979" descr="A graph of different colored bars&#10;&#10;AI-generated content may be incorrect."/>
                    <pic:cNvPicPr>
                      <a:picLocks noChangeAspect="1" noChangeArrowheads="1"/>
                    </pic:cNvPicPr>
                  </pic:nvPicPr>
                  <pic:blipFill>
                    <a:blip r:embed="rId10"/>
                    <a:srcRect/>
                    <a:stretch>
                      <a:fillRect/>
                    </a:stretch>
                  </pic:blipFill>
                  <pic:spPr bwMode="auto">
                    <a:xfrm>
                      <a:off x="0" y="0"/>
                      <a:ext cx="5029200" cy="2476500"/>
                    </a:xfrm>
                    <a:prstGeom prst="rect">
                      <a:avLst/>
                    </a:prstGeom>
                  </pic:spPr>
                </pic:pic>
              </a:graphicData>
            </a:graphic>
          </wp:inline>
        </w:drawing>
      </w:r>
    </w:p>
    <w:p w14:paraId="0ADA8E7C" w14:textId="58CDB29E" w:rsidR="00CB2ED5" w:rsidRPr="00EC79BC" w:rsidRDefault="00CB2ED5" w:rsidP="00CB2ED5">
      <w:pPr>
        <w:jc w:val="center"/>
        <w:rPr>
          <w:i/>
          <w:iCs/>
        </w:rPr>
      </w:pPr>
      <w:r w:rsidRPr="00EC79BC">
        <w:rPr>
          <w:i/>
          <w:iCs/>
        </w:rPr>
        <w:t xml:space="preserve">Figure 5: </w:t>
      </w:r>
      <w:r w:rsidR="001D3772" w:rsidRPr="00EC79BC">
        <w:rPr>
          <w:i/>
          <w:iCs/>
        </w:rPr>
        <w:t>Comparing</w:t>
      </w:r>
      <w:r w:rsidRPr="00EC79BC">
        <w:rPr>
          <w:i/>
          <w:iCs/>
        </w:rPr>
        <w:t xml:space="preserve"> </w:t>
      </w:r>
      <w:r w:rsidR="001D3772" w:rsidRPr="00EC79BC">
        <w:rPr>
          <w:i/>
          <w:iCs/>
        </w:rPr>
        <w:t>models</w:t>
      </w:r>
      <w:r w:rsidRPr="00EC79BC">
        <w:rPr>
          <w:i/>
          <w:iCs/>
        </w:rPr>
        <w:t xml:space="preserve"> across evaluation metrics</w:t>
      </w:r>
    </w:p>
    <w:p w14:paraId="0CAC0B3A" w14:textId="0A09CA8F" w:rsidR="00CB2ED5" w:rsidRPr="00EC79BC" w:rsidRDefault="00CB2ED5" w:rsidP="00CB2ED5">
      <w:pPr>
        <w:rPr>
          <w:kern w:val="0"/>
          <w14:ligatures w14:val="none"/>
        </w:rPr>
      </w:pPr>
      <w:r w:rsidRPr="00EC79BC">
        <w:rPr>
          <w:kern w:val="0"/>
          <w14:ligatures w14:val="none"/>
        </w:rPr>
        <w:t xml:space="preserve">XGBoost slightly outperformed all competitors on AUC-ROC (0.639) and achieved the best balance of precision and recall. The Random Forest showed notably poor recall (0.016), indicating it relied on a conservative strategy. The MLP performed poorly across all metrics despite </w:t>
      </w:r>
      <w:r w:rsidR="001347F5" w:rsidRPr="00EC79BC">
        <w:rPr>
          <w:kern w:val="0"/>
          <w14:ligatures w14:val="none"/>
        </w:rPr>
        <w:t xml:space="preserve">a </w:t>
      </w:r>
      <w:r w:rsidRPr="00EC79BC">
        <w:rPr>
          <w:kern w:val="0"/>
          <w14:ligatures w14:val="none"/>
        </w:rPr>
        <w:t xml:space="preserve">longer training time, likely due to the </w:t>
      </w:r>
      <w:r w:rsidR="00D2632B" w:rsidRPr="00EC79BC">
        <w:rPr>
          <w:kern w:val="0"/>
          <w14:ligatures w14:val="none"/>
        </w:rPr>
        <w:t xml:space="preserve">data’s </w:t>
      </w:r>
      <w:r w:rsidRPr="00EC79BC">
        <w:rPr>
          <w:kern w:val="0"/>
          <w14:ligatures w14:val="none"/>
        </w:rPr>
        <w:t>tabular nature</w:t>
      </w:r>
      <w:r w:rsidR="001347F5" w:rsidRPr="00EC79BC">
        <w:rPr>
          <w:kern w:val="0"/>
          <w14:ligatures w14:val="none"/>
        </w:rPr>
        <w:t>,</w:t>
      </w:r>
      <w:r w:rsidRPr="00EC79BC">
        <w:rPr>
          <w:kern w:val="0"/>
          <w14:ligatures w14:val="none"/>
        </w:rPr>
        <w:t xml:space="preserve"> wh</w:t>
      </w:r>
      <w:r w:rsidR="001347F5" w:rsidRPr="00EC79BC">
        <w:rPr>
          <w:kern w:val="0"/>
          <w14:ligatures w14:val="none"/>
        </w:rPr>
        <w:t>ich</w:t>
      </w:r>
      <w:r w:rsidRPr="00EC79BC">
        <w:rPr>
          <w:kern w:val="0"/>
          <w14:ligatures w14:val="none"/>
        </w:rPr>
        <w:t xml:space="preserve"> t</w:t>
      </w:r>
      <w:r w:rsidR="001347F5" w:rsidRPr="00EC79BC">
        <w:rPr>
          <w:kern w:val="0"/>
          <w14:ligatures w14:val="none"/>
        </w:rPr>
        <w:t>ends</w:t>
      </w:r>
      <w:r w:rsidRPr="00EC79BC">
        <w:rPr>
          <w:kern w:val="0"/>
          <w14:ligatures w14:val="none"/>
        </w:rPr>
        <w:t xml:space="preserve"> </w:t>
      </w:r>
      <w:r w:rsidR="001347F5" w:rsidRPr="00EC79BC">
        <w:rPr>
          <w:kern w:val="0"/>
          <w14:ligatures w14:val="none"/>
        </w:rPr>
        <w:t>to</w:t>
      </w:r>
      <w:r w:rsidRPr="00EC79BC">
        <w:rPr>
          <w:kern w:val="0"/>
          <w14:ligatures w14:val="none"/>
        </w:rPr>
        <w:t xml:space="preserve"> </w:t>
      </w:r>
      <w:r w:rsidR="001347F5" w:rsidRPr="00EC79BC">
        <w:rPr>
          <w:kern w:val="0"/>
          <w14:ligatures w14:val="none"/>
        </w:rPr>
        <w:t>favor</w:t>
      </w:r>
      <w:r w:rsidRPr="00EC79BC">
        <w:rPr>
          <w:kern w:val="0"/>
          <w14:ligatures w14:val="none"/>
        </w:rPr>
        <w:t xml:space="preserve"> </w:t>
      </w:r>
      <w:r w:rsidR="001347F5" w:rsidRPr="00EC79BC">
        <w:rPr>
          <w:kern w:val="0"/>
          <w14:ligatures w14:val="none"/>
        </w:rPr>
        <w:t>tree-based methods</w:t>
      </w:r>
      <w:r w:rsidRPr="00EC79BC">
        <w:rPr>
          <w:kern w:val="0"/>
          <w14:ligatures w14:val="none"/>
        </w:rPr>
        <w:t>. XGBoost and Random Forest were shortlisted for fine-tuning.</w:t>
      </w:r>
    </w:p>
    <w:p w14:paraId="3F86B32C" w14:textId="77777777" w:rsidR="00BD590D" w:rsidRPr="00EC79BC" w:rsidRDefault="00BD590D" w:rsidP="00CB2ED5">
      <w:pPr>
        <w:rPr>
          <w:b/>
          <w:bCs/>
          <w:kern w:val="0"/>
          <w:sz w:val="28"/>
          <w:szCs w:val="28"/>
          <w14:ligatures w14:val="none"/>
        </w:rPr>
      </w:pPr>
    </w:p>
    <w:p w14:paraId="45F548C2" w14:textId="346FC935" w:rsidR="001347F5" w:rsidRPr="00EC79BC" w:rsidRDefault="001347F5" w:rsidP="00CB2ED5">
      <w:pPr>
        <w:rPr>
          <w:b/>
          <w:bCs/>
          <w:kern w:val="0"/>
          <w:sz w:val="28"/>
          <w:szCs w:val="28"/>
          <w14:ligatures w14:val="none"/>
        </w:rPr>
      </w:pPr>
      <w:r w:rsidRPr="00EC79BC">
        <w:rPr>
          <w:b/>
          <w:bCs/>
          <w:kern w:val="0"/>
          <w:sz w:val="28"/>
          <w:szCs w:val="28"/>
          <w14:ligatures w14:val="none"/>
        </w:rPr>
        <w:lastRenderedPageBreak/>
        <w:t>4.1 Cross-Validation</w:t>
      </w:r>
    </w:p>
    <w:p w14:paraId="66496C6E" w14:textId="29D1ACED" w:rsidR="002B7399" w:rsidRPr="00EC79BC" w:rsidRDefault="001347F5" w:rsidP="00CB2ED5">
      <w:pPr>
        <w:rPr>
          <w:kern w:val="0"/>
          <w14:ligatures w14:val="none"/>
        </w:rPr>
      </w:pPr>
      <w:r w:rsidRPr="00EC79BC">
        <w:rPr>
          <w:kern w:val="0"/>
          <w14:ligatures w14:val="none"/>
        </w:rPr>
        <w:t>To verify that the held-out test results were not just due to a lucky split, 5-fold stratified cross-validation was performed on the original training data. Importantly, SMOTE was applied within each fold using an imbalanced-learn Pipeline, ensuring that validation folds only contained original (non-synthetic) samples. The results (Table 2) show that model rankings are consistent across folds and that the held-out test performance accurately reflects the model's capabilities.</w:t>
      </w:r>
    </w:p>
    <w:p w14:paraId="6F91C827" w14:textId="374DE458" w:rsidR="001347F5" w:rsidRPr="00EC79BC" w:rsidRDefault="001347F5" w:rsidP="00CB2ED5">
      <w:pPr>
        <w:rPr>
          <w:kern w:val="0"/>
          <w14:ligatures w14:val="none"/>
        </w:rPr>
      </w:pPr>
      <w:r w:rsidRPr="00EC79BC">
        <w:rPr>
          <w:noProof/>
          <w:kern w:val="0"/>
        </w:rPr>
        <w:drawing>
          <wp:inline distT="0" distB="0" distL="0" distR="0" wp14:anchorId="423DE560" wp14:editId="14B7A0B1">
            <wp:extent cx="5943600" cy="877570"/>
            <wp:effectExtent l="0" t="0" r="0" b="0"/>
            <wp:docPr id="1722844404"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44404" name="Picture 3"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877570"/>
                    </a:xfrm>
                    <a:prstGeom prst="rect">
                      <a:avLst/>
                    </a:prstGeom>
                  </pic:spPr>
                </pic:pic>
              </a:graphicData>
            </a:graphic>
          </wp:inline>
        </w:drawing>
      </w:r>
    </w:p>
    <w:p w14:paraId="4B3634E2" w14:textId="171C6B13" w:rsidR="001347F5" w:rsidRPr="00EC79BC" w:rsidRDefault="001347F5" w:rsidP="00CB2ED5">
      <w:pPr>
        <w:rPr>
          <w:i/>
          <w:iCs/>
          <w:kern w:val="0"/>
          <w14:ligatures w14:val="none"/>
        </w:rPr>
      </w:pPr>
      <w:r w:rsidRPr="00EC79BC">
        <w:rPr>
          <w:i/>
          <w:iCs/>
          <w:kern w:val="0"/>
          <w14:ligatures w14:val="none"/>
        </w:rPr>
        <w:t xml:space="preserve">Table 2: 5-fold stratified </w:t>
      </w:r>
      <w:r w:rsidR="008E520B" w:rsidRPr="00EC79BC">
        <w:rPr>
          <w:i/>
          <w:iCs/>
          <w:kern w:val="0"/>
          <w14:ligatures w14:val="none"/>
        </w:rPr>
        <w:t>cross-validation</w:t>
      </w:r>
      <w:r w:rsidRPr="00EC79BC">
        <w:rPr>
          <w:i/>
          <w:iCs/>
          <w:kern w:val="0"/>
          <w14:ligatures w14:val="none"/>
        </w:rPr>
        <w:t xml:space="preserve"> with SMOTE applied </w:t>
      </w:r>
      <w:r w:rsidR="008E520B" w:rsidRPr="00EC79BC">
        <w:rPr>
          <w:i/>
          <w:iCs/>
          <w:kern w:val="0"/>
          <w14:ligatures w14:val="none"/>
        </w:rPr>
        <w:t>within</w:t>
      </w:r>
      <w:r w:rsidRPr="00EC79BC">
        <w:rPr>
          <w:i/>
          <w:iCs/>
          <w:kern w:val="0"/>
          <w14:ligatures w14:val="none"/>
        </w:rPr>
        <w:t xml:space="preserve"> each fold. XGBoost is </w:t>
      </w:r>
      <w:r w:rsidR="008E520B" w:rsidRPr="00EC79BC">
        <w:rPr>
          <w:i/>
          <w:iCs/>
          <w:kern w:val="0"/>
          <w14:ligatures w14:val="none"/>
        </w:rPr>
        <w:t xml:space="preserve">the </w:t>
      </w:r>
      <w:r w:rsidRPr="00EC79BC">
        <w:rPr>
          <w:i/>
          <w:iCs/>
          <w:kern w:val="0"/>
          <w14:ligatures w14:val="none"/>
        </w:rPr>
        <w:t>most stable</w:t>
      </w:r>
      <w:r w:rsidR="008E520B" w:rsidRPr="00EC79BC">
        <w:rPr>
          <w:i/>
          <w:iCs/>
          <w:kern w:val="0"/>
          <w14:ligatures w14:val="none"/>
        </w:rPr>
        <w:t xml:space="preserve"> method.</w:t>
      </w:r>
    </w:p>
    <w:p w14:paraId="76363931" w14:textId="1C2B0347" w:rsidR="001347F5" w:rsidRPr="00EC79BC" w:rsidRDefault="001347F5" w:rsidP="001347F5">
      <w:pPr>
        <w:rPr>
          <w:kern w:val="0"/>
          <w14:ligatures w14:val="none"/>
        </w:rPr>
      </w:pPr>
      <w:r w:rsidRPr="00EC79BC">
        <w:rPr>
          <w:kern w:val="0"/>
          <w14:ligatures w14:val="none"/>
        </w:rPr>
        <w:t>XGBoost exhibited the lowest variance across folds (+/- 0.007), indicating it is the most stable model. All three models converged to similar AUC-ROC values (0.64), consistent with the held-out test results. The MLP was excluded from cross-validation due to prohibitive training time</w:t>
      </w:r>
      <w:r w:rsidR="00BD590D" w:rsidRPr="00EC79BC">
        <w:rPr>
          <w:kern w:val="0"/>
          <w14:ligatures w14:val="none"/>
        </w:rPr>
        <w:t xml:space="preserve">, as </w:t>
      </w:r>
      <w:r w:rsidRPr="00EC79BC">
        <w:rPr>
          <w:kern w:val="0"/>
          <w14:ligatures w14:val="none"/>
        </w:rPr>
        <w:t>its poor test performance already disqualified it.</w:t>
      </w:r>
    </w:p>
    <w:p w14:paraId="079D260A" w14:textId="77777777" w:rsidR="00BD590D" w:rsidRPr="00EC79BC" w:rsidRDefault="00BD590D" w:rsidP="001347F5">
      <w:pPr>
        <w:rPr>
          <w:kern w:val="0"/>
          <w14:ligatures w14:val="none"/>
        </w:rPr>
      </w:pPr>
    </w:p>
    <w:p w14:paraId="00617F83" w14:textId="77777777" w:rsidR="001347F5" w:rsidRPr="00EC79BC" w:rsidRDefault="001347F5" w:rsidP="001347F5">
      <w:pPr>
        <w:rPr>
          <w:b/>
          <w:bCs/>
          <w:kern w:val="0"/>
          <w:sz w:val="28"/>
          <w:szCs w:val="28"/>
          <w14:ligatures w14:val="none"/>
        </w:rPr>
      </w:pPr>
      <w:r w:rsidRPr="00EC79BC">
        <w:rPr>
          <w:b/>
          <w:bCs/>
          <w:kern w:val="0"/>
          <w:sz w:val="28"/>
          <w:szCs w:val="28"/>
          <w14:ligatures w14:val="none"/>
        </w:rPr>
        <w:t>4.2 Ablation Study</w:t>
      </w:r>
    </w:p>
    <w:p w14:paraId="54C7E470" w14:textId="3765876D" w:rsidR="001347F5" w:rsidRPr="00EC79BC" w:rsidRDefault="001347F5" w:rsidP="001347F5">
      <w:pPr>
        <w:rPr>
          <w:kern w:val="0"/>
          <w14:ligatures w14:val="none"/>
        </w:rPr>
      </w:pPr>
      <w:r w:rsidRPr="00EC79BC">
        <w:rPr>
          <w:kern w:val="0"/>
          <w14:ligatures w14:val="none"/>
        </w:rPr>
        <w:t>To understand the contribution of key pipeline components, two ablation experiments were conducted using the baseline XGBoost configuration:</w:t>
      </w:r>
    </w:p>
    <w:p w14:paraId="098122F7" w14:textId="40B97852" w:rsidR="00CB2ED5" w:rsidRPr="00EC79BC" w:rsidRDefault="001347F5" w:rsidP="00CB2ED5">
      <w:pPr>
        <w:rPr>
          <w:kern w:val="0"/>
          <w14:ligatures w14:val="none"/>
        </w:rPr>
      </w:pPr>
      <w:r w:rsidRPr="00EC79BC">
        <w:rPr>
          <w:noProof/>
          <w:kern w:val="0"/>
        </w:rPr>
        <w:drawing>
          <wp:inline distT="0" distB="0" distL="0" distR="0" wp14:anchorId="2649B9FA" wp14:editId="6ECC4577">
            <wp:extent cx="5943600" cy="890905"/>
            <wp:effectExtent l="0" t="0" r="0" b="0"/>
            <wp:docPr id="1658698479" name="Picture 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8479" name="Picture 4" descr="A screenshot of a calenda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890905"/>
                    </a:xfrm>
                    <a:prstGeom prst="rect">
                      <a:avLst/>
                    </a:prstGeom>
                  </pic:spPr>
                </pic:pic>
              </a:graphicData>
            </a:graphic>
          </wp:inline>
        </w:drawing>
      </w:r>
    </w:p>
    <w:p w14:paraId="781B6645" w14:textId="77777777" w:rsidR="001347F5" w:rsidRPr="00EC79BC" w:rsidRDefault="001347F5" w:rsidP="001347F5">
      <w:pPr>
        <w:jc w:val="center"/>
        <w:rPr>
          <w:kern w:val="0"/>
          <w14:ligatures w14:val="none"/>
        </w:rPr>
      </w:pPr>
      <w:r w:rsidRPr="00EC79BC">
        <w:rPr>
          <w:kern w:val="0"/>
          <w14:ligatures w14:val="none"/>
        </w:rPr>
        <w:t>Table 3: Ablation study results on held-out test set.</w:t>
      </w:r>
    </w:p>
    <w:p w14:paraId="5BEC9CEB" w14:textId="2814B114" w:rsidR="001347F5" w:rsidRPr="00EC79BC" w:rsidRDefault="001347F5" w:rsidP="00CB2ED5">
      <w:pPr>
        <w:rPr>
          <w:kern w:val="0"/>
          <w14:ligatures w14:val="none"/>
        </w:rPr>
      </w:pPr>
      <w:r w:rsidRPr="00EC79BC">
        <w:rPr>
          <w:kern w:val="0"/>
          <w14:ligatures w14:val="none"/>
        </w:rPr>
        <w:t>Removing SMOTE slightly improved AUC-ROC (0.647 vs 0.639) but significantly lowered recall from 0.541 to 0.486. Since identifying readmissions is a clinical priority, the increase in recall from SMOTE justified its use despite the small decrease in AUC-ROC. Removing the engineered medication features (n_meds_active, n_meds_changed) decreased AUC-ROC by 0.005 and recall by 0.012, showing their small but meaningful contribution.</w:t>
      </w:r>
    </w:p>
    <w:p w14:paraId="320BFDEC" w14:textId="77777777" w:rsidR="00BD590D" w:rsidRPr="00EC79BC" w:rsidRDefault="00BD590D" w:rsidP="00CB2ED5">
      <w:pPr>
        <w:rPr>
          <w:b/>
          <w:bCs/>
          <w:sz w:val="28"/>
          <w:szCs w:val="28"/>
        </w:rPr>
      </w:pPr>
    </w:p>
    <w:p w14:paraId="09F6B6F8" w14:textId="2D946C50" w:rsidR="00CB2ED5" w:rsidRPr="00EC79BC" w:rsidRDefault="00CB2ED5" w:rsidP="00CB2ED5">
      <w:pPr>
        <w:rPr>
          <w:b/>
          <w:bCs/>
          <w:sz w:val="28"/>
          <w:szCs w:val="28"/>
        </w:rPr>
      </w:pPr>
      <w:r w:rsidRPr="00EC79BC">
        <w:rPr>
          <w:b/>
          <w:bCs/>
          <w:sz w:val="28"/>
          <w:szCs w:val="28"/>
        </w:rPr>
        <w:lastRenderedPageBreak/>
        <w:t>5. Fine-Tuning and Evaluation</w:t>
      </w:r>
    </w:p>
    <w:p w14:paraId="419CB597" w14:textId="41CA69EF" w:rsidR="0070329C" w:rsidRPr="00EC79BC" w:rsidRDefault="0070329C" w:rsidP="0070329C">
      <w:pPr>
        <w:spacing w:line="276" w:lineRule="auto"/>
      </w:pPr>
      <w:r w:rsidRPr="00EC79BC">
        <w:rPr>
          <w:kern w:val="0"/>
          <w14:ligatures w14:val="none"/>
        </w:rPr>
        <w:t xml:space="preserve">Fine-tuning was performed </w:t>
      </w:r>
      <w:r w:rsidRPr="00EC79BC">
        <w:rPr>
          <w:kern w:val="0"/>
          <w14:ligatures w14:val="none"/>
        </w:rPr>
        <w:t>manually</w:t>
      </w:r>
      <w:r w:rsidRPr="00EC79BC">
        <w:rPr>
          <w:kern w:val="0"/>
          <w14:ligatures w14:val="none"/>
        </w:rPr>
        <w:t xml:space="preserve"> due to computational limitations</w:t>
      </w:r>
      <w:r w:rsidRPr="00EC79BC">
        <w:rPr>
          <w:kern w:val="0"/>
          <w14:ligatures w14:val="none"/>
        </w:rPr>
        <w:t>, with hyperparameters adjusted</w:t>
      </w:r>
      <w:r w:rsidRPr="00EC79BC">
        <w:rPr>
          <w:kern w:val="0"/>
          <w14:ligatures w14:val="none"/>
        </w:rPr>
        <w:t xml:space="preserve">. For XGBoost, key parameters included </w:t>
      </w:r>
      <w:r w:rsidRPr="00EC79BC">
        <w:rPr>
          <w:kern w:val="0"/>
          <w14:ligatures w14:val="none"/>
        </w:rPr>
        <w:t>(</w:t>
      </w:r>
      <w:r w:rsidRPr="00EC79BC">
        <w:rPr>
          <w:kern w:val="0"/>
          <w14:ligatures w14:val="none"/>
        </w:rPr>
        <w:t>n_estimators=200, max_depth=5, learning_rate=0.1, min_child_weight=3, subsample=0.8, and colsample_bytree=0.8</w:t>
      </w:r>
      <w:r w:rsidRPr="00EC79BC">
        <w:rPr>
          <w:kern w:val="0"/>
          <w14:ligatures w14:val="none"/>
        </w:rPr>
        <w:t>)</w:t>
      </w:r>
      <w:r w:rsidRPr="00EC79BC">
        <w:rPr>
          <w:kern w:val="0"/>
          <w14:ligatures w14:val="none"/>
        </w:rPr>
        <w:t>. The optimized model was evaluated using AUC-ROC (0.655) as the main metric for model selection</w:t>
      </w:r>
      <w:r w:rsidRPr="00EC79BC">
        <w:rPr>
          <w:kern w:val="0"/>
          <w14:ligatures w14:val="none"/>
        </w:rPr>
        <w:t>,</w:t>
      </w:r>
      <w:r w:rsidRPr="00EC79BC">
        <w:rPr>
          <w:kern w:val="0"/>
          <w14:ligatures w14:val="none"/>
        </w:rPr>
        <w:t xml:space="preserve"> </w:t>
      </w:r>
      <w:r w:rsidRPr="00EC79BC">
        <w:rPr>
          <w:kern w:val="0"/>
          <w14:ligatures w14:val="none"/>
        </w:rPr>
        <w:t>given</w:t>
      </w:r>
      <w:r w:rsidRPr="00EC79BC">
        <w:rPr>
          <w:kern w:val="0"/>
          <w14:ligatures w14:val="none"/>
        </w:rPr>
        <w:t xml:space="preserve"> its robustness to class imbalance, and recall (0.608) as the preferred operational metric</w:t>
      </w:r>
      <w:r w:rsidRPr="00EC79BC">
        <w:rPr>
          <w:kern w:val="0"/>
          <w14:ligatures w14:val="none"/>
        </w:rPr>
        <w:t>,</w:t>
      </w:r>
      <w:r w:rsidRPr="00EC79BC">
        <w:rPr>
          <w:kern w:val="0"/>
          <w14:ligatures w14:val="none"/>
        </w:rPr>
        <w:t xml:space="preserve"> since missing a high-risk patient has </w:t>
      </w:r>
      <w:r w:rsidRPr="00EC79BC">
        <w:rPr>
          <w:kern w:val="0"/>
          <w14:ligatures w14:val="none"/>
        </w:rPr>
        <w:t xml:space="preserve">a </w:t>
      </w:r>
      <w:r w:rsidRPr="00EC79BC">
        <w:rPr>
          <w:kern w:val="0"/>
          <w14:ligatures w14:val="none"/>
        </w:rPr>
        <w:t>greater clinical impact than a false alarm. F1-score (0.261) balances precision and recall, while PR-AUC (0.216) offers a threshold-independent summary better suited for imbalanced data. Precision (0.166) is low but acceptable, as the model serves as a screening tool, with false positives leading to low-cost follow-up. The optimized Random Forest showed minimal improvement (AUC-ROC 0.639) and remained biased toward the majority class (recall 0.087)</w:t>
      </w:r>
      <w:r w:rsidRPr="00EC79BC">
        <w:rPr>
          <w:kern w:val="0"/>
          <w14:ligatures w14:val="none"/>
        </w:rPr>
        <w:t>.</w:t>
      </w:r>
    </w:p>
    <w:p w14:paraId="0410250F" w14:textId="5453AA5B" w:rsidR="00CB2ED5" w:rsidRPr="00EC79BC" w:rsidRDefault="00CB2ED5" w:rsidP="00CB2ED5">
      <w:pPr>
        <w:spacing w:line="276" w:lineRule="auto"/>
        <w:jc w:val="both"/>
        <w:rPr>
          <w:rFonts w:eastAsia="Arial" w:cs="Arial"/>
        </w:rPr>
      </w:pPr>
      <w:r w:rsidRPr="00EC79BC">
        <w:rPr>
          <w:rFonts w:eastAsia="Arial" w:cs="Arial"/>
        </w:rPr>
        <w:t xml:space="preserve">The ROC and Precision-Recall curves (Figure 6) confirmed that the tuned XGBoost </w:t>
      </w:r>
      <w:r w:rsidR="008E520B" w:rsidRPr="00EC79BC">
        <w:rPr>
          <w:rFonts w:eastAsia="Arial" w:cs="Arial"/>
        </w:rPr>
        <w:t xml:space="preserve">model </w:t>
      </w:r>
      <w:r w:rsidRPr="00EC79BC">
        <w:rPr>
          <w:rFonts w:eastAsia="Arial" w:cs="Arial"/>
        </w:rPr>
        <w:t>has superior discrimination, with its curve</w:t>
      </w:r>
      <w:r w:rsidR="008E520B" w:rsidRPr="00EC79BC">
        <w:rPr>
          <w:rFonts w:eastAsia="Arial" w:cs="Arial"/>
        </w:rPr>
        <w:t>s</w:t>
      </w:r>
      <w:r w:rsidRPr="00EC79BC">
        <w:rPr>
          <w:rFonts w:eastAsia="Arial" w:cs="Arial"/>
        </w:rPr>
        <w:t xml:space="preserve"> consistently above </w:t>
      </w:r>
      <w:r w:rsidR="008E520B" w:rsidRPr="00EC79BC">
        <w:rPr>
          <w:rFonts w:eastAsia="Arial" w:cs="Arial"/>
        </w:rPr>
        <w:t xml:space="preserve">those of </w:t>
      </w:r>
      <w:r w:rsidRPr="00EC79BC">
        <w:rPr>
          <w:rFonts w:eastAsia="Arial" w:cs="Arial"/>
        </w:rPr>
        <w:t>other models across thresholds. The confusion matrices (Figure 7) illustrate the trade-off</w:t>
      </w:r>
      <w:r w:rsidR="008E520B" w:rsidRPr="00EC79BC">
        <w:rPr>
          <w:rFonts w:eastAsia="Arial" w:cs="Arial"/>
        </w:rPr>
        <w:t xml:space="preserve">, meaning </w:t>
      </w:r>
      <w:r w:rsidRPr="00EC79BC">
        <w:rPr>
          <w:rFonts w:eastAsia="Arial" w:cs="Arial"/>
        </w:rPr>
        <w:t>XGBoost correctly identifies 1,380 readmissions but produces substantial false positives, while Random Forest misses 2,073 of 2,271 actual readmissions.</w:t>
      </w:r>
    </w:p>
    <w:p w14:paraId="19DF99C6" w14:textId="77777777" w:rsidR="00CB2ED5" w:rsidRPr="00EC79BC" w:rsidRDefault="00CB2ED5" w:rsidP="00CB2ED5">
      <w:pPr>
        <w:spacing w:line="276" w:lineRule="auto"/>
        <w:jc w:val="both"/>
      </w:pPr>
    </w:p>
    <w:p w14:paraId="0A84BE13" w14:textId="757E87C0" w:rsidR="00CB2ED5" w:rsidRPr="00EC79BC" w:rsidRDefault="00CB2ED5" w:rsidP="00CB2ED5">
      <w:pPr>
        <w:jc w:val="center"/>
      </w:pPr>
      <w:r w:rsidRPr="00EC79BC">
        <w:rPr>
          <w:noProof/>
        </w:rPr>
        <w:drawing>
          <wp:inline distT="0" distB="0" distL="0" distR="0" wp14:anchorId="122AC9B0" wp14:editId="70E6FB7C">
            <wp:extent cx="5029200" cy="1847850"/>
            <wp:effectExtent l="0" t="0" r="0" b="0"/>
            <wp:docPr id="177025415" name="Picture 177025415"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415" name="Picture 177025415" descr="A graph of a graph of a graph&#10;&#10;AI-generated content may be incorrect."/>
                    <pic:cNvPicPr>
                      <a:picLocks noChangeAspect="1" noChangeArrowheads="1"/>
                    </pic:cNvPicPr>
                  </pic:nvPicPr>
                  <pic:blipFill>
                    <a:blip r:embed="rId13"/>
                    <a:srcRect/>
                    <a:stretch>
                      <a:fillRect/>
                    </a:stretch>
                  </pic:blipFill>
                  <pic:spPr bwMode="auto">
                    <a:xfrm>
                      <a:off x="0" y="0"/>
                      <a:ext cx="5029200" cy="1847850"/>
                    </a:xfrm>
                    <a:prstGeom prst="rect">
                      <a:avLst/>
                    </a:prstGeom>
                  </pic:spPr>
                </pic:pic>
              </a:graphicData>
            </a:graphic>
          </wp:inline>
        </w:drawing>
      </w:r>
    </w:p>
    <w:p w14:paraId="16F5E166" w14:textId="4AC4269A" w:rsidR="00CB2ED5" w:rsidRPr="00EC79BC" w:rsidRDefault="00CB2ED5" w:rsidP="00CB2ED5">
      <w:pPr>
        <w:jc w:val="center"/>
        <w:rPr>
          <w:i/>
          <w:iCs/>
        </w:rPr>
      </w:pPr>
      <w:r w:rsidRPr="00EC79BC">
        <w:rPr>
          <w:i/>
          <w:iCs/>
        </w:rPr>
        <w:t xml:space="preserve">Figure 6: ROC </w:t>
      </w:r>
      <w:r w:rsidR="001D3772" w:rsidRPr="00EC79BC">
        <w:rPr>
          <w:i/>
          <w:iCs/>
        </w:rPr>
        <w:t xml:space="preserve">curve </w:t>
      </w:r>
      <w:r w:rsidRPr="00EC79BC">
        <w:rPr>
          <w:i/>
          <w:iCs/>
        </w:rPr>
        <w:t xml:space="preserve">(left) and Precision-Recall </w:t>
      </w:r>
      <w:r w:rsidR="001D3772" w:rsidRPr="00EC79BC">
        <w:rPr>
          <w:i/>
          <w:iCs/>
        </w:rPr>
        <w:t>curve</w:t>
      </w:r>
      <w:r w:rsidRPr="00EC79BC">
        <w:rPr>
          <w:i/>
          <w:iCs/>
        </w:rPr>
        <w:t xml:space="preserve"> </w:t>
      </w:r>
      <w:r w:rsidR="001D3772" w:rsidRPr="00EC79BC">
        <w:rPr>
          <w:i/>
          <w:iCs/>
        </w:rPr>
        <w:t>(right)</w:t>
      </w:r>
      <w:r w:rsidRPr="00EC79BC">
        <w:rPr>
          <w:i/>
          <w:iCs/>
        </w:rPr>
        <w:t xml:space="preserve"> for all models</w:t>
      </w:r>
    </w:p>
    <w:p w14:paraId="15E62C71" w14:textId="77777777" w:rsidR="00CB2ED5" w:rsidRPr="00EC79BC" w:rsidRDefault="00CB2ED5" w:rsidP="00CB2ED5">
      <w:pPr>
        <w:jc w:val="center"/>
        <w:rPr>
          <w:i/>
          <w:iCs/>
        </w:rPr>
      </w:pPr>
    </w:p>
    <w:p w14:paraId="51393ACA" w14:textId="7C84E1B4" w:rsidR="00CB2ED5" w:rsidRPr="00EC79BC" w:rsidRDefault="00CB2ED5" w:rsidP="00CB2ED5">
      <w:pPr>
        <w:jc w:val="center"/>
        <w:rPr>
          <w:i/>
          <w:iCs/>
        </w:rPr>
      </w:pPr>
      <w:r w:rsidRPr="00EC79BC">
        <w:rPr>
          <w:noProof/>
        </w:rPr>
        <w:lastRenderedPageBreak/>
        <w:drawing>
          <wp:inline distT="0" distB="0" distL="0" distR="0" wp14:anchorId="10D3C2A9" wp14:editId="5A855F78">
            <wp:extent cx="5029200" cy="1847850"/>
            <wp:effectExtent l="0" t="0" r="0" b="0"/>
            <wp:docPr id="356249833" name="Picture 356249833" descr="A comparison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9833" name="Picture 356249833" descr="A comparison of blue and white bars&#10;&#10;AI-generated content may be incorrect."/>
                    <pic:cNvPicPr>
                      <a:picLocks noChangeAspect="1" noChangeArrowheads="1"/>
                    </pic:cNvPicPr>
                  </pic:nvPicPr>
                  <pic:blipFill>
                    <a:blip r:embed="rId14"/>
                    <a:srcRect/>
                    <a:stretch>
                      <a:fillRect/>
                    </a:stretch>
                  </pic:blipFill>
                  <pic:spPr bwMode="auto">
                    <a:xfrm>
                      <a:off x="0" y="0"/>
                      <a:ext cx="5029200" cy="1847850"/>
                    </a:xfrm>
                    <a:prstGeom prst="rect">
                      <a:avLst/>
                    </a:prstGeom>
                  </pic:spPr>
                </pic:pic>
              </a:graphicData>
            </a:graphic>
          </wp:inline>
        </w:drawing>
      </w:r>
    </w:p>
    <w:p w14:paraId="56406366" w14:textId="1184BB88" w:rsidR="00CB2ED5" w:rsidRPr="00EC79BC" w:rsidRDefault="00CB2ED5" w:rsidP="00CB2ED5">
      <w:pPr>
        <w:jc w:val="center"/>
        <w:rPr>
          <w:i/>
          <w:iCs/>
        </w:rPr>
      </w:pPr>
      <w:r w:rsidRPr="00EC79BC">
        <w:rPr>
          <w:i/>
          <w:iCs/>
        </w:rPr>
        <w:t xml:space="preserve">Figure 7: Confusion matrices for </w:t>
      </w:r>
      <w:r w:rsidR="001D3772" w:rsidRPr="00EC79BC">
        <w:rPr>
          <w:i/>
          <w:iCs/>
        </w:rPr>
        <w:t xml:space="preserve">the </w:t>
      </w:r>
      <w:r w:rsidRPr="00EC79BC">
        <w:rPr>
          <w:i/>
          <w:iCs/>
        </w:rPr>
        <w:t>tuned XGBoost (left) and Random Forest (right)</w:t>
      </w:r>
    </w:p>
    <w:p w14:paraId="10AD885C" w14:textId="14AA630A" w:rsidR="00CB2ED5" w:rsidRPr="00EC79BC" w:rsidRDefault="001D3772" w:rsidP="00CB2ED5">
      <w:pPr>
        <w:rPr>
          <w:kern w:val="0"/>
          <w14:ligatures w14:val="none"/>
        </w:rPr>
      </w:pPr>
      <w:r w:rsidRPr="00EC79BC">
        <w:rPr>
          <w:kern w:val="0"/>
          <w14:ligatures w14:val="none"/>
        </w:rPr>
        <w:t>Feature importance analysis (Figure 8) confirmed that clinically significant variables influenced predictions: number of inpatient visits, discharge disposition, number of medications, and time in hospital were the most impactful features, consistent with established clinical risk factors for readmission.</w:t>
      </w:r>
    </w:p>
    <w:p w14:paraId="2534AD6A" w14:textId="77777777" w:rsidR="001D3772" w:rsidRPr="00EC79BC" w:rsidRDefault="001D3772" w:rsidP="00CB2ED5"/>
    <w:p w14:paraId="706CC04B" w14:textId="4CBAE9D6" w:rsidR="00CB2ED5" w:rsidRPr="00EC79BC" w:rsidRDefault="001D3772" w:rsidP="00CB2ED5">
      <w:pPr>
        <w:jc w:val="center"/>
        <w:rPr>
          <w:noProof/>
        </w:rPr>
      </w:pPr>
      <w:r w:rsidRPr="00EC79BC">
        <w:rPr>
          <w:noProof/>
        </w:rPr>
        <w:drawing>
          <wp:inline distT="0" distB="0" distL="0" distR="0" wp14:anchorId="39A986B1" wp14:editId="0292ECD2">
            <wp:extent cx="4572000" cy="3648075"/>
            <wp:effectExtent l="0" t="0" r="0" b="0"/>
            <wp:docPr id="2068402388" name="Picture 2068402388"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02388" name="Picture 2068402388" descr="A graph with a bar chart&#10;&#10;AI-generated content may be incorrect."/>
                    <pic:cNvPicPr>
                      <a:picLocks noChangeAspect="1" noChangeArrowheads="1"/>
                    </pic:cNvPicPr>
                  </pic:nvPicPr>
                  <pic:blipFill>
                    <a:blip r:embed="rId15"/>
                    <a:srcRect/>
                    <a:stretch>
                      <a:fillRect/>
                    </a:stretch>
                  </pic:blipFill>
                  <pic:spPr bwMode="auto">
                    <a:xfrm>
                      <a:off x="0" y="0"/>
                      <a:ext cx="4572000" cy="3648075"/>
                    </a:xfrm>
                    <a:prstGeom prst="rect">
                      <a:avLst/>
                    </a:prstGeom>
                  </pic:spPr>
                </pic:pic>
              </a:graphicData>
            </a:graphic>
          </wp:inline>
        </w:drawing>
      </w:r>
    </w:p>
    <w:p w14:paraId="6D72B313" w14:textId="3B74CA25" w:rsidR="001D3772" w:rsidRPr="00EC79BC" w:rsidRDefault="001D3772" w:rsidP="001D3772">
      <w:pPr>
        <w:tabs>
          <w:tab w:val="left" w:pos="4055"/>
        </w:tabs>
        <w:jc w:val="center"/>
        <w:rPr>
          <w:i/>
          <w:iCs/>
        </w:rPr>
      </w:pPr>
      <w:r w:rsidRPr="00EC79BC">
        <w:rPr>
          <w:i/>
          <w:iCs/>
        </w:rPr>
        <w:t>Figure 8: Top 20 feature importances from tuned XGBoost (top 5 highlighted in red)</w:t>
      </w:r>
    </w:p>
    <w:p w14:paraId="6B6FE3E8" w14:textId="77777777" w:rsidR="001D3772" w:rsidRPr="00EC79BC" w:rsidRDefault="001D3772" w:rsidP="001D3772">
      <w:pPr>
        <w:tabs>
          <w:tab w:val="left" w:pos="4055"/>
        </w:tabs>
        <w:jc w:val="center"/>
        <w:rPr>
          <w:i/>
          <w:iCs/>
        </w:rPr>
      </w:pPr>
    </w:p>
    <w:p w14:paraId="1D77A21F" w14:textId="7C351C70" w:rsidR="001D3772" w:rsidRPr="00EC79BC" w:rsidRDefault="001D3772" w:rsidP="001D3772">
      <w:pPr>
        <w:spacing w:line="276" w:lineRule="auto"/>
        <w:jc w:val="both"/>
        <w:rPr>
          <w:rFonts w:eastAsia="Arial" w:cs="Arial"/>
          <w:kern w:val="0"/>
          <w:sz w:val="22"/>
          <w:szCs w:val="22"/>
          <w14:ligatures w14:val="none"/>
        </w:rPr>
      </w:pPr>
      <w:r w:rsidRPr="00EC79BC">
        <w:rPr>
          <w:rFonts w:eastAsia="Arial" w:cs="Arial"/>
          <w:kern w:val="0"/>
          <w:sz w:val="22"/>
          <w:szCs w:val="22"/>
          <w14:ligatures w14:val="none"/>
        </w:rPr>
        <w:lastRenderedPageBreak/>
        <w:t xml:space="preserve">Error analysis compared the 1,380 true positives against the 891 false negatives. Missed readmissions had lower average prior inpatient visits (0.3 vs 1.8), shorter hospital stays (4.1 vs 5.1 days), and fewer medications (15.8 vs 17.3). This indicates </w:t>
      </w:r>
      <w:r w:rsidR="00D2632B" w:rsidRPr="00EC79BC">
        <w:rPr>
          <w:rFonts w:eastAsia="Arial" w:cs="Arial"/>
          <w:kern w:val="0"/>
          <w:sz w:val="22"/>
          <w:szCs w:val="22"/>
          <w14:ligatures w14:val="none"/>
        </w:rPr>
        <w:t xml:space="preserve">that </w:t>
      </w:r>
      <w:r w:rsidRPr="00EC79BC">
        <w:rPr>
          <w:rFonts w:eastAsia="Arial" w:cs="Arial"/>
          <w:kern w:val="0"/>
          <w:sz w:val="22"/>
          <w:szCs w:val="22"/>
          <w14:ligatures w14:val="none"/>
        </w:rPr>
        <w:t xml:space="preserve">the model struggles with patients whose readmission risk is influenced by factors not </w:t>
      </w:r>
      <w:r w:rsidR="00D2632B" w:rsidRPr="00EC79BC">
        <w:rPr>
          <w:rFonts w:eastAsia="Arial" w:cs="Arial"/>
          <w:kern w:val="0"/>
          <w:sz w:val="22"/>
          <w:szCs w:val="22"/>
          <w14:ligatures w14:val="none"/>
        </w:rPr>
        <w:t>captur</w:t>
      </w:r>
      <w:r w:rsidRPr="00EC79BC">
        <w:rPr>
          <w:rFonts w:eastAsia="Arial" w:cs="Arial"/>
          <w:kern w:val="0"/>
          <w:sz w:val="22"/>
          <w:szCs w:val="22"/>
          <w14:ligatures w14:val="none"/>
        </w:rPr>
        <w:t xml:space="preserve">ed </w:t>
      </w:r>
      <w:r w:rsidR="00D2632B" w:rsidRPr="00EC79BC">
        <w:rPr>
          <w:rFonts w:eastAsia="Arial" w:cs="Arial"/>
          <w:kern w:val="0"/>
          <w:sz w:val="22"/>
          <w:szCs w:val="22"/>
          <w14:ligatures w14:val="none"/>
        </w:rPr>
        <w:t>by</w:t>
      </w:r>
      <w:r w:rsidRPr="00EC79BC">
        <w:rPr>
          <w:rFonts w:eastAsia="Arial" w:cs="Arial"/>
          <w:kern w:val="0"/>
          <w:sz w:val="22"/>
          <w:szCs w:val="22"/>
          <w14:ligatures w14:val="none"/>
        </w:rPr>
        <w:t xml:space="preserve"> the available features, such as social determinants of health, medication adherence, or outpatient follow-up quality. The calibration plot (Figure 9) showed reasonable calibration at lower probability levels but underestimated the risk at higher predicted probabilities.</w:t>
      </w:r>
    </w:p>
    <w:p w14:paraId="31A04FCD" w14:textId="77777777" w:rsidR="001D3772" w:rsidRPr="00EC79BC" w:rsidRDefault="001D3772" w:rsidP="001D3772">
      <w:pPr>
        <w:spacing w:line="276" w:lineRule="auto"/>
        <w:jc w:val="both"/>
        <w:rPr>
          <w:rFonts w:eastAsia="Arial" w:cs="Arial"/>
          <w:sz w:val="22"/>
          <w:szCs w:val="22"/>
        </w:rPr>
      </w:pPr>
    </w:p>
    <w:p w14:paraId="19AD03CD" w14:textId="4627F6F7" w:rsidR="001D3772" w:rsidRPr="00EC79BC" w:rsidRDefault="001D3772" w:rsidP="001D3772">
      <w:pPr>
        <w:tabs>
          <w:tab w:val="left" w:pos="4055"/>
        </w:tabs>
        <w:jc w:val="center"/>
      </w:pPr>
      <w:r w:rsidRPr="00EC79BC">
        <w:rPr>
          <w:noProof/>
        </w:rPr>
        <w:drawing>
          <wp:inline distT="0" distB="0" distL="0" distR="0" wp14:anchorId="063A422B" wp14:editId="3E9E6974">
            <wp:extent cx="3810000" cy="3810000"/>
            <wp:effectExtent l="0" t="0" r="0" b="0"/>
            <wp:docPr id="1486051039" name="Picture 1486051039" descr="A graph with red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1039" name="Picture 1486051039" descr="A graph with red green and blue lines&#10;&#10;AI-generated content may be incorrect."/>
                    <pic:cNvPicPr>
                      <a:picLocks noChangeAspect="1" noChangeArrowheads="1"/>
                    </pic:cNvPicPr>
                  </pic:nvPicPr>
                  <pic:blipFill>
                    <a:blip r:embed="rId16"/>
                    <a:srcRect/>
                    <a:stretch>
                      <a:fillRect/>
                    </a:stretch>
                  </pic:blipFill>
                  <pic:spPr bwMode="auto">
                    <a:xfrm>
                      <a:off x="0" y="0"/>
                      <a:ext cx="3810000" cy="3810000"/>
                    </a:xfrm>
                    <a:prstGeom prst="rect">
                      <a:avLst/>
                    </a:prstGeom>
                  </pic:spPr>
                </pic:pic>
              </a:graphicData>
            </a:graphic>
          </wp:inline>
        </w:drawing>
      </w:r>
    </w:p>
    <w:p w14:paraId="544832D8" w14:textId="6D04D98B" w:rsidR="001D3772" w:rsidRPr="00EC79BC" w:rsidRDefault="001D3772" w:rsidP="001D3772">
      <w:pPr>
        <w:tabs>
          <w:tab w:val="left" w:pos="4055"/>
        </w:tabs>
        <w:jc w:val="center"/>
        <w:rPr>
          <w:i/>
          <w:iCs/>
        </w:rPr>
      </w:pPr>
      <w:r w:rsidRPr="00EC79BC">
        <w:rPr>
          <w:i/>
          <w:iCs/>
        </w:rPr>
        <w:t>Figure 9: Calibration plot for tuned XGBoost and Random Forest</w:t>
      </w:r>
    </w:p>
    <w:p w14:paraId="3967D545" w14:textId="77777777" w:rsidR="001347F5" w:rsidRPr="00EC79BC" w:rsidRDefault="001347F5" w:rsidP="001D3772">
      <w:pPr>
        <w:tabs>
          <w:tab w:val="left" w:pos="4055"/>
        </w:tabs>
        <w:jc w:val="center"/>
        <w:rPr>
          <w:i/>
          <w:iCs/>
        </w:rPr>
      </w:pPr>
    </w:p>
    <w:p w14:paraId="0B694763" w14:textId="77777777" w:rsidR="001347F5" w:rsidRPr="00EC79BC" w:rsidRDefault="001347F5" w:rsidP="001347F5">
      <w:pPr>
        <w:tabs>
          <w:tab w:val="left" w:pos="4055"/>
        </w:tabs>
        <w:rPr>
          <w:b/>
          <w:bCs/>
          <w:sz w:val="28"/>
          <w:szCs w:val="28"/>
        </w:rPr>
      </w:pPr>
      <w:r w:rsidRPr="00EC79BC">
        <w:rPr>
          <w:b/>
          <w:bCs/>
          <w:sz w:val="28"/>
          <w:szCs w:val="28"/>
        </w:rPr>
        <w:t>5.1 Threshold Optimisation</w:t>
      </w:r>
    </w:p>
    <w:p w14:paraId="67871EB2" w14:textId="6A99D605" w:rsidR="001347F5" w:rsidRPr="00EC79BC" w:rsidRDefault="001347F5" w:rsidP="001347F5">
      <w:pPr>
        <w:tabs>
          <w:tab w:val="left" w:pos="4055"/>
        </w:tabs>
        <w:rPr>
          <w:kern w:val="0"/>
          <w14:ligatures w14:val="none"/>
        </w:rPr>
      </w:pPr>
      <w:r w:rsidRPr="00EC79BC">
        <w:rPr>
          <w:kern w:val="0"/>
          <w14:ligatures w14:val="none"/>
        </w:rPr>
        <w:t>The default classification threshold of 0.5 might not be optimal due to clinical cost asymmetry. Figure 10 displays F1-score, precision, and recall as functions of the classification threshold for the tuned XGBoost model.</w:t>
      </w:r>
    </w:p>
    <w:p w14:paraId="779DED96" w14:textId="77777777" w:rsidR="001347F5" w:rsidRPr="00EC79BC" w:rsidRDefault="001347F5" w:rsidP="001347F5">
      <w:pPr>
        <w:tabs>
          <w:tab w:val="left" w:pos="4055"/>
        </w:tabs>
      </w:pPr>
    </w:p>
    <w:p w14:paraId="663A1631" w14:textId="6D13CC29" w:rsidR="001D3772" w:rsidRPr="00EC79BC" w:rsidRDefault="001347F5" w:rsidP="001D3772">
      <w:pPr>
        <w:tabs>
          <w:tab w:val="left" w:pos="4055"/>
        </w:tabs>
        <w:jc w:val="center"/>
        <w:rPr>
          <w:i/>
          <w:iCs/>
        </w:rPr>
      </w:pPr>
      <w:r w:rsidRPr="00EC79BC">
        <w:rPr>
          <w:noProof/>
        </w:rPr>
        <w:lastRenderedPageBreak/>
        <w:drawing>
          <wp:inline distT="0" distB="0" distL="0" distR="0" wp14:anchorId="2B8C3569" wp14:editId="0863456A">
            <wp:extent cx="5026027" cy="3017520"/>
            <wp:effectExtent l="0" t="0" r="3175" b="5080"/>
            <wp:docPr id="1753655378" name="Picture 175365537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5378" name="Picture 1753655378" descr="A graph of different colored lines&#10;&#10;AI-generated content may be incorrect."/>
                    <pic:cNvPicPr>
                      <a:picLocks noChangeAspect="1" noChangeArrowheads="1"/>
                    </pic:cNvPicPr>
                  </pic:nvPicPr>
                  <pic:blipFill>
                    <a:blip r:embed="rId17"/>
                    <a:srcRect/>
                    <a:stretch>
                      <a:fillRect/>
                    </a:stretch>
                  </pic:blipFill>
                  <pic:spPr bwMode="auto">
                    <a:xfrm>
                      <a:off x="0" y="0"/>
                      <a:ext cx="5026027" cy="3017520"/>
                    </a:xfrm>
                    <a:prstGeom prst="rect">
                      <a:avLst/>
                    </a:prstGeom>
                  </pic:spPr>
                </pic:pic>
              </a:graphicData>
            </a:graphic>
          </wp:inline>
        </w:drawing>
      </w:r>
    </w:p>
    <w:p w14:paraId="51062764" w14:textId="77777777" w:rsidR="001347F5" w:rsidRPr="00EC79BC" w:rsidRDefault="001347F5" w:rsidP="001347F5">
      <w:pPr>
        <w:tabs>
          <w:tab w:val="left" w:pos="4055"/>
        </w:tabs>
        <w:jc w:val="center"/>
        <w:rPr>
          <w:i/>
          <w:iCs/>
        </w:rPr>
      </w:pPr>
      <w:r w:rsidRPr="00EC79BC">
        <w:rPr>
          <w:i/>
          <w:iCs/>
        </w:rPr>
        <w:t>Figure 10: Threshold optimisation showing precision-recall trade-off.</w:t>
      </w:r>
    </w:p>
    <w:p w14:paraId="3B1943FF" w14:textId="5386F6DD" w:rsidR="001347F5" w:rsidRPr="00EC79BC" w:rsidRDefault="001347F5" w:rsidP="001347F5">
      <w:pPr>
        <w:tabs>
          <w:tab w:val="left" w:pos="4055"/>
        </w:tabs>
        <w:rPr>
          <w:kern w:val="0"/>
          <w14:ligatures w14:val="none"/>
        </w:rPr>
      </w:pPr>
      <w:r w:rsidRPr="00EC79BC">
        <w:rPr>
          <w:kern w:val="0"/>
          <w14:ligatures w14:val="none"/>
        </w:rPr>
        <w:t xml:space="preserve">The optimal threshold for maximizing F1 was 0.58 (F1=0.275, precision=0.204, recall=0.423). However, in a clinical setting where missing a readmission </w:t>
      </w:r>
      <w:r w:rsidR="00BD590D" w:rsidRPr="00EC79BC">
        <w:rPr>
          <w:kern w:val="0"/>
          <w14:ligatures w14:val="none"/>
        </w:rPr>
        <w:t>is</w:t>
      </w:r>
      <w:r w:rsidRPr="00EC79BC">
        <w:rPr>
          <w:kern w:val="0"/>
          <w14:ligatures w14:val="none"/>
        </w:rPr>
        <w:t xml:space="preserve"> </w:t>
      </w:r>
      <w:r w:rsidR="00BD590D" w:rsidRPr="00EC79BC">
        <w:rPr>
          <w:kern w:val="0"/>
          <w14:ligatures w14:val="none"/>
        </w:rPr>
        <w:t>more</w:t>
      </w:r>
      <w:r w:rsidRPr="00EC79BC">
        <w:rPr>
          <w:kern w:val="0"/>
          <w14:ligatures w14:val="none"/>
        </w:rPr>
        <w:t xml:space="preserve"> cost</w:t>
      </w:r>
      <w:r w:rsidR="00BD590D" w:rsidRPr="00EC79BC">
        <w:rPr>
          <w:kern w:val="0"/>
          <w14:ligatures w14:val="none"/>
        </w:rPr>
        <w:t>ly</w:t>
      </w:r>
      <w:r w:rsidRPr="00EC79BC">
        <w:rPr>
          <w:kern w:val="0"/>
          <w14:ligatures w14:val="none"/>
        </w:rPr>
        <w:t xml:space="preserve"> than issuing a false alert, </w:t>
      </w:r>
      <w:r w:rsidR="00BD590D" w:rsidRPr="00EC79BC">
        <w:rPr>
          <w:kern w:val="0"/>
          <w14:ligatures w14:val="none"/>
        </w:rPr>
        <w:t>a</w:t>
      </w:r>
      <w:r w:rsidRPr="00EC79BC">
        <w:rPr>
          <w:kern w:val="0"/>
          <w14:ligatures w14:val="none"/>
        </w:rPr>
        <w:t xml:space="preserve"> default threshold of 0.5 (recall=0.608) or even a lower one might be preferable. This choice should ultimately be guided by a formal cost-benefit analysis that considers intervention costs versus readmission costs, estimated at $15,000-$25,000 per case.</w:t>
      </w:r>
    </w:p>
    <w:p w14:paraId="0B991DDD" w14:textId="77777777" w:rsidR="00BD590D" w:rsidRPr="00EC79BC" w:rsidRDefault="00BD590D" w:rsidP="001347F5">
      <w:pPr>
        <w:tabs>
          <w:tab w:val="left" w:pos="4055"/>
        </w:tabs>
      </w:pPr>
    </w:p>
    <w:p w14:paraId="5BC0F085" w14:textId="41BED75F" w:rsidR="001D3772" w:rsidRPr="00EC79BC" w:rsidRDefault="001D3772" w:rsidP="001D3772">
      <w:pPr>
        <w:tabs>
          <w:tab w:val="left" w:pos="4055"/>
        </w:tabs>
        <w:rPr>
          <w:b/>
          <w:bCs/>
          <w:sz w:val="28"/>
          <w:szCs w:val="28"/>
        </w:rPr>
      </w:pPr>
      <w:r w:rsidRPr="00EC79BC">
        <w:rPr>
          <w:b/>
          <w:bCs/>
          <w:sz w:val="28"/>
          <w:szCs w:val="28"/>
        </w:rPr>
        <w:t>6. Final Solution and Limitations</w:t>
      </w:r>
    </w:p>
    <w:p w14:paraId="58A626B9" w14:textId="2FE7CE93" w:rsidR="001D3772" w:rsidRPr="00EC79BC" w:rsidRDefault="001D3772" w:rsidP="001D3772">
      <w:pPr>
        <w:tabs>
          <w:tab w:val="left" w:pos="4055"/>
        </w:tabs>
      </w:pPr>
      <w:r w:rsidRPr="00EC79BC">
        <w:rPr>
          <w:kern w:val="0"/>
          <w14:ligatures w14:val="none"/>
        </w:rPr>
        <w:t xml:space="preserve">The tuned XGBoost model was chosen as the final solution, achieving an AUC-ROC of 0.655, an F1-score of 0.261, </w:t>
      </w:r>
      <w:r w:rsidR="008E520B" w:rsidRPr="00EC79BC">
        <w:rPr>
          <w:kern w:val="0"/>
          <w14:ligatures w14:val="none"/>
        </w:rPr>
        <w:t xml:space="preserve">a </w:t>
      </w:r>
      <w:r w:rsidRPr="00EC79BC">
        <w:rPr>
          <w:kern w:val="0"/>
          <w14:ligatures w14:val="none"/>
        </w:rPr>
        <w:t xml:space="preserve">precision of 0.166, and </w:t>
      </w:r>
      <w:r w:rsidR="008E520B" w:rsidRPr="00EC79BC">
        <w:rPr>
          <w:kern w:val="0"/>
          <w14:ligatures w14:val="none"/>
        </w:rPr>
        <w:t xml:space="preserve">a </w:t>
      </w:r>
      <w:r w:rsidRPr="00EC79BC">
        <w:rPr>
          <w:kern w:val="0"/>
          <w14:ligatures w14:val="none"/>
        </w:rPr>
        <w:t xml:space="preserve">recall of 0.608 on the held-out test set. Although these metrics are modest in absolute terms, they should be viewed in context: 30-day readmission prediction is a notoriously challenging task even with more comprehensive data, and an AUC-ROC of 0.655 aligns with published research on similar datasets. The model effectively emphasizes recall, detecting over 60% of actual readmissions, </w:t>
      </w:r>
      <w:r w:rsidR="008E520B" w:rsidRPr="00EC79BC">
        <w:rPr>
          <w:kern w:val="0"/>
          <w14:ligatures w14:val="none"/>
        </w:rPr>
        <w:t>offering</w:t>
      </w:r>
      <w:r w:rsidRPr="00EC79BC">
        <w:rPr>
          <w:kern w:val="0"/>
          <w14:ligatures w14:val="none"/>
        </w:rPr>
        <w:t xml:space="preserve"> a clinically valuable screening </w:t>
      </w:r>
      <w:r w:rsidR="008E520B" w:rsidRPr="00EC79BC">
        <w:rPr>
          <w:kern w:val="0"/>
          <w14:ligatures w14:val="none"/>
        </w:rPr>
        <w:t>cap</w:t>
      </w:r>
      <w:r w:rsidRPr="00EC79BC">
        <w:rPr>
          <w:kern w:val="0"/>
          <w14:ligatures w14:val="none"/>
        </w:rPr>
        <w:t>ability that could aid targeted discharge planning.</w:t>
      </w:r>
    </w:p>
    <w:p w14:paraId="32E3AEAA" w14:textId="50F9A557" w:rsidR="0070329C" w:rsidRPr="00EC79BC" w:rsidRDefault="0070329C" w:rsidP="001347F5">
      <w:pPr>
        <w:tabs>
          <w:tab w:val="left" w:pos="4055"/>
        </w:tabs>
        <w:rPr>
          <w:kern w:val="0"/>
          <w14:ligatures w14:val="none"/>
        </w:rPr>
      </w:pPr>
      <w:r w:rsidRPr="00EC79BC">
        <w:rPr>
          <w:kern w:val="0"/>
          <w14:ligatures w14:val="none"/>
        </w:rPr>
        <w:t xml:space="preserve">Key limitations </w:t>
      </w:r>
      <w:r w:rsidR="00EC79BC" w:rsidRPr="00EC79BC">
        <w:rPr>
          <w:kern w:val="0"/>
          <w14:ligatures w14:val="none"/>
        </w:rPr>
        <w:t>include</w:t>
      </w:r>
      <w:r w:rsidRPr="00EC79BC">
        <w:rPr>
          <w:kern w:val="0"/>
          <w14:ligatures w14:val="none"/>
        </w:rPr>
        <w:t xml:space="preserve"> data from 1999-2008, which predates modern treatment protocols; missing critical features such as socioeconomic status and medication adherence; manual tuning restricts hyperparameter optimization; and there was no fairness analysis across demographic subgroups.</w:t>
      </w:r>
    </w:p>
    <w:p w14:paraId="130A0EAD" w14:textId="496E98AB" w:rsidR="001347F5" w:rsidRPr="00EC79BC" w:rsidRDefault="001347F5" w:rsidP="001347F5">
      <w:pPr>
        <w:tabs>
          <w:tab w:val="left" w:pos="4055"/>
        </w:tabs>
        <w:rPr>
          <w:kern w:val="0"/>
          <w14:ligatures w14:val="none"/>
        </w:rPr>
      </w:pPr>
      <w:r w:rsidRPr="00EC79BC">
        <w:rPr>
          <w:b/>
          <w:bCs/>
          <w:kern w:val="0"/>
          <w:sz w:val="28"/>
          <w:szCs w:val="28"/>
          <w14:ligatures w14:val="none"/>
        </w:rPr>
        <w:lastRenderedPageBreak/>
        <w:t>6.1 Recommended Next Steps</w:t>
      </w:r>
    </w:p>
    <w:p w14:paraId="3EC19173" w14:textId="45B9041F" w:rsidR="001347F5" w:rsidRPr="00EC79BC" w:rsidRDefault="001347F5" w:rsidP="001347F5">
      <w:pPr>
        <w:tabs>
          <w:tab w:val="left" w:pos="4055"/>
        </w:tabs>
        <w:rPr>
          <w:kern w:val="0"/>
          <w14:ligatures w14:val="none"/>
        </w:rPr>
      </w:pPr>
      <w:r w:rsidRPr="00EC79BC">
        <w:rPr>
          <w:kern w:val="0"/>
          <w14:ligatures w14:val="none"/>
        </w:rPr>
        <w:t xml:space="preserve">Future work should focus on: </w:t>
      </w:r>
    </w:p>
    <w:p w14:paraId="4686181C" w14:textId="5BD71A1B" w:rsidR="001347F5" w:rsidRPr="00EC79BC" w:rsidRDefault="001347F5" w:rsidP="001347F5">
      <w:pPr>
        <w:tabs>
          <w:tab w:val="left" w:pos="4055"/>
        </w:tabs>
        <w:rPr>
          <w:kern w:val="0"/>
          <w14:ligatures w14:val="none"/>
        </w:rPr>
      </w:pPr>
      <w:r w:rsidRPr="00EC79BC">
        <w:rPr>
          <w:kern w:val="0"/>
          <w14:ligatures w14:val="none"/>
        </w:rPr>
        <w:t xml:space="preserve">1) </w:t>
      </w:r>
      <w:r w:rsidR="005F48EF" w:rsidRPr="00EC79BC">
        <w:rPr>
          <w:kern w:val="0"/>
          <w14:ligatures w14:val="none"/>
        </w:rPr>
        <w:t>R</w:t>
      </w:r>
      <w:r w:rsidRPr="00EC79BC">
        <w:rPr>
          <w:kern w:val="0"/>
          <w14:ligatures w14:val="none"/>
        </w:rPr>
        <w:t xml:space="preserve">etraining on post-2015 data that reflects current diabetes treatment protocols, such as SGLT2 inhibitors and GLP-1 </w:t>
      </w:r>
      <w:r w:rsidR="005F48EF" w:rsidRPr="00EC79BC">
        <w:rPr>
          <w:kern w:val="0"/>
          <w14:ligatures w14:val="none"/>
        </w:rPr>
        <w:t>agonists.</w:t>
      </w:r>
      <w:r w:rsidRPr="00EC79BC">
        <w:rPr>
          <w:kern w:val="0"/>
          <w14:ligatures w14:val="none"/>
        </w:rPr>
        <w:t xml:space="preserve"> </w:t>
      </w:r>
    </w:p>
    <w:p w14:paraId="3DB44806" w14:textId="1B95A84C" w:rsidR="001347F5" w:rsidRPr="00EC79BC" w:rsidRDefault="005F48EF" w:rsidP="001347F5">
      <w:pPr>
        <w:tabs>
          <w:tab w:val="left" w:pos="4055"/>
        </w:tabs>
        <w:rPr>
          <w:kern w:val="0"/>
          <w14:ligatures w14:val="none"/>
        </w:rPr>
      </w:pPr>
      <w:r w:rsidRPr="00EC79BC">
        <w:rPr>
          <w:kern w:val="0"/>
          <w14:ligatures w14:val="none"/>
        </w:rPr>
        <w:t>(2) External validation with data from various hospital systems to assess generalizability. </w:t>
      </w:r>
    </w:p>
    <w:p w14:paraId="2E5BB758" w14:textId="25196969" w:rsidR="00AC03E5" w:rsidRPr="00EC79BC" w:rsidRDefault="005F48EF" w:rsidP="001347F5">
      <w:pPr>
        <w:tabs>
          <w:tab w:val="left" w:pos="4055"/>
        </w:tabs>
        <w:rPr>
          <w:kern w:val="0"/>
          <w14:ligatures w14:val="none"/>
        </w:rPr>
      </w:pPr>
      <w:r w:rsidRPr="00EC79BC">
        <w:rPr>
          <w:kern w:val="0"/>
          <w14:ligatures w14:val="none"/>
        </w:rPr>
        <w:t>(3) Formal threshold optimization via cost-benefit analysis</w:t>
      </w:r>
      <w:r w:rsidR="00AC03E5" w:rsidRPr="00EC79BC">
        <w:rPr>
          <w:kern w:val="0"/>
          <w14:ligatures w14:val="none"/>
        </w:rPr>
        <w:t>.</w:t>
      </w:r>
    </w:p>
    <w:p w14:paraId="4D75C8D2" w14:textId="3EFDAE6D" w:rsidR="001347F5" w:rsidRPr="00EC79BC" w:rsidRDefault="001347F5" w:rsidP="001347F5">
      <w:pPr>
        <w:tabs>
          <w:tab w:val="left" w:pos="4055"/>
        </w:tabs>
        <w:rPr>
          <w:kern w:val="0"/>
          <w14:ligatures w14:val="none"/>
        </w:rPr>
      </w:pPr>
      <w:r w:rsidRPr="00EC79BC">
        <w:rPr>
          <w:kern w:val="0"/>
          <w14:ligatures w14:val="none"/>
        </w:rPr>
        <w:t xml:space="preserve"> (4) calibration correction with Platt scaling or isotonic regression to fix </w:t>
      </w:r>
      <w:r w:rsidR="00AC03E5" w:rsidRPr="00EC79BC">
        <w:rPr>
          <w:kern w:val="0"/>
          <w14:ligatures w14:val="none"/>
        </w:rPr>
        <w:t xml:space="preserve">the </w:t>
      </w:r>
      <w:r w:rsidRPr="00EC79BC">
        <w:rPr>
          <w:kern w:val="0"/>
          <w14:ligatures w14:val="none"/>
        </w:rPr>
        <w:t xml:space="preserve">underestimation of risk at higher </w:t>
      </w:r>
      <w:r w:rsidR="000B2ED2" w:rsidRPr="00EC79BC">
        <w:rPr>
          <w:kern w:val="0"/>
          <w14:ligatures w14:val="none"/>
        </w:rPr>
        <w:t>scores.</w:t>
      </w:r>
      <w:r w:rsidRPr="00EC79BC">
        <w:rPr>
          <w:kern w:val="0"/>
          <w14:ligatures w14:val="none"/>
        </w:rPr>
        <w:t xml:space="preserve"> </w:t>
      </w:r>
    </w:p>
    <w:p w14:paraId="0EE679BB" w14:textId="5AEDA481" w:rsidR="001347F5" w:rsidRPr="00EC79BC" w:rsidRDefault="001347F5" w:rsidP="001347F5">
      <w:pPr>
        <w:tabs>
          <w:tab w:val="left" w:pos="4055"/>
        </w:tabs>
        <w:rPr>
          <w:kern w:val="0"/>
          <w14:ligatures w14:val="none"/>
        </w:rPr>
      </w:pPr>
      <w:r w:rsidRPr="00EC79BC">
        <w:rPr>
          <w:kern w:val="0"/>
          <w14:ligatures w14:val="none"/>
        </w:rPr>
        <w:t xml:space="preserve">5) </w:t>
      </w:r>
      <w:r w:rsidR="005F48EF" w:rsidRPr="00EC79BC">
        <w:rPr>
          <w:kern w:val="0"/>
          <w14:ligatures w14:val="none"/>
        </w:rPr>
        <w:t>A</w:t>
      </w:r>
      <w:r w:rsidRPr="00EC79BC">
        <w:rPr>
          <w:kern w:val="0"/>
          <w14:ligatures w14:val="none"/>
        </w:rPr>
        <w:t xml:space="preserve">dding socioeconomic indicators, medication adherence scores, and outpatient follow-up data and </w:t>
      </w:r>
    </w:p>
    <w:p w14:paraId="105628F4" w14:textId="506D9825" w:rsidR="001347F5" w:rsidRPr="00EC79BC" w:rsidRDefault="001347F5" w:rsidP="001347F5">
      <w:pPr>
        <w:tabs>
          <w:tab w:val="left" w:pos="4055"/>
        </w:tabs>
        <w:rPr>
          <w:kern w:val="0"/>
          <w14:ligatures w14:val="none"/>
        </w:rPr>
      </w:pPr>
      <w:r w:rsidRPr="00EC79BC">
        <w:rPr>
          <w:kern w:val="0"/>
          <w14:ligatures w14:val="none"/>
        </w:rPr>
        <w:t xml:space="preserve">6) </w:t>
      </w:r>
      <w:r w:rsidR="005F48EF" w:rsidRPr="00EC79BC">
        <w:rPr>
          <w:kern w:val="0"/>
          <w14:ligatures w14:val="none"/>
        </w:rPr>
        <w:t>C</w:t>
      </w:r>
      <w:r w:rsidRPr="00EC79BC">
        <w:rPr>
          <w:kern w:val="0"/>
          <w14:ligatures w14:val="none"/>
        </w:rPr>
        <w:t xml:space="preserve">onducting a formal fairness audit to </w:t>
      </w:r>
      <w:r w:rsidR="005F48EF" w:rsidRPr="00EC79BC">
        <w:rPr>
          <w:kern w:val="0"/>
          <w14:ligatures w14:val="none"/>
        </w:rPr>
        <w:t>assess</w:t>
      </w:r>
      <w:r w:rsidRPr="00EC79BC">
        <w:rPr>
          <w:kern w:val="0"/>
          <w14:ligatures w14:val="none"/>
        </w:rPr>
        <w:t xml:space="preserve"> model performance across demographic subgroups before any clinical deployment.</w:t>
      </w:r>
    </w:p>
    <w:p w14:paraId="66F121AD" w14:textId="77777777" w:rsidR="00BD590D" w:rsidRPr="00EC79BC" w:rsidRDefault="00BD590D" w:rsidP="001347F5">
      <w:pPr>
        <w:tabs>
          <w:tab w:val="left" w:pos="4055"/>
        </w:tabs>
        <w:rPr>
          <w:kern w:val="0"/>
          <w14:ligatures w14:val="none"/>
        </w:rPr>
      </w:pPr>
    </w:p>
    <w:p w14:paraId="64C0DA6A" w14:textId="6FB53027" w:rsidR="001D3772" w:rsidRPr="00EC79BC" w:rsidRDefault="001D3772" w:rsidP="001D3772">
      <w:pPr>
        <w:tabs>
          <w:tab w:val="left" w:pos="4055"/>
        </w:tabs>
        <w:rPr>
          <w:b/>
          <w:bCs/>
          <w:sz w:val="28"/>
          <w:szCs w:val="28"/>
        </w:rPr>
      </w:pPr>
      <w:r w:rsidRPr="00EC79BC">
        <w:rPr>
          <w:b/>
          <w:bCs/>
          <w:sz w:val="28"/>
          <w:szCs w:val="28"/>
        </w:rPr>
        <w:t>7. Agent Tooling Reflection</w:t>
      </w:r>
    </w:p>
    <w:p w14:paraId="46AC5ED0" w14:textId="11D14AAC" w:rsidR="0070329C" w:rsidRPr="00EC79BC" w:rsidRDefault="0070329C" w:rsidP="0074246A">
      <w:pPr>
        <w:tabs>
          <w:tab w:val="left" w:pos="4055"/>
        </w:tabs>
        <w:rPr>
          <w:kern w:val="0"/>
          <w14:ligatures w14:val="none"/>
        </w:rPr>
      </w:pPr>
      <w:r w:rsidRPr="00EC79BC">
        <w:rPr>
          <w:kern w:val="0"/>
          <w14:ligatures w14:val="none"/>
        </w:rPr>
        <w:t>An AI agent (Claude, Anthropic) was used following a plan-delegate-verify-revise workflow. Four critical errors were identified and corrected</w:t>
      </w:r>
      <w:r w:rsidRPr="00EC79BC">
        <w:rPr>
          <w:kern w:val="0"/>
          <w14:ligatures w14:val="none"/>
        </w:rPr>
        <w:t>.</w:t>
      </w:r>
      <w:r w:rsidRPr="00EC79BC">
        <w:rPr>
          <w:kern w:val="0"/>
          <w14:ligatures w14:val="none"/>
        </w:rPr>
        <w:t xml:space="preserve"> </w:t>
      </w:r>
    </w:p>
    <w:p w14:paraId="665CC004" w14:textId="4390779D" w:rsidR="0070329C" w:rsidRPr="00EC79BC" w:rsidRDefault="0070329C" w:rsidP="0074246A">
      <w:pPr>
        <w:tabs>
          <w:tab w:val="left" w:pos="4055"/>
        </w:tabs>
        <w:rPr>
          <w:kern w:val="0"/>
          <w14:ligatures w14:val="none"/>
        </w:rPr>
      </w:pPr>
      <w:r w:rsidRPr="00EC79BC">
        <w:rPr>
          <w:kern w:val="0"/>
          <w14:ligatures w14:val="none"/>
        </w:rPr>
        <w:t>(1) Accuracy was suggested as the primary metric but was rejected due to an 89:11 class imbalance. </w:t>
      </w:r>
    </w:p>
    <w:p w14:paraId="089F3EE7" w14:textId="413A9097" w:rsidR="0070329C" w:rsidRPr="00EC79BC" w:rsidRDefault="0070329C" w:rsidP="0074246A">
      <w:pPr>
        <w:tabs>
          <w:tab w:val="left" w:pos="4055"/>
        </w:tabs>
        <w:rPr>
          <w:kern w:val="0"/>
          <w14:ligatures w14:val="none"/>
        </w:rPr>
      </w:pPr>
      <w:r w:rsidRPr="00EC79BC">
        <w:rPr>
          <w:kern w:val="0"/>
          <w14:ligatures w14:val="none"/>
        </w:rPr>
        <w:t xml:space="preserve">(2) </w:t>
      </w:r>
      <w:r w:rsidRPr="00EC79BC">
        <w:rPr>
          <w:kern w:val="0"/>
          <w14:ligatures w14:val="none"/>
        </w:rPr>
        <w:t xml:space="preserve">Use </w:t>
      </w:r>
      <w:r w:rsidRPr="00EC79BC">
        <w:rPr>
          <w:kern w:val="0"/>
          <w14:ligatures w14:val="none"/>
        </w:rPr>
        <w:t xml:space="preserve">StandardScaler before train-test split, corrected to fit </w:t>
      </w:r>
      <w:r w:rsidRPr="00EC79BC">
        <w:rPr>
          <w:kern w:val="0"/>
          <w14:ligatures w14:val="none"/>
        </w:rPr>
        <w:t xml:space="preserve">only </w:t>
      </w:r>
      <w:r w:rsidRPr="00EC79BC">
        <w:rPr>
          <w:kern w:val="0"/>
          <w14:ligatures w14:val="none"/>
        </w:rPr>
        <w:t xml:space="preserve">on training </w:t>
      </w:r>
      <w:r w:rsidRPr="00EC79BC">
        <w:rPr>
          <w:kern w:val="0"/>
          <w14:ligatures w14:val="none"/>
        </w:rPr>
        <w:t>data.</w:t>
      </w:r>
    </w:p>
    <w:p w14:paraId="185C9829" w14:textId="5FA26B37" w:rsidR="0070329C" w:rsidRPr="00EC79BC" w:rsidRDefault="0070329C" w:rsidP="0074246A">
      <w:pPr>
        <w:tabs>
          <w:tab w:val="left" w:pos="4055"/>
        </w:tabs>
        <w:rPr>
          <w:kern w:val="0"/>
          <w14:ligatures w14:val="none"/>
        </w:rPr>
      </w:pPr>
      <w:r w:rsidRPr="00EC79BC">
        <w:rPr>
          <w:kern w:val="0"/>
          <w14:ligatures w14:val="none"/>
        </w:rPr>
        <w:t xml:space="preserve"> (3) SMOTE </w:t>
      </w:r>
      <w:r w:rsidRPr="00EC79BC">
        <w:rPr>
          <w:kern w:val="0"/>
          <w14:ligatures w14:val="none"/>
        </w:rPr>
        <w:t xml:space="preserve">applied </w:t>
      </w:r>
      <w:r w:rsidRPr="00EC79BC">
        <w:rPr>
          <w:kern w:val="0"/>
          <w14:ligatures w14:val="none"/>
        </w:rPr>
        <w:t>before the split, corrected to training partition only</w:t>
      </w:r>
      <w:r w:rsidRPr="00EC79BC">
        <w:rPr>
          <w:kern w:val="0"/>
          <w14:ligatures w14:val="none"/>
        </w:rPr>
        <w:t>.</w:t>
      </w:r>
      <w:r w:rsidRPr="00EC79BC">
        <w:rPr>
          <w:kern w:val="0"/>
          <w14:ligatures w14:val="none"/>
        </w:rPr>
        <w:t xml:space="preserve"> </w:t>
      </w:r>
    </w:p>
    <w:p w14:paraId="45568880" w14:textId="61A70565" w:rsidR="001D3772" w:rsidRPr="00EC79BC" w:rsidRDefault="0070329C" w:rsidP="0074246A">
      <w:pPr>
        <w:tabs>
          <w:tab w:val="left" w:pos="4055"/>
        </w:tabs>
        <w:rPr>
          <w:kern w:val="0"/>
          <w14:ligatures w14:val="none"/>
        </w:rPr>
      </w:pPr>
      <w:r w:rsidRPr="00EC79BC">
        <w:rPr>
          <w:kern w:val="0"/>
          <w14:ligatures w14:val="none"/>
        </w:rPr>
        <w:t>(4) Cross-validation on SMOTE-resampled data produces inflated 0.95-0.98 AUC-ROC scores, corrected using imblearn. The pipeline yields more realistic 0.64 scores. These corrections show that agents speed up routine tasks but need systematic verification for data leakage, metric choice, and evaluation design. A detailed Decision Register is in the Appendix.</w:t>
      </w:r>
    </w:p>
    <w:p w14:paraId="00292398" w14:textId="77777777" w:rsidR="001D3772" w:rsidRPr="00EC79BC" w:rsidRDefault="001D3772" w:rsidP="001D3772">
      <w:pPr>
        <w:tabs>
          <w:tab w:val="left" w:pos="4055"/>
        </w:tabs>
        <w:rPr>
          <w:kern w:val="0"/>
          <w14:ligatures w14:val="none"/>
        </w:rPr>
      </w:pPr>
    </w:p>
    <w:p w14:paraId="58587F2E" w14:textId="77777777" w:rsidR="001D3772" w:rsidRPr="00EC79BC" w:rsidRDefault="001D3772" w:rsidP="001D3772">
      <w:pPr>
        <w:tabs>
          <w:tab w:val="left" w:pos="4055"/>
        </w:tabs>
        <w:rPr>
          <w:kern w:val="0"/>
          <w14:ligatures w14:val="none"/>
        </w:rPr>
      </w:pPr>
    </w:p>
    <w:p w14:paraId="55479E4E" w14:textId="77777777" w:rsidR="001D3772" w:rsidRPr="00EC79BC" w:rsidRDefault="001D3772" w:rsidP="001D3772">
      <w:pPr>
        <w:tabs>
          <w:tab w:val="left" w:pos="4055"/>
        </w:tabs>
        <w:rPr>
          <w:kern w:val="0"/>
          <w14:ligatures w14:val="none"/>
        </w:rPr>
      </w:pPr>
    </w:p>
    <w:p w14:paraId="508866EE" w14:textId="77777777" w:rsidR="001D3772" w:rsidRPr="00EC79BC" w:rsidRDefault="001D3772" w:rsidP="001D3772">
      <w:pPr>
        <w:tabs>
          <w:tab w:val="left" w:pos="4055"/>
        </w:tabs>
        <w:rPr>
          <w:kern w:val="0"/>
          <w14:ligatures w14:val="none"/>
        </w:rPr>
      </w:pPr>
    </w:p>
    <w:p w14:paraId="0A4A0721" w14:textId="5D105995" w:rsidR="001D3772" w:rsidRPr="00EC79BC" w:rsidRDefault="001D3772" w:rsidP="001D3772">
      <w:pPr>
        <w:spacing w:before="300" w:after="120"/>
        <w:rPr>
          <w:b/>
          <w:bCs/>
          <w:sz w:val="28"/>
          <w:szCs w:val="28"/>
        </w:rPr>
      </w:pPr>
      <w:r w:rsidRPr="00EC79BC">
        <w:rPr>
          <w:b/>
          <w:bCs/>
          <w:sz w:val="28"/>
          <w:szCs w:val="28"/>
        </w:rPr>
        <w:lastRenderedPageBreak/>
        <w:t>References</w:t>
      </w:r>
    </w:p>
    <w:p w14:paraId="754A2272" w14:textId="2DE3BD17" w:rsidR="001D3772" w:rsidRPr="00EC79BC" w:rsidRDefault="001D3772" w:rsidP="001D3772">
      <w:pPr>
        <w:spacing w:before="300" w:after="120"/>
      </w:pPr>
      <w:r w:rsidRPr="00EC79BC">
        <w:t>Strack, B., DeShazo, J. P., Gennings, C., Olmo, J. L., Ventura, S., Cios, K. J.</w:t>
      </w:r>
      <w:r w:rsidR="00991033" w:rsidRPr="00EC79BC">
        <w:t>,</w:t>
      </w:r>
      <w:r w:rsidRPr="00EC79BC">
        <w:t xml:space="preserve"> and Clore, J. N. (2014) ‘Impact of HbA1c measurement on hospital readmission rates: Analysis of 70,000 clinical database patient records’, BioMed Research International, 2014, Article 781670.</w:t>
      </w:r>
    </w:p>
    <w:p w14:paraId="381872EA" w14:textId="77777777" w:rsidR="001D3772" w:rsidRPr="00EC79BC" w:rsidRDefault="001D3772" w:rsidP="001D3772">
      <w:pPr>
        <w:spacing w:before="300" w:after="120"/>
      </w:pPr>
      <w:r w:rsidRPr="00EC79BC">
        <w:t>UCI Machine Learning Repository (2014) Diabetes 130-US Hospitals for Years 1999-2008 Data Set. Available at: https://archive.ics.uci.edu/dataset/296 (Accessed: February 2026).</w:t>
      </w:r>
    </w:p>
    <w:p w14:paraId="1CFD4C75" w14:textId="0D16A83E" w:rsidR="001D3772" w:rsidRPr="00EC79BC" w:rsidRDefault="001D3772" w:rsidP="001D3772">
      <w:pPr>
        <w:spacing w:before="300" w:after="120"/>
      </w:pPr>
      <w:r w:rsidRPr="00EC79BC">
        <w:t>Centers for Medicare &amp; Medicaid Services (2023) Hospital Readmissions Reduction Program (HRRP). Available at: https://www.cms.gov/Medicare/Medicare-Fee-for-Service-Payment/AcuteInpatientPPS/Readmissions-Reduction-Program (Accessed: February 2026).</w:t>
      </w:r>
    </w:p>
    <w:p w14:paraId="3C6AE8FD" w14:textId="77777777" w:rsidR="001D3772" w:rsidRPr="00EC79BC" w:rsidRDefault="001D3772" w:rsidP="001D3772">
      <w:pPr>
        <w:spacing w:before="300" w:after="120"/>
      </w:pPr>
      <w:r w:rsidRPr="00EC79BC">
        <w:t>Chawla, N. V., Bowyer, K. W., Hall, L. O. and Kegelmeyer, W. P. (2002) ‘SMOTE: Synthetic Minority Over-sampling Technique’, Journal of Artificial Intelligence Research, 16, pp. 321–357.</w:t>
      </w:r>
    </w:p>
    <w:p w14:paraId="6C790C7F" w14:textId="77777777" w:rsidR="001D3772" w:rsidRPr="00EC79BC" w:rsidRDefault="001D3772" w:rsidP="001D3772">
      <w:pPr>
        <w:spacing w:before="300" w:after="120"/>
      </w:pPr>
      <w:r w:rsidRPr="00EC79BC">
        <w:t>Chen, T. and Guestrin, C. (2016) ‘XGBoost: A Scalable Tree Boosting System’, in Proceedings of the 22nd ACM SIGKDD International Conference on Knowledge Discovery and Data Mining, pp. 785–794.</w:t>
      </w:r>
    </w:p>
    <w:p w14:paraId="0275AD5D" w14:textId="77777777" w:rsidR="006A23E9" w:rsidRPr="00EC79BC" w:rsidRDefault="006A23E9" w:rsidP="001D3772">
      <w:pPr>
        <w:spacing w:before="300" w:after="120"/>
      </w:pPr>
    </w:p>
    <w:p w14:paraId="4C80CC14" w14:textId="77777777" w:rsidR="006A23E9" w:rsidRPr="00EC79BC" w:rsidRDefault="006A23E9" w:rsidP="001D3772">
      <w:pPr>
        <w:spacing w:before="300" w:after="120"/>
      </w:pPr>
    </w:p>
    <w:p w14:paraId="27F84522" w14:textId="77777777" w:rsidR="006A23E9" w:rsidRPr="00EC79BC" w:rsidRDefault="006A23E9" w:rsidP="001D3772">
      <w:pPr>
        <w:spacing w:before="300" w:after="120"/>
      </w:pPr>
    </w:p>
    <w:p w14:paraId="420284DF" w14:textId="77777777" w:rsidR="006A23E9" w:rsidRPr="00EC79BC" w:rsidRDefault="006A23E9" w:rsidP="001D3772">
      <w:pPr>
        <w:spacing w:before="300" w:after="120"/>
      </w:pPr>
    </w:p>
    <w:p w14:paraId="02F75BB5" w14:textId="6685D125" w:rsidR="006A23E9" w:rsidRPr="00EC79BC" w:rsidRDefault="006A23E9" w:rsidP="006A23E9">
      <w:pPr>
        <w:spacing w:before="300" w:after="120"/>
        <w:rPr>
          <w:b/>
          <w:bCs/>
        </w:rPr>
      </w:pPr>
    </w:p>
    <w:p w14:paraId="67478421" w14:textId="77777777" w:rsidR="006A23E9" w:rsidRPr="00EC79BC" w:rsidRDefault="006A23E9" w:rsidP="006A23E9">
      <w:pPr>
        <w:spacing w:before="300" w:after="120"/>
        <w:rPr>
          <w:b/>
          <w:bCs/>
        </w:rPr>
      </w:pPr>
    </w:p>
    <w:p w14:paraId="75B8EA2A" w14:textId="77777777" w:rsidR="006A23E9" w:rsidRPr="00EC79BC" w:rsidRDefault="006A23E9" w:rsidP="006A23E9">
      <w:pPr>
        <w:spacing w:before="300" w:after="120"/>
        <w:rPr>
          <w:b/>
          <w:bCs/>
        </w:rPr>
      </w:pPr>
    </w:p>
    <w:p w14:paraId="68202053" w14:textId="77777777" w:rsidR="005F48EF" w:rsidRPr="00EC79BC" w:rsidRDefault="005F48EF" w:rsidP="006A23E9">
      <w:pPr>
        <w:spacing w:before="300" w:after="120"/>
        <w:rPr>
          <w:b/>
          <w:bCs/>
        </w:rPr>
      </w:pPr>
    </w:p>
    <w:p w14:paraId="0FB120BB" w14:textId="77777777" w:rsidR="00BD590D" w:rsidRPr="00EC79BC" w:rsidRDefault="00BD590D" w:rsidP="006A23E9">
      <w:pPr>
        <w:spacing w:before="300" w:after="120"/>
        <w:rPr>
          <w:b/>
          <w:bCs/>
        </w:rPr>
      </w:pPr>
    </w:p>
    <w:p w14:paraId="0FC05894" w14:textId="7BB952F9" w:rsidR="006A23E9" w:rsidRPr="00EC79BC" w:rsidRDefault="006A23E9" w:rsidP="006A23E9">
      <w:pPr>
        <w:spacing w:before="300" w:after="120"/>
        <w:rPr>
          <w:b/>
          <w:bCs/>
          <w:sz w:val="28"/>
          <w:szCs w:val="28"/>
        </w:rPr>
      </w:pPr>
      <w:r w:rsidRPr="00EC79BC">
        <w:rPr>
          <w:b/>
          <w:bCs/>
          <w:sz w:val="28"/>
          <w:szCs w:val="28"/>
        </w:rPr>
        <w:lastRenderedPageBreak/>
        <w:t>Appendix: Agent Usage Log &amp; Decision Register</w:t>
      </w:r>
    </w:p>
    <w:p w14:paraId="6112F078" w14:textId="66C006DF" w:rsidR="006A23E9" w:rsidRPr="00EC79BC" w:rsidRDefault="006A23E9" w:rsidP="006A23E9">
      <w:pPr>
        <w:spacing w:before="300" w:after="120"/>
        <w:rPr>
          <w:b/>
          <w:bCs/>
        </w:rPr>
      </w:pPr>
      <w:r w:rsidRPr="00EC79BC">
        <w:t xml:space="preserve">Agent tool: </w:t>
      </w:r>
      <w:r w:rsidRPr="00EC79BC">
        <w:rPr>
          <w:b/>
          <w:bCs/>
        </w:rPr>
        <w:t xml:space="preserve">Claude (Anthropic) </w:t>
      </w:r>
      <w:r w:rsidRPr="00EC79BC">
        <w:t xml:space="preserve"> |  Methodology: </w:t>
      </w:r>
      <w:r w:rsidRPr="00EC79BC">
        <w:rPr>
          <w:b/>
          <w:bCs/>
        </w:rPr>
        <w:t>Plan → Delegate → Verify → Revise</w:t>
      </w:r>
    </w:p>
    <w:p w14:paraId="0CA6D798" w14:textId="5BA8688E" w:rsidR="001D3772" w:rsidRPr="00EC79BC" w:rsidRDefault="006A23E9" w:rsidP="001D3772">
      <w:pPr>
        <w:spacing w:before="300" w:after="120"/>
        <w:rPr>
          <w:b/>
          <w:bCs/>
        </w:rPr>
      </w:pPr>
      <w:r w:rsidRPr="00EC79BC">
        <w:rPr>
          <w:b/>
          <w:bCs/>
        </w:rPr>
        <w:t>A1. Decision Register</w:t>
      </w:r>
      <w:r w:rsidR="001D3772" w:rsidRPr="00EC79BC">
        <w:rPr>
          <w:b/>
          <w:bCs/>
          <w:sz w:val="28"/>
          <w:szCs w:val="28"/>
        </w:rPr>
        <w:t> </w:t>
      </w:r>
    </w:p>
    <w:p w14:paraId="7ABEBECB" w14:textId="77777777" w:rsidR="006A23E9" w:rsidRPr="00EC79BC" w:rsidRDefault="006A23E9" w:rsidP="001D3772">
      <w:pPr>
        <w:tabs>
          <w:tab w:val="left" w:pos="4055"/>
        </w:tabs>
        <w:rPr>
          <w:b/>
          <w:bCs/>
          <w:sz w:val="28"/>
          <w:szCs w:val="28"/>
        </w:rPr>
      </w:pPr>
      <w:r w:rsidRPr="00EC79BC">
        <w:rPr>
          <w:b/>
          <w:bCs/>
          <w:noProof/>
          <w:sz w:val="28"/>
          <w:szCs w:val="28"/>
        </w:rPr>
        <w:drawing>
          <wp:inline distT="0" distB="0" distL="0" distR="0" wp14:anchorId="00CC7C6D" wp14:editId="572904C2">
            <wp:extent cx="5753338" cy="6894786"/>
            <wp:effectExtent l="0" t="0" r="0" b="1905"/>
            <wp:docPr id="650898745" name="Picture 5"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98745" name="Picture 5" descr="A table with text and imag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58414" cy="6900869"/>
                    </a:xfrm>
                    <a:prstGeom prst="rect">
                      <a:avLst/>
                    </a:prstGeom>
                  </pic:spPr>
                </pic:pic>
              </a:graphicData>
            </a:graphic>
          </wp:inline>
        </w:drawing>
      </w:r>
    </w:p>
    <w:p w14:paraId="0EF67360" w14:textId="1FB4EB97" w:rsidR="006A23E9" w:rsidRPr="00EC79BC" w:rsidRDefault="006A23E9" w:rsidP="001D3772">
      <w:pPr>
        <w:tabs>
          <w:tab w:val="left" w:pos="4055"/>
        </w:tabs>
        <w:rPr>
          <w:b/>
          <w:bCs/>
          <w:sz w:val="28"/>
          <w:szCs w:val="28"/>
        </w:rPr>
      </w:pPr>
      <w:r w:rsidRPr="00EC79BC">
        <w:rPr>
          <w:b/>
          <w:bCs/>
          <w:sz w:val="28"/>
          <w:szCs w:val="28"/>
        </w:rPr>
        <w:lastRenderedPageBreak/>
        <w:t>A2. Summary Statistics</w:t>
      </w:r>
    </w:p>
    <w:p w14:paraId="2365EC87" w14:textId="329EBE47" w:rsidR="006A23E9" w:rsidRPr="00EC79BC" w:rsidRDefault="006A23E9" w:rsidP="001D3772">
      <w:pPr>
        <w:tabs>
          <w:tab w:val="left" w:pos="4055"/>
        </w:tabs>
        <w:rPr>
          <w:b/>
          <w:bCs/>
          <w:sz w:val="28"/>
          <w:szCs w:val="28"/>
        </w:rPr>
      </w:pPr>
      <w:r w:rsidRPr="00EC79BC">
        <w:rPr>
          <w:b/>
          <w:bCs/>
          <w:noProof/>
          <w:sz w:val="28"/>
          <w:szCs w:val="28"/>
        </w:rPr>
        <w:drawing>
          <wp:inline distT="0" distB="0" distL="0" distR="0" wp14:anchorId="41226993" wp14:editId="6E760B0B">
            <wp:extent cx="3670300" cy="1371600"/>
            <wp:effectExtent l="0" t="0" r="0" b="0"/>
            <wp:docPr id="125283059" name="Picture 6"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059" name="Picture 6" descr="A table with text on i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70300" cy="1371600"/>
                    </a:xfrm>
                    <a:prstGeom prst="rect">
                      <a:avLst/>
                    </a:prstGeom>
                  </pic:spPr>
                </pic:pic>
              </a:graphicData>
            </a:graphic>
          </wp:inline>
        </w:drawing>
      </w:r>
    </w:p>
    <w:p w14:paraId="3CA03CF9" w14:textId="77777777" w:rsidR="006A23E9" w:rsidRPr="00EC79BC" w:rsidRDefault="006A23E9" w:rsidP="001D3772">
      <w:pPr>
        <w:tabs>
          <w:tab w:val="left" w:pos="4055"/>
        </w:tabs>
        <w:rPr>
          <w:b/>
          <w:bCs/>
          <w:sz w:val="28"/>
          <w:szCs w:val="28"/>
        </w:rPr>
      </w:pPr>
    </w:p>
    <w:p w14:paraId="18AE5306" w14:textId="144341BE" w:rsidR="006A23E9" w:rsidRPr="00EC79BC" w:rsidRDefault="006A23E9" w:rsidP="001D3772">
      <w:pPr>
        <w:tabs>
          <w:tab w:val="left" w:pos="4055"/>
        </w:tabs>
        <w:rPr>
          <w:b/>
          <w:bCs/>
          <w:sz w:val="28"/>
          <w:szCs w:val="28"/>
        </w:rPr>
      </w:pPr>
      <w:r w:rsidRPr="00EC79BC">
        <w:rPr>
          <w:b/>
          <w:bCs/>
          <w:sz w:val="28"/>
          <w:szCs w:val="28"/>
        </w:rPr>
        <w:t>A3. Key Agent Mistakes Caught</w:t>
      </w:r>
    </w:p>
    <w:p w14:paraId="7CCB0C88" w14:textId="073F589A" w:rsidR="001D3772" w:rsidRPr="00EC79BC" w:rsidRDefault="006A23E9" w:rsidP="001D3772">
      <w:pPr>
        <w:tabs>
          <w:tab w:val="left" w:pos="4055"/>
        </w:tabs>
      </w:pPr>
      <w:r w:rsidRPr="00EC79BC">
        <w:rPr>
          <w:noProof/>
        </w:rPr>
        <w:drawing>
          <wp:inline distT="0" distB="0" distL="0" distR="0" wp14:anchorId="2436C784" wp14:editId="2B2AB5E3">
            <wp:extent cx="5943600" cy="2585085"/>
            <wp:effectExtent l="0" t="0" r="0" b="5715"/>
            <wp:docPr id="375916021" name="Picture 7"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6021" name="Picture 7" descr="A table with text and imag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14:paraId="06B67B87" w14:textId="77777777" w:rsidR="00040B90" w:rsidRPr="00EC79BC" w:rsidRDefault="00040B90" w:rsidP="001D3772">
      <w:pPr>
        <w:tabs>
          <w:tab w:val="left" w:pos="4055"/>
        </w:tabs>
      </w:pPr>
    </w:p>
    <w:p w14:paraId="74412717" w14:textId="763FC005" w:rsidR="00837BBE" w:rsidRPr="00EC79BC" w:rsidRDefault="00040B90" w:rsidP="001D3772">
      <w:pPr>
        <w:tabs>
          <w:tab w:val="left" w:pos="4055"/>
        </w:tabs>
        <w:rPr>
          <w:b/>
          <w:bCs/>
          <w:sz w:val="28"/>
          <w:szCs w:val="28"/>
        </w:rPr>
      </w:pPr>
      <w:r w:rsidRPr="00EC79BC">
        <w:rPr>
          <w:b/>
          <w:bCs/>
          <w:sz w:val="28"/>
          <w:szCs w:val="28"/>
        </w:rPr>
        <w:t>A4. Agent Chat Evidence</w:t>
      </w:r>
    </w:p>
    <w:p w14:paraId="1412266B" w14:textId="3097BDFA" w:rsidR="00040B90" w:rsidRPr="00EC79BC" w:rsidRDefault="00040B90" w:rsidP="001D3772">
      <w:pPr>
        <w:tabs>
          <w:tab w:val="left" w:pos="4055"/>
        </w:tabs>
      </w:pPr>
      <w:r w:rsidRPr="00EC79BC">
        <w:t>The conversation covers the complete project lifecycle: dataset loading, EDA, preprocessing pipeline design, model training, fine-tuning, evaluation, and report generation. Key moments where agent errors were identified and fixed are documented in the Decision Register above.</w:t>
      </w:r>
    </w:p>
    <w:p w14:paraId="2437C5BE" w14:textId="77777777" w:rsidR="00040B90" w:rsidRPr="00EC79BC" w:rsidRDefault="00040B90" w:rsidP="00040B90">
      <w:pPr>
        <w:tabs>
          <w:tab w:val="left" w:pos="4055"/>
        </w:tabs>
        <w:rPr>
          <w:b/>
          <w:bCs/>
          <w:sz w:val="28"/>
          <w:szCs w:val="28"/>
        </w:rPr>
      </w:pPr>
      <w:r w:rsidRPr="00EC79BC">
        <w:rPr>
          <w:b/>
          <w:bCs/>
          <w:sz w:val="28"/>
          <w:szCs w:val="28"/>
        </w:rPr>
        <w:t>Error Correction 1: Accuracy as Primary Metric</w:t>
      </w:r>
    </w:p>
    <w:p w14:paraId="00CE7036" w14:textId="2615AF42" w:rsidR="00040B90" w:rsidRPr="00EC79BC" w:rsidRDefault="00040B90" w:rsidP="00040B90">
      <w:pPr>
        <w:tabs>
          <w:tab w:val="left" w:pos="4055"/>
        </w:tabs>
      </w:pPr>
      <w:r w:rsidRPr="00EC79BC">
        <w:t>During the problem framing stage, the agent recommended including accuracy alongside AUC-ROC as a key evaluation metric.</w:t>
      </w:r>
    </w:p>
    <w:p w14:paraId="7B0A47CB" w14:textId="4B7EF46C" w:rsidR="00040B90" w:rsidRPr="00EC79BC" w:rsidRDefault="00040B90" w:rsidP="00040B90">
      <w:pPr>
        <w:tabs>
          <w:tab w:val="left" w:pos="4055"/>
        </w:tabs>
        <w:rPr>
          <w:b/>
          <w:bCs/>
          <w:sz w:val="28"/>
          <w:szCs w:val="28"/>
        </w:rPr>
      </w:pPr>
      <w:r w:rsidRPr="00EC79BC">
        <w:rPr>
          <w:b/>
          <w:bCs/>
          <w:sz w:val="28"/>
          <w:szCs w:val="28"/>
        </w:rPr>
        <w:lastRenderedPageBreak/>
        <w:t xml:space="preserve">Agent suggestion: </w:t>
      </w:r>
      <w:r w:rsidRPr="00EC79BC">
        <w:t>For evaluation metrics, I recommend using Accuracy, AUC-ROC, F1-Score, and Precision-Recall AUC to comprehensively evaluate model performance.</w:t>
      </w:r>
    </w:p>
    <w:p w14:paraId="7A6646D1" w14:textId="5E1F5DD6" w:rsidR="00040B90" w:rsidRPr="00EC79BC" w:rsidRDefault="00040B90" w:rsidP="00040B90">
      <w:pPr>
        <w:tabs>
          <w:tab w:val="left" w:pos="4055"/>
        </w:tabs>
      </w:pPr>
      <w:r w:rsidRPr="00EC79BC">
        <w:rPr>
          <w:b/>
          <w:bCs/>
          <w:sz w:val="28"/>
          <w:szCs w:val="28"/>
        </w:rPr>
        <w:t xml:space="preserve">My correction: </w:t>
      </w:r>
      <w:r w:rsidRPr="00EC79BC">
        <w:t>Accuracy is not appropriate here. With ~89% of patients not readmitted within 30 days, a naive majority-class classifier achieves 89% accuracy. We need metrics that evaluate discrimination for the minority class.</w:t>
      </w:r>
    </w:p>
    <w:p w14:paraId="2862AB5B" w14:textId="77777777" w:rsidR="00040B90" w:rsidRPr="00EC79BC" w:rsidRDefault="00040B90" w:rsidP="00040B90">
      <w:pPr>
        <w:tabs>
          <w:tab w:val="left" w:pos="4055"/>
        </w:tabs>
        <w:rPr>
          <w:b/>
          <w:bCs/>
          <w:sz w:val="28"/>
          <w:szCs w:val="28"/>
        </w:rPr>
      </w:pPr>
      <w:r w:rsidRPr="00EC79BC">
        <w:rPr>
          <w:b/>
          <w:bCs/>
          <w:sz w:val="28"/>
          <w:szCs w:val="28"/>
        </w:rPr>
        <w:t>Result in notebook (Cell 4 - Problem Framing):</w:t>
      </w:r>
    </w:p>
    <w:p w14:paraId="1DAC6223" w14:textId="4E442C41" w:rsidR="00040B90" w:rsidRPr="00EC79BC" w:rsidRDefault="00040B90" w:rsidP="00040B90">
      <w:pPr>
        <w:tabs>
          <w:tab w:val="left" w:pos="4055"/>
        </w:tabs>
        <w:rPr>
          <w:b/>
          <w:bCs/>
          <w:sz w:val="28"/>
          <w:szCs w:val="28"/>
        </w:rPr>
      </w:pPr>
      <w:r w:rsidRPr="00EC79BC">
        <w:rPr>
          <w:b/>
          <w:bCs/>
          <w:noProof/>
          <w:sz w:val="28"/>
          <w:szCs w:val="28"/>
        </w:rPr>
        <w:drawing>
          <wp:inline distT="0" distB="0" distL="0" distR="0" wp14:anchorId="17F94775" wp14:editId="441D3CAC">
            <wp:extent cx="5943600" cy="1177290"/>
            <wp:effectExtent l="0" t="0" r="0" b="3810"/>
            <wp:docPr id="330367868" name="Picture 2"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67868" name="Picture 2" descr="A close-up of a white pap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177290"/>
                    </a:xfrm>
                    <a:prstGeom prst="rect">
                      <a:avLst/>
                    </a:prstGeom>
                  </pic:spPr>
                </pic:pic>
              </a:graphicData>
            </a:graphic>
          </wp:inline>
        </w:drawing>
      </w:r>
    </w:p>
    <w:p w14:paraId="700C662D" w14:textId="6D6C6D43" w:rsidR="00040B90" w:rsidRPr="00EC79BC" w:rsidRDefault="00040B90" w:rsidP="00040B90">
      <w:pPr>
        <w:tabs>
          <w:tab w:val="left" w:pos="4055"/>
        </w:tabs>
        <w:rPr>
          <w:i/>
          <w:iCs/>
        </w:rPr>
      </w:pPr>
      <w:r w:rsidRPr="00EC79BC">
        <w:rPr>
          <w:i/>
          <w:iCs/>
        </w:rPr>
        <w:t>Accuracy was removed from all evaluation and comparison tables throughout the project.</w:t>
      </w:r>
    </w:p>
    <w:p w14:paraId="1EC6BFCC" w14:textId="75B8A019" w:rsidR="00040B90" w:rsidRPr="00EC79BC" w:rsidRDefault="00040B90" w:rsidP="00040B90">
      <w:pPr>
        <w:tabs>
          <w:tab w:val="left" w:pos="4055"/>
        </w:tabs>
        <w:rPr>
          <w:b/>
          <w:bCs/>
          <w:sz w:val="28"/>
          <w:szCs w:val="28"/>
        </w:rPr>
      </w:pPr>
      <w:r w:rsidRPr="00EC79BC">
        <w:rPr>
          <w:b/>
          <w:bCs/>
          <w:sz w:val="28"/>
          <w:szCs w:val="28"/>
        </w:rPr>
        <w:t>Error Correction 2: Data Leakage via StandardScaler</w:t>
      </w:r>
    </w:p>
    <w:p w14:paraId="4C403FC9" w14:textId="3E5C5D06" w:rsidR="00B9031B" w:rsidRPr="00EC79BC" w:rsidRDefault="00B9031B" w:rsidP="00040B90">
      <w:pPr>
        <w:tabs>
          <w:tab w:val="left" w:pos="4055"/>
        </w:tabs>
      </w:pPr>
      <w:r w:rsidRPr="00EC79BC">
        <w:t>The agent initially generated preprocessing code that fit StandardScaler to the entire dataset before the train-test split, causing data leakage.</w:t>
      </w:r>
    </w:p>
    <w:p w14:paraId="64D65955" w14:textId="77777777" w:rsidR="00B9031B" w:rsidRPr="00EC79BC" w:rsidRDefault="00B9031B" w:rsidP="00040B90">
      <w:pPr>
        <w:tabs>
          <w:tab w:val="left" w:pos="4055"/>
        </w:tabs>
        <w:rPr>
          <w:b/>
          <w:bCs/>
          <w:sz w:val="28"/>
          <w:szCs w:val="28"/>
        </w:rPr>
      </w:pPr>
      <w:r w:rsidRPr="00EC79BC">
        <w:rPr>
          <w:b/>
          <w:bCs/>
          <w:sz w:val="28"/>
          <w:szCs w:val="28"/>
        </w:rPr>
        <w:t>Agent's original code (REJECTED):</w:t>
      </w:r>
    </w:p>
    <w:p w14:paraId="0B5D3714" w14:textId="47034E0E" w:rsidR="00B9031B" w:rsidRPr="00EC79BC" w:rsidRDefault="00B9031B" w:rsidP="00040B90">
      <w:pPr>
        <w:tabs>
          <w:tab w:val="left" w:pos="4055"/>
        </w:tabs>
      </w:pPr>
      <w:r w:rsidRPr="00EC79BC">
        <w:rPr>
          <w:noProof/>
        </w:rPr>
        <w:drawing>
          <wp:inline distT="0" distB="0" distL="0" distR="0" wp14:anchorId="137A6959" wp14:editId="5C4465D4">
            <wp:extent cx="5943600" cy="514350"/>
            <wp:effectExtent l="0" t="0" r="0" b="6350"/>
            <wp:docPr id="269700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0038" name="Picture 269700038"/>
                    <pic:cNvPicPr/>
                  </pic:nvPicPr>
                  <pic:blipFill>
                    <a:blip r:embed="rId22">
                      <a:extLst>
                        <a:ext uri="{28A0092B-C50C-407E-A947-70E740481C1C}">
                          <a14:useLocalDpi xmlns:a14="http://schemas.microsoft.com/office/drawing/2010/main" val="0"/>
                        </a:ext>
                      </a:extLst>
                    </a:blip>
                    <a:stretch>
                      <a:fillRect/>
                    </a:stretch>
                  </pic:blipFill>
                  <pic:spPr>
                    <a:xfrm>
                      <a:off x="0" y="0"/>
                      <a:ext cx="5943600" cy="514350"/>
                    </a:xfrm>
                    <a:prstGeom prst="rect">
                      <a:avLst/>
                    </a:prstGeom>
                  </pic:spPr>
                </pic:pic>
              </a:graphicData>
            </a:graphic>
          </wp:inline>
        </w:drawing>
      </w:r>
    </w:p>
    <w:p w14:paraId="4C59D8ED" w14:textId="36D3374E" w:rsidR="00B9031B" w:rsidRPr="00EC79BC" w:rsidRDefault="00B9031B" w:rsidP="00B9031B">
      <w:pPr>
        <w:spacing w:before="160" w:after="80"/>
        <w:rPr>
          <w:rFonts w:eastAsia="Arial" w:cs="Arial"/>
          <w:color w:val="444444"/>
          <w:kern w:val="0"/>
          <w:sz w:val="22"/>
          <w:szCs w:val="22"/>
          <w14:ligatures w14:val="none"/>
        </w:rPr>
      </w:pPr>
      <w:r w:rsidRPr="00EC79BC">
        <w:rPr>
          <w:rFonts w:eastAsia="Arial" w:cs="Arial"/>
          <w:b/>
          <w:bCs/>
          <w:color w:val="444444"/>
          <w:kern w:val="0"/>
          <w:sz w:val="22"/>
          <w:szCs w:val="22"/>
          <w14:ligatures w14:val="none"/>
        </w:rPr>
        <w:t xml:space="preserve">My correction: </w:t>
      </w:r>
      <w:r w:rsidRPr="00EC79BC">
        <w:rPr>
          <w:rFonts w:eastAsia="Arial" w:cs="Arial"/>
          <w:color w:val="444444"/>
          <w:kern w:val="0"/>
          <w:sz w:val="22"/>
          <w:szCs w:val="22"/>
          <w14:ligatures w14:val="none"/>
        </w:rPr>
        <w:t xml:space="preserve">This is data leakage. The scaler uses test data statistics during fitting. We should fit_transform only on </w:t>
      </w:r>
      <w:r w:rsidR="00216A8C" w:rsidRPr="00EC79BC">
        <w:rPr>
          <w:rFonts w:eastAsia="Arial" w:cs="Arial"/>
          <w:color w:val="444444"/>
          <w:kern w:val="0"/>
          <w:sz w:val="22"/>
          <w:szCs w:val="22"/>
          <w14:ligatures w14:val="none"/>
        </w:rPr>
        <w:t xml:space="preserve">the </w:t>
      </w:r>
      <w:r w:rsidRPr="00EC79BC">
        <w:rPr>
          <w:rFonts w:eastAsia="Arial" w:cs="Arial"/>
          <w:color w:val="444444"/>
          <w:kern w:val="0"/>
          <w:sz w:val="22"/>
          <w:szCs w:val="22"/>
          <w14:ligatures w14:val="none"/>
        </w:rPr>
        <w:t xml:space="preserve">training data, then transform on </w:t>
      </w:r>
      <w:r w:rsidR="00216A8C" w:rsidRPr="00EC79BC">
        <w:rPr>
          <w:rFonts w:eastAsia="Arial" w:cs="Arial"/>
          <w:color w:val="444444"/>
          <w:kern w:val="0"/>
          <w:sz w:val="22"/>
          <w:szCs w:val="22"/>
          <w14:ligatures w14:val="none"/>
        </w:rPr>
        <w:t xml:space="preserve">the </w:t>
      </w:r>
      <w:r w:rsidRPr="00EC79BC">
        <w:rPr>
          <w:rFonts w:eastAsia="Arial" w:cs="Arial"/>
          <w:color w:val="444444"/>
          <w:kern w:val="0"/>
          <w:sz w:val="22"/>
          <w:szCs w:val="22"/>
          <w14:ligatures w14:val="none"/>
        </w:rPr>
        <w:t>test data.</w:t>
      </w:r>
    </w:p>
    <w:p w14:paraId="2C71E23C" w14:textId="77777777" w:rsidR="00B9031B" w:rsidRPr="00EC79BC" w:rsidRDefault="00B9031B" w:rsidP="00B9031B">
      <w:pPr>
        <w:spacing w:before="160" w:after="80"/>
        <w:rPr>
          <w:rFonts w:eastAsia="Arial" w:cs="Arial"/>
          <w:color w:val="444444"/>
          <w:kern w:val="0"/>
          <w:sz w:val="22"/>
          <w:szCs w:val="22"/>
          <w14:ligatures w14:val="none"/>
        </w:rPr>
      </w:pPr>
    </w:p>
    <w:p w14:paraId="7BC4E7EB" w14:textId="77777777" w:rsidR="00B9031B" w:rsidRPr="00EC79BC" w:rsidRDefault="00B9031B" w:rsidP="00040B90">
      <w:pPr>
        <w:tabs>
          <w:tab w:val="left" w:pos="4055"/>
        </w:tabs>
        <w:rPr>
          <w:b/>
          <w:bCs/>
          <w:sz w:val="28"/>
          <w:szCs w:val="28"/>
        </w:rPr>
      </w:pPr>
      <w:r w:rsidRPr="00EC79BC">
        <w:rPr>
          <w:b/>
          <w:bCs/>
          <w:sz w:val="28"/>
          <w:szCs w:val="28"/>
        </w:rPr>
        <w:t>Corrected code in notebook (Cell 27):</w:t>
      </w:r>
    </w:p>
    <w:p w14:paraId="61EE3A01" w14:textId="2791F79F" w:rsidR="00B9031B" w:rsidRPr="00EC79BC" w:rsidRDefault="00B9031B" w:rsidP="00040B90">
      <w:pPr>
        <w:tabs>
          <w:tab w:val="left" w:pos="4055"/>
        </w:tabs>
        <w:rPr>
          <w:b/>
          <w:bCs/>
          <w:sz w:val="28"/>
          <w:szCs w:val="28"/>
        </w:rPr>
      </w:pPr>
      <w:r w:rsidRPr="00EC79BC">
        <w:rPr>
          <w:b/>
          <w:bCs/>
          <w:noProof/>
          <w:sz w:val="28"/>
          <w:szCs w:val="28"/>
        </w:rPr>
        <w:drawing>
          <wp:inline distT="0" distB="0" distL="0" distR="0" wp14:anchorId="0464CBC4" wp14:editId="206C1912">
            <wp:extent cx="5943600" cy="415290"/>
            <wp:effectExtent l="0" t="0" r="0" b="3810"/>
            <wp:docPr id="1414005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5105" name="Picture 1414005105"/>
                    <pic:cNvPicPr/>
                  </pic:nvPicPr>
                  <pic:blipFill>
                    <a:blip r:embed="rId23">
                      <a:extLst>
                        <a:ext uri="{28A0092B-C50C-407E-A947-70E740481C1C}">
                          <a14:useLocalDpi xmlns:a14="http://schemas.microsoft.com/office/drawing/2010/main" val="0"/>
                        </a:ext>
                      </a:extLst>
                    </a:blip>
                    <a:stretch>
                      <a:fillRect/>
                    </a:stretch>
                  </pic:blipFill>
                  <pic:spPr>
                    <a:xfrm>
                      <a:off x="0" y="0"/>
                      <a:ext cx="5943600" cy="415290"/>
                    </a:xfrm>
                    <a:prstGeom prst="rect">
                      <a:avLst/>
                    </a:prstGeom>
                  </pic:spPr>
                </pic:pic>
              </a:graphicData>
            </a:graphic>
          </wp:inline>
        </w:drawing>
      </w:r>
    </w:p>
    <w:p w14:paraId="4E2715BD" w14:textId="63249370" w:rsidR="00B9031B" w:rsidRPr="00EC79BC" w:rsidRDefault="00B9031B" w:rsidP="00040B90">
      <w:pPr>
        <w:tabs>
          <w:tab w:val="left" w:pos="4055"/>
        </w:tabs>
        <w:rPr>
          <w:b/>
          <w:bCs/>
          <w:sz w:val="28"/>
          <w:szCs w:val="28"/>
        </w:rPr>
      </w:pPr>
    </w:p>
    <w:p w14:paraId="7920A9E9" w14:textId="5B7F9AE9" w:rsidR="00B9031B" w:rsidRPr="00EC79BC" w:rsidRDefault="00B9031B" w:rsidP="00040B90">
      <w:pPr>
        <w:tabs>
          <w:tab w:val="left" w:pos="4055"/>
        </w:tabs>
        <w:rPr>
          <w:b/>
          <w:bCs/>
          <w:sz w:val="28"/>
          <w:szCs w:val="28"/>
        </w:rPr>
      </w:pPr>
    </w:p>
    <w:p w14:paraId="62C7371A" w14:textId="77777777" w:rsidR="00B9031B" w:rsidRPr="00EC79BC" w:rsidRDefault="00B9031B" w:rsidP="00040B90">
      <w:pPr>
        <w:tabs>
          <w:tab w:val="left" w:pos="4055"/>
        </w:tabs>
        <w:rPr>
          <w:b/>
          <w:bCs/>
          <w:sz w:val="28"/>
          <w:szCs w:val="28"/>
        </w:rPr>
      </w:pPr>
    </w:p>
    <w:p w14:paraId="1775553B" w14:textId="77777777" w:rsidR="00B9031B" w:rsidRPr="00EC79BC" w:rsidRDefault="00B9031B" w:rsidP="00040B90">
      <w:pPr>
        <w:tabs>
          <w:tab w:val="left" w:pos="4055"/>
        </w:tabs>
        <w:rPr>
          <w:b/>
          <w:bCs/>
          <w:sz w:val="28"/>
          <w:szCs w:val="28"/>
        </w:rPr>
      </w:pPr>
    </w:p>
    <w:p w14:paraId="28CA478C" w14:textId="77777777" w:rsidR="00B9031B" w:rsidRPr="00EC79BC" w:rsidRDefault="00B9031B" w:rsidP="00040B90">
      <w:pPr>
        <w:tabs>
          <w:tab w:val="left" w:pos="4055"/>
        </w:tabs>
        <w:rPr>
          <w:b/>
          <w:bCs/>
          <w:sz w:val="28"/>
          <w:szCs w:val="28"/>
        </w:rPr>
      </w:pPr>
      <w:r w:rsidRPr="00EC79BC">
        <w:rPr>
          <w:b/>
          <w:bCs/>
          <w:sz w:val="28"/>
          <w:szCs w:val="28"/>
        </w:rPr>
        <w:lastRenderedPageBreak/>
        <w:t>Validation (Cell 28 - 7 programmatic assertions):</w:t>
      </w:r>
    </w:p>
    <w:p w14:paraId="024E6DC9" w14:textId="5B9CC8A5" w:rsidR="00B9031B" w:rsidRPr="00EC79BC" w:rsidRDefault="00B9031B" w:rsidP="00040B90">
      <w:pPr>
        <w:tabs>
          <w:tab w:val="left" w:pos="4055"/>
        </w:tabs>
        <w:rPr>
          <w:b/>
          <w:bCs/>
          <w:sz w:val="28"/>
          <w:szCs w:val="28"/>
        </w:rPr>
      </w:pPr>
      <w:r w:rsidRPr="00EC79BC">
        <w:rPr>
          <w:b/>
          <w:bCs/>
          <w:noProof/>
          <w:sz w:val="28"/>
          <w:szCs w:val="28"/>
        </w:rPr>
        <w:drawing>
          <wp:inline distT="0" distB="0" distL="0" distR="0" wp14:anchorId="0F71C751" wp14:editId="4189B976">
            <wp:extent cx="5943600" cy="1052830"/>
            <wp:effectExtent l="0" t="0" r="0" b="1270"/>
            <wp:docPr id="1434961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1205" name="Picture 1434961205"/>
                    <pic:cNvPicPr/>
                  </pic:nvPicPr>
                  <pic:blipFill>
                    <a:blip r:embed="rId24">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inline>
        </w:drawing>
      </w:r>
    </w:p>
    <w:p w14:paraId="7DCE53E7" w14:textId="77777777" w:rsidR="00B9031B" w:rsidRPr="00EC79BC" w:rsidRDefault="00B9031B" w:rsidP="00040B90">
      <w:pPr>
        <w:tabs>
          <w:tab w:val="left" w:pos="4055"/>
        </w:tabs>
        <w:rPr>
          <w:b/>
          <w:bCs/>
          <w:sz w:val="28"/>
          <w:szCs w:val="28"/>
        </w:rPr>
      </w:pPr>
    </w:p>
    <w:p w14:paraId="30C44CC5" w14:textId="77777777" w:rsidR="00B9031B" w:rsidRPr="00EC79BC" w:rsidRDefault="00B9031B" w:rsidP="00B9031B">
      <w:pPr>
        <w:tabs>
          <w:tab w:val="left" w:pos="4055"/>
        </w:tabs>
        <w:rPr>
          <w:b/>
          <w:bCs/>
          <w:sz w:val="28"/>
          <w:szCs w:val="28"/>
        </w:rPr>
      </w:pPr>
      <w:r w:rsidRPr="00EC79BC">
        <w:rPr>
          <w:b/>
          <w:bCs/>
          <w:sz w:val="28"/>
          <w:szCs w:val="28"/>
        </w:rPr>
        <w:t>Error Correction 3: SMOTE Applied Before Split</w:t>
      </w:r>
    </w:p>
    <w:p w14:paraId="128879EA" w14:textId="37285611" w:rsidR="00B9031B" w:rsidRPr="00EC79BC" w:rsidRDefault="00B9031B" w:rsidP="00B9031B">
      <w:pPr>
        <w:tabs>
          <w:tab w:val="left" w:pos="4055"/>
        </w:tabs>
      </w:pPr>
      <w:r w:rsidRPr="00EC79BC">
        <w:t>The agent proposed applying SMOTE to the entire dataset before the train-test split, thereby leaking synthetic copies of training samples into the test set.</w:t>
      </w:r>
    </w:p>
    <w:p w14:paraId="77B3ED7A" w14:textId="6267D0F9" w:rsidR="00B9031B" w:rsidRPr="00EC79BC" w:rsidRDefault="00B9031B" w:rsidP="00B9031B">
      <w:pPr>
        <w:tabs>
          <w:tab w:val="left" w:pos="4055"/>
        </w:tabs>
        <w:rPr>
          <w:b/>
          <w:bCs/>
          <w:sz w:val="28"/>
          <w:szCs w:val="28"/>
        </w:rPr>
      </w:pPr>
      <w:r w:rsidRPr="00EC79BC">
        <w:rPr>
          <w:b/>
          <w:bCs/>
          <w:sz w:val="28"/>
          <w:szCs w:val="28"/>
        </w:rPr>
        <w:t>Agent's original approach (REJECTED):</w:t>
      </w:r>
    </w:p>
    <w:p w14:paraId="4AF176AA" w14:textId="514AD87F" w:rsidR="00B9031B" w:rsidRPr="00EC79BC" w:rsidRDefault="00B9031B" w:rsidP="00B9031B">
      <w:pPr>
        <w:tabs>
          <w:tab w:val="left" w:pos="4055"/>
        </w:tabs>
        <w:rPr>
          <w:b/>
          <w:bCs/>
          <w:sz w:val="28"/>
          <w:szCs w:val="28"/>
        </w:rPr>
      </w:pPr>
      <w:r w:rsidRPr="00EC79BC">
        <w:rPr>
          <w:b/>
          <w:bCs/>
          <w:noProof/>
          <w:sz w:val="28"/>
          <w:szCs w:val="28"/>
        </w:rPr>
        <w:drawing>
          <wp:inline distT="0" distB="0" distL="0" distR="0" wp14:anchorId="3F606032" wp14:editId="4C264E50">
            <wp:extent cx="5943600" cy="537845"/>
            <wp:effectExtent l="0" t="0" r="0" b="0"/>
            <wp:docPr id="932353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3481" name="Picture 932353481"/>
                    <pic:cNvPicPr/>
                  </pic:nvPicPr>
                  <pic:blipFill>
                    <a:blip r:embed="rId25">
                      <a:extLst>
                        <a:ext uri="{28A0092B-C50C-407E-A947-70E740481C1C}">
                          <a14:useLocalDpi xmlns:a14="http://schemas.microsoft.com/office/drawing/2010/main" val="0"/>
                        </a:ext>
                      </a:extLst>
                    </a:blip>
                    <a:stretch>
                      <a:fillRect/>
                    </a:stretch>
                  </pic:blipFill>
                  <pic:spPr>
                    <a:xfrm>
                      <a:off x="0" y="0"/>
                      <a:ext cx="5943600" cy="537845"/>
                    </a:xfrm>
                    <a:prstGeom prst="rect">
                      <a:avLst/>
                    </a:prstGeom>
                  </pic:spPr>
                </pic:pic>
              </a:graphicData>
            </a:graphic>
          </wp:inline>
        </w:drawing>
      </w:r>
    </w:p>
    <w:p w14:paraId="7B5CBBF2" w14:textId="7EBA3647" w:rsidR="00B9031B" w:rsidRPr="00EC79BC" w:rsidRDefault="00B9031B" w:rsidP="00B9031B">
      <w:pPr>
        <w:tabs>
          <w:tab w:val="left" w:pos="4055"/>
        </w:tabs>
        <w:rPr>
          <w:kern w:val="0"/>
          <w14:ligatures w14:val="none"/>
        </w:rPr>
      </w:pPr>
      <w:r w:rsidRPr="00EC79BC">
        <w:rPr>
          <w:b/>
          <w:bCs/>
          <w:kern w:val="0"/>
          <w:sz w:val="28"/>
          <w:szCs w:val="28"/>
          <w14:ligatures w14:val="none"/>
        </w:rPr>
        <w:t xml:space="preserve">My correction: </w:t>
      </w:r>
      <w:r w:rsidRPr="00EC79BC">
        <w:rPr>
          <w:kern w:val="0"/>
          <w14:ligatures w14:val="none"/>
        </w:rPr>
        <w:t>SMOTE should be applied AFTER splitting, only on the training data. Otherwise, synthetic samples generated from the training data will appear in the test set, which can skew metrics.</w:t>
      </w:r>
    </w:p>
    <w:p w14:paraId="69DAE8F4" w14:textId="77777777" w:rsidR="00B9031B" w:rsidRPr="00EC79BC" w:rsidRDefault="00B9031B" w:rsidP="00B9031B">
      <w:pPr>
        <w:tabs>
          <w:tab w:val="left" w:pos="4055"/>
        </w:tabs>
        <w:rPr>
          <w:b/>
          <w:bCs/>
          <w:sz w:val="28"/>
          <w:szCs w:val="28"/>
        </w:rPr>
      </w:pPr>
      <w:r w:rsidRPr="00EC79BC">
        <w:rPr>
          <w:b/>
          <w:bCs/>
          <w:sz w:val="28"/>
          <w:szCs w:val="28"/>
        </w:rPr>
        <w:t>Corrected code in notebook (Cell 29):</w:t>
      </w:r>
    </w:p>
    <w:p w14:paraId="52EC8A10" w14:textId="6C789AE3" w:rsidR="00B9031B" w:rsidRPr="00EC79BC" w:rsidRDefault="00B9031B" w:rsidP="00B9031B">
      <w:pPr>
        <w:tabs>
          <w:tab w:val="left" w:pos="4055"/>
        </w:tabs>
        <w:rPr>
          <w:b/>
          <w:bCs/>
          <w:sz w:val="28"/>
          <w:szCs w:val="28"/>
        </w:rPr>
      </w:pPr>
      <w:r w:rsidRPr="00EC79BC">
        <w:rPr>
          <w:b/>
          <w:bCs/>
          <w:noProof/>
          <w:sz w:val="28"/>
          <w:szCs w:val="28"/>
        </w:rPr>
        <w:drawing>
          <wp:inline distT="0" distB="0" distL="0" distR="0" wp14:anchorId="477F6713" wp14:editId="2B15555D">
            <wp:extent cx="5943600" cy="1054735"/>
            <wp:effectExtent l="0" t="0" r="0" b="0"/>
            <wp:docPr id="145956850"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6850" name="Picture 7" descr="A screen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14:paraId="58BA8746" w14:textId="71FA5CF5" w:rsidR="00B9031B" w:rsidRPr="00EC79BC" w:rsidRDefault="00B9031B" w:rsidP="00B9031B">
      <w:pPr>
        <w:tabs>
          <w:tab w:val="left" w:pos="4055"/>
        </w:tabs>
        <w:rPr>
          <w:b/>
          <w:bCs/>
          <w:sz w:val="28"/>
          <w:szCs w:val="28"/>
        </w:rPr>
      </w:pPr>
      <w:r w:rsidRPr="00EC79BC">
        <w:rPr>
          <w:b/>
          <w:bCs/>
          <w:sz w:val="28"/>
          <w:szCs w:val="28"/>
        </w:rPr>
        <w:t>Error Correction 4: Cross-Validation on SMOTE-Resampled Data</w:t>
      </w:r>
    </w:p>
    <w:p w14:paraId="68F838E1" w14:textId="2EF31905" w:rsidR="00B9031B" w:rsidRPr="00EC79BC" w:rsidRDefault="00B9031B" w:rsidP="00B9031B">
      <w:pPr>
        <w:tabs>
          <w:tab w:val="left" w:pos="4055"/>
        </w:tabs>
      </w:pPr>
      <w:r w:rsidRPr="00EC79BC">
        <w:t>The agent initially ran cross-validation on the already SMOTE-resampled training data, producing inflated scores because models were validated on synthetic samples.</w:t>
      </w:r>
    </w:p>
    <w:p w14:paraId="2618FB2C" w14:textId="77777777" w:rsidR="000050FB" w:rsidRPr="00EC79BC" w:rsidRDefault="00B9031B" w:rsidP="00B9031B">
      <w:pPr>
        <w:tabs>
          <w:tab w:val="left" w:pos="4055"/>
        </w:tabs>
        <w:rPr>
          <w:b/>
          <w:bCs/>
          <w:sz w:val="28"/>
          <w:szCs w:val="28"/>
        </w:rPr>
      </w:pPr>
      <w:r w:rsidRPr="00EC79BC">
        <w:rPr>
          <w:b/>
          <w:bCs/>
          <w:sz w:val="28"/>
          <w:szCs w:val="28"/>
        </w:rPr>
        <w:t>Agent's original code (REJECTED):</w:t>
      </w:r>
    </w:p>
    <w:p w14:paraId="6B0C985E" w14:textId="11C0A224" w:rsidR="00B9031B" w:rsidRPr="00EC79BC" w:rsidRDefault="000050FB" w:rsidP="00B9031B">
      <w:pPr>
        <w:tabs>
          <w:tab w:val="left" w:pos="4055"/>
        </w:tabs>
        <w:rPr>
          <w:b/>
          <w:bCs/>
        </w:rPr>
      </w:pPr>
      <w:r w:rsidRPr="00EC79BC">
        <w:rPr>
          <w:b/>
          <w:bCs/>
          <w:noProof/>
        </w:rPr>
        <w:drawing>
          <wp:inline distT="0" distB="0" distL="0" distR="0" wp14:anchorId="05AE5BF4" wp14:editId="41771DD7">
            <wp:extent cx="5943600" cy="815975"/>
            <wp:effectExtent l="0" t="0" r="0" b="0"/>
            <wp:docPr id="897587664"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87664" name="Picture 8" descr="A white background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815975"/>
                    </a:xfrm>
                    <a:prstGeom prst="rect">
                      <a:avLst/>
                    </a:prstGeom>
                  </pic:spPr>
                </pic:pic>
              </a:graphicData>
            </a:graphic>
          </wp:inline>
        </w:drawing>
      </w:r>
    </w:p>
    <w:p w14:paraId="56FE24D1" w14:textId="66B9BF8E" w:rsidR="000050FB" w:rsidRPr="00EC79BC" w:rsidRDefault="000050FB" w:rsidP="00B9031B">
      <w:pPr>
        <w:tabs>
          <w:tab w:val="left" w:pos="4055"/>
        </w:tabs>
      </w:pPr>
      <w:r w:rsidRPr="00EC79BC">
        <w:rPr>
          <w:b/>
          <w:bCs/>
        </w:rPr>
        <w:lastRenderedPageBreak/>
        <w:t xml:space="preserve">My identification of the problem: </w:t>
      </w:r>
      <w:r w:rsidRPr="00EC79BC">
        <w:t>These CV scores (0.95-0.98) are massively higher than the test set scores (0.64). The models are overfitting to synthetic SMOTE data. We need to apply SMOTE inside each CV fold.</w:t>
      </w:r>
    </w:p>
    <w:p w14:paraId="3BE23120" w14:textId="14415821" w:rsidR="000050FB" w:rsidRPr="00EC79BC" w:rsidRDefault="000050FB" w:rsidP="00B9031B">
      <w:pPr>
        <w:tabs>
          <w:tab w:val="left" w:pos="4055"/>
        </w:tabs>
        <w:rPr>
          <w:b/>
          <w:bCs/>
          <w:sz w:val="28"/>
          <w:szCs w:val="28"/>
        </w:rPr>
      </w:pPr>
      <w:r w:rsidRPr="00EC79BC">
        <w:rPr>
          <w:b/>
          <w:bCs/>
          <w:sz w:val="28"/>
          <w:szCs w:val="28"/>
        </w:rPr>
        <w:t>Corrected code in notebook (Cell 32):</w:t>
      </w:r>
    </w:p>
    <w:p w14:paraId="33C5F212" w14:textId="21EF5534" w:rsidR="000050FB" w:rsidRPr="00EC79BC" w:rsidRDefault="000050FB" w:rsidP="00B9031B">
      <w:pPr>
        <w:tabs>
          <w:tab w:val="left" w:pos="4055"/>
        </w:tabs>
        <w:rPr>
          <w:b/>
          <w:bCs/>
          <w:sz w:val="28"/>
          <w:szCs w:val="28"/>
        </w:rPr>
      </w:pPr>
      <w:r w:rsidRPr="00EC79BC">
        <w:rPr>
          <w:b/>
          <w:bCs/>
          <w:noProof/>
          <w:sz w:val="28"/>
          <w:szCs w:val="28"/>
        </w:rPr>
        <w:drawing>
          <wp:inline distT="0" distB="0" distL="0" distR="0" wp14:anchorId="75A4643C" wp14:editId="01CB2198">
            <wp:extent cx="5943600" cy="2300605"/>
            <wp:effectExtent l="0" t="0" r="0" b="0"/>
            <wp:docPr id="278449935"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9935" name="Picture 9"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300605"/>
                    </a:xfrm>
                    <a:prstGeom prst="rect">
                      <a:avLst/>
                    </a:prstGeom>
                  </pic:spPr>
                </pic:pic>
              </a:graphicData>
            </a:graphic>
          </wp:inline>
        </w:drawing>
      </w:r>
    </w:p>
    <w:p w14:paraId="2291E4F2" w14:textId="5213CFBF" w:rsidR="000050FB" w:rsidRPr="00EC79BC" w:rsidRDefault="000050FB" w:rsidP="00B9031B">
      <w:pPr>
        <w:tabs>
          <w:tab w:val="left" w:pos="4055"/>
        </w:tabs>
      </w:pPr>
      <w:r w:rsidRPr="00EC79BC">
        <w:rPr>
          <w:kern w:val="0"/>
          <w14:ligatures w14:val="none"/>
        </w:rPr>
        <w:t>The corrected CV score (0.64) now matches the held-out test result (0.655), confirming the model generalizes correctly.</w:t>
      </w:r>
    </w:p>
    <w:p w14:paraId="3C711E82" w14:textId="77777777" w:rsidR="000050FB" w:rsidRPr="00EC79BC" w:rsidRDefault="000050FB" w:rsidP="000050FB">
      <w:pPr>
        <w:tabs>
          <w:tab w:val="left" w:pos="4055"/>
        </w:tabs>
        <w:rPr>
          <w:b/>
          <w:bCs/>
          <w:sz w:val="28"/>
          <w:szCs w:val="28"/>
        </w:rPr>
      </w:pPr>
      <w:r w:rsidRPr="00EC79BC">
        <w:rPr>
          <w:b/>
          <w:bCs/>
          <w:sz w:val="28"/>
          <w:szCs w:val="28"/>
        </w:rPr>
        <w:t>Rubric-Based Improvement Plan</w:t>
      </w:r>
    </w:p>
    <w:p w14:paraId="321360C5" w14:textId="3A599ED3" w:rsidR="000050FB" w:rsidRPr="00EC79BC" w:rsidRDefault="000050FB" w:rsidP="000050FB">
      <w:pPr>
        <w:tabs>
          <w:tab w:val="left" w:pos="4055"/>
        </w:tabs>
      </w:pPr>
      <w:r w:rsidRPr="00EC79BC">
        <w:t>A systematic improvement plan was created by analysing the MSIN0097 marking rubric and identifying gaps in the original notebook. The plan was organised by rubric category with prioritised quick wins.</w:t>
      </w:r>
    </w:p>
    <w:p w14:paraId="008FB279" w14:textId="028CCDD3" w:rsidR="000050FB" w:rsidRPr="00EC79BC" w:rsidRDefault="000050FB" w:rsidP="000050FB">
      <w:pPr>
        <w:tabs>
          <w:tab w:val="left" w:pos="4055"/>
        </w:tabs>
        <w:rPr>
          <w:b/>
          <w:bCs/>
          <w:sz w:val="28"/>
          <w:szCs w:val="28"/>
        </w:rPr>
      </w:pPr>
      <w:r w:rsidRPr="00EC79BC">
        <w:rPr>
          <w:b/>
          <w:bCs/>
          <w:sz w:val="28"/>
          <w:szCs w:val="28"/>
        </w:rPr>
        <w:t>Visualisation (25% of marks)</w:t>
      </w:r>
    </w:p>
    <w:p w14:paraId="62DEDF2F" w14:textId="77777777" w:rsidR="000050FB" w:rsidRPr="00EC79BC" w:rsidRDefault="000050FB" w:rsidP="000050FB">
      <w:pPr>
        <w:tabs>
          <w:tab w:val="left" w:pos="4055"/>
        </w:tabs>
        <w:rPr>
          <w:b/>
          <w:bCs/>
          <w:sz w:val="28"/>
          <w:szCs w:val="28"/>
        </w:rPr>
      </w:pPr>
      <w:r w:rsidRPr="00EC79BC">
        <w:rPr>
          <w:b/>
          <w:bCs/>
          <w:noProof/>
          <w:sz w:val="28"/>
          <w:szCs w:val="28"/>
        </w:rPr>
        <w:drawing>
          <wp:inline distT="0" distB="0" distL="0" distR="0" wp14:anchorId="4F67BC0B" wp14:editId="7CEBC8BA">
            <wp:extent cx="5943600" cy="405130"/>
            <wp:effectExtent l="0" t="0" r="0" b="1270"/>
            <wp:docPr id="1429610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0310" name="Picture 1429610310"/>
                    <pic:cNvPicPr/>
                  </pic:nvPicPr>
                  <pic:blipFill>
                    <a:blip r:embed="rId29">
                      <a:extLst>
                        <a:ext uri="{28A0092B-C50C-407E-A947-70E740481C1C}">
                          <a14:useLocalDpi xmlns:a14="http://schemas.microsoft.com/office/drawing/2010/main" val="0"/>
                        </a:ext>
                      </a:extLst>
                    </a:blip>
                    <a:stretch>
                      <a:fillRect/>
                    </a:stretch>
                  </pic:blipFill>
                  <pic:spPr>
                    <a:xfrm>
                      <a:off x="0" y="0"/>
                      <a:ext cx="5943600" cy="405130"/>
                    </a:xfrm>
                    <a:prstGeom prst="rect">
                      <a:avLst/>
                    </a:prstGeom>
                  </pic:spPr>
                </pic:pic>
              </a:graphicData>
            </a:graphic>
          </wp:inline>
        </w:drawing>
      </w:r>
    </w:p>
    <w:p w14:paraId="65DB0DAB" w14:textId="16D0DA5E" w:rsidR="000050FB" w:rsidRPr="00EC79BC" w:rsidRDefault="000050FB" w:rsidP="000050FB">
      <w:pPr>
        <w:tabs>
          <w:tab w:val="left" w:pos="4055"/>
        </w:tabs>
        <w:rPr>
          <w:b/>
          <w:bCs/>
          <w:sz w:val="28"/>
          <w:szCs w:val="28"/>
        </w:rPr>
      </w:pPr>
      <w:r w:rsidRPr="00EC79BC">
        <w:rPr>
          <w:b/>
          <w:bCs/>
          <w:sz w:val="28"/>
          <w:szCs w:val="28"/>
        </w:rPr>
        <w:t>Methodology &amp; Analysis (25% of marks)</w:t>
      </w:r>
      <w:r w:rsidRPr="00EC79BC">
        <w:rPr>
          <w:b/>
          <w:bCs/>
          <w:noProof/>
          <w:sz w:val="28"/>
          <w:szCs w:val="28"/>
        </w:rPr>
        <w:drawing>
          <wp:inline distT="0" distB="0" distL="0" distR="0" wp14:anchorId="65561001" wp14:editId="63655CE0">
            <wp:extent cx="5943600" cy="523875"/>
            <wp:effectExtent l="0" t="0" r="0" b="0"/>
            <wp:docPr id="427534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34780" name="Picture 427534780"/>
                    <pic:cNvPicPr/>
                  </pic:nvPicPr>
                  <pic:blipFill>
                    <a:blip r:embed="rId30">
                      <a:extLst>
                        <a:ext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14:paraId="28780BDE" w14:textId="0AD7BAD2" w:rsidR="000050FB" w:rsidRPr="00EC79BC" w:rsidRDefault="000050FB" w:rsidP="000050FB">
      <w:pPr>
        <w:tabs>
          <w:tab w:val="left" w:pos="4055"/>
        </w:tabs>
        <w:rPr>
          <w:b/>
          <w:bCs/>
          <w:sz w:val="28"/>
          <w:szCs w:val="28"/>
        </w:rPr>
      </w:pPr>
      <w:r w:rsidRPr="00EC79BC">
        <w:rPr>
          <w:b/>
          <w:bCs/>
          <w:sz w:val="28"/>
          <w:szCs w:val="28"/>
        </w:rPr>
        <w:t>Argument/Narrative (25% of marks)</w:t>
      </w:r>
      <w:r w:rsidRPr="00EC79BC">
        <w:rPr>
          <w:b/>
          <w:bCs/>
          <w:noProof/>
          <w:sz w:val="28"/>
          <w:szCs w:val="28"/>
        </w:rPr>
        <w:drawing>
          <wp:inline distT="0" distB="0" distL="0" distR="0" wp14:anchorId="1126CBC8" wp14:editId="094C69B8">
            <wp:extent cx="5943600" cy="412750"/>
            <wp:effectExtent l="0" t="0" r="0" b="6350"/>
            <wp:docPr id="618980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0852" name="Picture 618980852"/>
                    <pic:cNvPicPr/>
                  </pic:nvPicPr>
                  <pic:blipFill>
                    <a:blip r:embed="rId31">
                      <a:extLst>
                        <a:ext uri="{28A0092B-C50C-407E-A947-70E740481C1C}">
                          <a14:useLocalDpi xmlns:a14="http://schemas.microsoft.com/office/drawing/2010/main" val="0"/>
                        </a:ext>
                      </a:extLst>
                    </a:blip>
                    <a:stretch>
                      <a:fillRect/>
                    </a:stretch>
                  </pic:blipFill>
                  <pic:spPr>
                    <a:xfrm>
                      <a:off x="0" y="0"/>
                      <a:ext cx="5943600" cy="412750"/>
                    </a:xfrm>
                    <a:prstGeom prst="rect">
                      <a:avLst/>
                    </a:prstGeom>
                  </pic:spPr>
                </pic:pic>
              </a:graphicData>
            </a:graphic>
          </wp:inline>
        </w:drawing>
      </w:r>
    </w:p>
    <w:p w14:paraId="419E1768" w14:textId="616491F4" w:rsidR="000050FB" w:rsidRPr="00EC79BC" w:rsidRDefault="000050FB" w:rsidP="000050FB">
      <w:pPr>
        <w:tabs>
          <w:tab w:val="left" w:pos="4055"/>
        </w:tabs>
        <w:rPr>
          <w:b/>
          <w:bCs/>
          <w:sz w:val="28"/>
          <w:szCs w:val="28"/>
        </w:rPr>
      </w:pPr>
      <w:r w:rsidRPr="00EC79BC">
        <w:rPr>
          <w:b/>
          <w:bCs/>
          <w:sz w:val="28"/>
          <w:szCs w:val="28"/>
        </w:rPr>
        <w:lastRenderedPageBreak/>
        <w:t>Code/Markup (25% of marks)</w:t>
      </w:r>
      <w:r w:rsidRPr="00EC79BC">
        <w:rPr>
          <w:b/>
          <w:bCs/>
          <w:noProof/>
          <w:sz w:val="28"/>
          <w:szCs w:val="28"/>
        </w:rPr>
        <w:drawing>
          <wp:inline distT="0" distB="0" distL="0" distR="0" wp14:anchorId="6A403706" wp14:editId="437C2577">
            <wp:extent cx="5943600" cy="596265"/>
            <wp:effectExtent l="0" t="0" r="0" b="635"/>
            <wp:docPr id="1799487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7401" name="Picture 1799487401"/>
                    <pic:cNvPicPr/>
                  </pic:nvPicPr>
                  <pic:blipFill>
                    <a:blip r:embed="rId32">
                      <a:extLst>
                        <a:ext uri="{28A0092B-C50C-407E-A947-70E740481C1C}">
                          <a14:useLocalDpi xmlns:a14="http://schemas.microsoft.com/office/drawing/2010/main" val="0"/>
                        </a:ext>
                      </a:extLst>
                    </a:blip>
                    <a:stretch>
                      <a:fillRect/>
                    </a:stretch>
                  </pic:blipFill>
                  <pic:spPr>
                    <a:xfrm>
                      <a:off x="0" y="0"/>
                      <a:ext cx="5943600" cy="596265"/>
                    </a:xfrm>
                    <a:prstGeom prst="rect">
                      <a:avLst/>
                    </a:prstGeom>
                  </pic:spPr>
                </pic:pic>
              </a:graphicData>
            </a:graphic>
          </wp:inline>
        </w:drawing>
      </w:r>
    </w:p>
    <w:p w14:paraId="7521A56C" w14:textId="0F1379AD" w:rsidR="000050FB" w:rsidRPr="00EC79BC" w:rsidRDefault="000050FB" w:rsidP="000050FB">
      <w:pPr>
        <w:tabs>
          <w:tab w:val="left" w:pos="4055"/>
        </w:tabs>
        <w:rPr>
          <w:i/>
          <w:iCs/>
        </w:rPr>
      </w:pPr>
      <w:r w:rsidRPr="00EC79BC">
        <w:rPr>
          <w:i/>
          <w:iCs/>
        </w:rPr>
        <w:t>13 of 15 improvements were implemented. Items 1 (training curves) and 3 (SHAP plots) were deprioritised due to time constraints.</w:t>
      </w:r>
    </w:p>
    <w:p w14:paraId="0CEC5730" w14:textId="77777777" w:rsidR="00277849" w:rsidRPr="00EC79BC" w:rsidRDefault="00277849" w:rsidP="00277849">
      <w:pPr>
        <w:tabs>
          <w:tab w:val="left" w:pos="4055"/>
        </w:tabs>
        <w:rPr>
          <w:b/>
          <w:bCs/>
          <w:sz w:val="28"/>
          <w:szCs w:val="28"/>
        </w:rPr>
      </w:pPr>
      <w:r w:rsidRPr="00EC79BC">
        <w:rPr>
          <w:b/>
          <w:bCs/>
          <w:sz w:val="28"/>
          <w:szCs w:val="28"/>
        </w:rPr>
        <w:t>Key Enhancement: Ablation Study</w:t>
      </w:r>
    </w:p>
    <w:p w14:paraId="75622103" w14:textId="61D98E39" w:rsidR="00277849" w:rsidRPr="00EC79BC" w:rsidRDefault="00277849" w:rsidP="00277849">
      <w:pPr>
        <w:tabs>
          <w:tab w:val="left" w:pos="4055"/>
        </w:tabs>
      </w:pPr>
      <w:r w:rsidRPr="00EC79BC">
        <w:t>An ablation study was implemented to quantify the contribution of SMOTE and engineered features to model performance.</w:t>
      </w:r>
    </w:p>
    <w:p w14:paraId="232A4877" w14:textId="4C02C5AB" w:rsidR="004A5C3D" w:rsidRPr="00EC79BC" w:rsidRDefault="004A5C3D" w:rsidP="00277849">
      <w:pPr>
        <w:tabs>
          <w:tab w:val="left" w:pos="4055"/>
        </w:tabs>
        <w:rPr>
          <w:b/>
          <w:bCs/>
        </w:rPr>
      </w:pPr>
      <w:r w:rsidRPr="00EC79BC">
        <w:rPr>
          <w:b/>
          <w:bCs/>
        </w:rPr>
        <w:t>Code (Cell 36):</w:t>
      </w:r>
      <w:r w:rsidRPr="00EC79BC">
        <w:rPr>
          <w:b/>
          <w:bCs/>
          <w:noProof/>
        </w:rPr>
        <w:drawing>
          <wp:inline distT="0" distB="0" distL="0" distR="0" wp14:anchorId="21660DBC" wp14:editId="726128F6">
            <wp:extent cx="5943600" cy="1145540"/>
            <wp:effectExtent l="0" t="0" r="0" b="0"/>
            <wp:docPr id="382290068" name="Picture 1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90068" name="Picture 14" descr="A screenshot of a computer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1145540"/>
                    </a:xfrm>
                    <a:prstGeom prst="rect">
                      <a:avLst/>
                    </a:prstGeom>
                  </pic:spPr>
                </pic:pic>
              </a:graphicData>
            </a:graphic>
          </wp:inline>
        </w:drawing>
      </w:r>
    </w:p>
    <w:p w14:paraId="7DB804A0" w14:textId="695BAFD7" w:rsidR="004A5C3D" w:rsidRPr="00EC79BC" w:rsidRDefault="004A5C3D" w:rsidP="00277849">
      <w:pPr>
        <w:tabs>
          <w:tab w:val="left" w:pos="4055"/>
        </w:tabs>
        <w:rPr>
          <w:b/>
          <w:bCs/>
        </w:rPr>
      </w:pPr>
      <w:r w:rsidRPr="00EC79BC">
        <w:rPr>
          <w:b/>
          <w:bCs/>
        </w:rPr>
        <w:t>Results:</w:t>
      </w:r>
      <w:r w:rsidRPr="00EC79BC">
        <w:rPr>
          <w:b/>
          <w:bCs/>
          <w:noProof/>
        </w:rPr>
        <w:drawing>
          <wp:inline distT="0" distB="0" distL="0" distR="0" wp14:anchorId="7D75C709" wp14:editId="6022890D">
            <wp:extent cx="5943600" cy="1818640"/>
            <wp:effectExtent l="0" t="0" r="0" b="0"/>
            <wp:docPr id="11488163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6380" name="Picture 15"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1818640"/>
                    </a:xfrm>
                    <a:prstGeom prst="rect">
                      <a:avLst/>
                    </a:prstGeom>
                  </pic:spPr>
                </pic:pic>
              </a:graphicData>
            </a:graphic>
          </wp:inline>
        </w:drawing>
      </w:r>
    </w:p>
    <w:p w14:paraId="32D45728" w14:textId="77777777" w:rsidR="00195C50" w:rsidRPr="00EC79BC" w:rsidRDefault="00195C50" w:rsidP="00195C50">
      <w:pPr>
        <w:tabs>
          <w:tab w:val="left" w:pos="4055"/>
        </w:tabs>
        <w:rPr>
          <w:b/>
          <w:bCs/>
        </w:rPr>
      </w:pPr>
      <w:r w:rsidRPr="00EC79BC">
        <w:rPr>
          <w:b/>
          <w:bCs/>
        </w:rPr>
        <w:t>Key Enhancement: Threshold Optimisation</w:t>
      </w:r>
    </w:p>
    <w:p w14:paraId="2933DD14" w14:textId="0438A8FE" w:rsidR="00195C50" w:rsidRPr="00EC79BC" w:rsidRDefault="00195C50" w:rsidP="00195C50">
      <w:pPr>
        <w:tabs>
          <w:tab w:val="left" w:pos="4055"/>
        </w:tabs>
      </w:pPr>
      <w:r w:rsidRPr="00EC79BC">
        <w:t>A threshold-optimisation analysis was conducted to examine the precision-recall trade-off in clinical deployment decisions.</w:t>
      </w:r>
    </w:p>
    <w:p w14:paraId="6258BF94" w14:textId="77777777" w:rsidR="00195C50" w:rsidRPr="00EC79BC" w:rsidRDefault="00195C50" w:rsidP="00195C50">
      <w:pPr>
        <w:spacing w:before="160" w:after="80"/>
        <w:rPr>
          <w:rFonts w:eastAsia="Arial" w:cs="Arial"/>
          <w:b/>
          <w:bCs/>
          <w:color w:val="444444"/>
          <w:sz w:val="22"/>
          <w:szCs w:val="22"/>
        </w:rPr>
      </w:pPr>
      <w:r w:rsidRPr="00EC79BC">
        <w:rPr>
          <w:rFonts w:eastAsia="Arial" w:cs="Arial"/>
          <w:b/>
          <w:bCs/>
          <w:color w:val="444444"/>
          <w:sz w:val="22"/>
          <w:szCs w:val="22"/>
        </w:rPr>
        <w:t>Code (Cell 42):</w:t>
      </w:r>
      <w:r w:rsidRPr="00EC79BC">
        <w:rPr>
          <w:noProof/>
        </w:rPr>
        <w:drawing>
          <wp:inline distT="0" distB="0" distL="0" distR="0" wp14:anchorId="57DEF342" wp14:editId="148746A9">
            <wp:extent cx="5943600" cy="923290"/>
            <wp:effectExtent l="0" t="0" r="0" b="3810"/>
            <wp:docPr id="2089865195"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5195" name="Picture 2" descr="A white background with black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923290"/>
                    </a:xfrm>
                    <a:prstGeom prst="rect">
                      <a:avLst/>
                    </a:prstGeom>
                  </pic:spPr>
                </pic:pic>
              </a:graphicData>
            </a:graphic>
          </wp:inline>
        </w:drawing>
      </w:r>
    </w:p>
    <w:p w14:paraId="587A7DAF" w14:textId="1412452D" w:rsidR="00195C50" w:rsidRPr="00EC79BC" w:rsidRDefault="00195C50" w:rsidP="00195C50">
      <w:pPr>
        <w:spacing w:before="160" w:after="80"/>
        <w:rPr>
          <w:rFonts w:eastAsia="Arial" w:cs="Arial"/>
          <w:b/>
          <w:bCs/>
          <w:color w:val="444444"/>
          <w:sz w:val="22"/>
          <w:szCs w:val="22"/>
        </w:rPr>
      </w:pPr>
      <w:r w:rsidRPr="00EC79BC">
        <w:rPr>
          <w:rFonts w:eastAsia="Arial" w:cs="Arial"/>
          <w:b/>
          <w:bCs/>
          <w:color w:val="444444"/>
          <w:sz w:val="22"/>
          <w:szCs w:val="22"/>
        </w:rPr>
        <w:lastRenderedPageBreak/>
        <w:t xml:space="preserve">Results: </w:t>
      </w:r>
    </w:p>
    <w:p w14:paraId="0EEFC8CF" w14:textId="097ED908" w:rsidR="00195C50" w:rsidRPr="00EC79BC" w:rsidRDefault="00195C50" w:rsidP="00195C50">
      <w:pPr>
        <w:spacing w:before="160" w:after="80"/>
        <w:rPr>
          <w:b/>
          <w:bCs/>
          <w:sz w:val="28"/>
          <w:szCs w:val="28"/>
        </w:rPr>
      </w:pPr>
      <w:r w:rsidRPr="00EC79BC">
        <w:rPr>
          <w:b/>
          <w:bCs/>
          <w:noProof/>
          <w:sz w:val="28"/>
          <w:szCs w:val="28"/>
        </w:rPr>
        <w:drawing>
          <wp:inline distT="0" distB="0" distL="0" distR="0" wp14:anchorId="024790EC" wp14:editId="3DCD2CA2">
            <wp:extent cx="5943600" cy="1533525"/>
            <wp:effectExtent l="0" t="0" r="0" b="3175"/>
            <wp:docPr id="1777032425"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2425" name="Picture 3" descr="A white background with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1533525"/>
                    </a:xfrm>
                    <a:prstGeom prst="rect">
                      <a:avLst/>
                    </a:prstGeom>
                  </pic:spPr>
                </pic:pic>
              </a:graphicData>
            </a:graphic>
          </wp:inline>
        </w:drawing>
      </w:r>
    </w:p>
    <w:p w14:paraId="0F7F3C7D" w14:textId="77777777" w:rsidR="00195C50" w:rsidRPr="00EC79BC" w:rsidRDefault="00195C50" w:rsidP="00195C50">
      <w:pPr>
        <w:spacing w:before="160" w:after="80"/>
        <w:rPr>
          <w:b/>
          <w:bCs/>
          <w:sz w:val="28"/>
          <w:szCs w:val="28"/>
        </w:rPr>
      </w:pPr>
    </w:p>
    <w:p w14:paraId="612BE5C4" w14:textId="5A0D85D3" w:rsidR="00195C50" w:rsidRPr="00EC79BC" w:rsidRDefault="00195C50" w:rsidP="00195C50">
      <w:pPr>
        <w:tabs>
          <w:tab w:val="left" w:pos="4055"/>
        </w:tabs>
        <w:rPr>
          <w:b/>
          <w:bCs/>
          <w:sz w:val="28"/>
          <w:szCs w:val="28"/>
        </w:rPr>
      </w:pPr>
      <w:r w:rsidRPr="00EC79BC">
        <w:rPr>
          <w:b/>
          <w:bCs/>
          <w:sz w:val="28"/>
          <w:szCs w:val="28"/>
        </w:rPr>
        <w:t>Final Alignment Check: Report vs Notebook</w:t>
      </w:r>
    </w:p>
    <w:p w14:paraId="6C1A7A26" w14:textId="1E4A9AE2" w:rsidR="00195C50" w:rsidRPr="00EC79BC" w:rsidRDefault="00195C50" w:rsidP="00195C50">
      <w:pPr>
        <w:tabs>
          <w:tab w:val="left" w:pos="4055"/>
        </w:tabs>
      </w:pPr>
      <w:r w:rsidRPr="00EC79BC">
        <w:rPr>
          <w:kern w:val="0"/>
          <w14:ligatures w14:val="none"/>
        </w:rPr>
        <w:t>A thorough check was performed to confirm that all figures in the report match the notebook outputs.</w:t>
      </w:r>
    </w:p>
    <w:p w14:paraId="50FBAE4D" w14:textId="1E28C057" w:rsidR="00195C50" w:rsidRPr="00EC79BC" w:rsidRDefault="00195C50" w:rsidP="00277849">
      <w:pPr>
        <w:tabs>
          <w:tab w:val="left" w:pos="4055"/>
        </w:tabs>
        <w:rPr>
          <w:b/>
          <w:bCs/>
        </w:rPr>
      </w:pPr>
      <w:r w:rsidRPr="00EC79BC">
        <w:rPr>
          <w:b/>
          <w:bCs/>
          <w:noProof/>
        </w:rPr>
        <w:drawing>
          <wp:inline distT="0" distB="0" distL="0" distR="0" wp14:anchorId="1C678986" wp14:editId="65908718">
            <wp:extent cx="5943600" cy="4279900"/>
            <wp:effectExtent l="0" t="0" r="0" b="0"/>
            <wp:docPr id="468702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02609" name="Picture 1"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4279900"/>
                    </a:xfrm>
                    <a:prstGeom prst="rect">
                      <a:avLst/>
                    </a:prstGeom>
                  </pic:spPr>
                </pic:pic>
              </a:graphicData>
            </a:graphic>
          </wp:inline>
        </w:drawing>
      </w:r>
    </w:p>
    <w:sectPr w:rsidR="00195C50" w:rsidRPr="00EC7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E0"/>
    <w:rsid w:val="000050FB"/>
    <w:rsid w:val="00005DBC"/>
    <w:rsid w:val="00040B90"/>
    <w:rsid w:val="000B2ED2"/>
    <w:rsid w:val="001347F5"/>
    <w:rsid w:val="00183552"/>
    <w:rsid w:val="00195C50"/>
    <w:rsid w:val="001D3772"/>
    <w:rsid w:val="00216A8C"/>
    <w:rsid w:val="00277849"/>
    <w:rsid w:val="002B7399"/>
    <w:rsid w:val="00352E02"/>
    <w:rsid w:val="004A5C3D"/>
    <w:rsid w:val="004F2DED"/>
    <w:rsid w:val="005F48EF"/>
    <w:rsid w:val="006A23E9"/>
    <w:rsid w:val="0070329C"/>
    <w:rsid w:val="00710622"/>
    <w:rsid w:val="0074246A"/>
    <w:rsid w:val="00837BBE"/>
    <w:rsid w:val="008E520B"/>
    <w:rsid w:val="00991033"/>
    <w:rsid w:val="00AC03E5"/>
    <w:rsid w:val="00B9031B"/>
    <w:rsid w:val="00BD590D"/>
    <w:rsid w:val="00CB2ED5"/>
    <w:rsid w:val="00D2632B"/>
    <w:rsid w:val="00D605F3"/>
    <w:rsid w:val="00D87B75"/>
    <w:rsid w:val="00D927E0"/>
    <w:rsid w:val="00EC79BC"/>
    <w:rsid w:val="00F576F9"/>
    <w:rsid w:val="00F7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1C60E6"/>
  <w15:chartTrackingRefBased/>
  <w15:docId w15:val="{133FF056-4D0D-964C-A9E6-E0F6AAB5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E0"/>
    <w:rPr>
      <w:rFonts w:eastAsiaTheme="majorEastAsia" w:cstheme="majorBidi"/>
      <w:color w:val="272727" w:themeColor="text1" w:themeTint="D8"/>
    </w:rPr>
  </w:style>
  <w:style w:type="paragraph" w:styleId="Title">
    <w:name w:val="Title"/>
    <w:basedOn w:val="Normal"/>
    <w:next w:val="Normal"/>
    <w:link w:val="TitleChar"/>
    <w:uiPriority w:val="10"/>
    <w:qFormat/>
    <w:rsid w:val="00D92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E0"/>
    <w:pPr>
      <w:spacing w:before="160"/>
      <w:jc w:val="center"/>
    </w:pPr>
    <w:rPr>
      <w:i/>
      <w:iCs/>
      <w:color w:val="404040" w:themeColor="text1" w:themeTint="BF"/>
    </w:rPr>
  </w:style>
  <w:style w:type="character" w:customStyle="1" w:styleId="QuoteChar">
    <w:name w:val="Quote Char"/>
    <w:basedOn w:val="DefaultParagraphFont"/>
    <w:link w:val="Quote"/>
    <w:uiPriority w:val="29"/>
    <w:rsid w:val="00D927E0"/>
    <w:rPr>
      <w:i/>
      <w:iCs/>
      <w:color w:val="404040" w:themeColor="text1" w:themeTint="BF"/>
    </w:rPr>
  </w:style>
  <w:style w:type="paragraph" w:styleId="ListParagraph">
    <w:name w:val="List Paragraph"/>
    <w:basedOn w:val="Normal"/>
    <w:uiPriority w:val="34"/>
    <w:qFormat/>
    <w:rsid w:val="00D927E0"/>
    <w:pPr>
      <w:ind w:left="720"/>
      <w:contextualSpacing/>
    </w:pPr>
  </w:style>
  <w:style w:type="character" w:styleId="IntenseEmphasis">
    <w:name w:val="Intense Emphasis"/>
    <w:basedOn w:val="DefaultParagraphFont"/>
    <w:uiPriority w:val="21"/>
    <w:qFormat/>
    <w:rsid w:val="00D927E0"/>
    <w:rPr>
      <w:i/>
      <w:iCs/>
      <w:color w:val="0F4761" w:themeColor="accent1" w:themeShade="BF"/>
    </w:rPr>
  </w:style>
  <w:style w:type="paragraph" w:styleId="IntenseQuote">
    <w:name w:val="Intense Quote"/>
    <w:basedOn w:val="Normal"/>
    <w:next w:val="Normal"/>
    <w:link w:val="IntenseQuoteChar"/>
    <w:uiPriority w:val="30"/>
    <w:qFormat/>
    <w:rsid w:val="00D92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7E0"/>
    <w:rPr>
      <w:i/>
      <w:iCs/>
      <w:color w:val="0F4761" w:themeColor="accent1" w:themeShade="BF"/>
    </w:rPr>
  </w:style>
  <w:style w:type="character" w:styleId="IntenseReference">
    <w:name w:val="Intense Reference"/>
    <w:basedOn w:val="DefaultParagraphFont"/>
    <w:uiPriority w:val="32"/>
    <w:qFormat/>
    <w:rsid w:val="00D927E0"/>
    <w:rPr>
      <w:b/>
      <w:bCs/>
      <w:smallCaps/>
      <w:color w:val="0F4761" w:themeColor="accent1" w:themeShade="BF"/>
      <w:spacing w:val="5"/>
    </w:rPr>
  </w:style>
  <w:style w:type="character" w:styleId="Hyperlink">
    <w:name w:val="Hyperlink"/>
    <w:basedOn w:val="DefaultParagraphFont"/>
    <w:uiPriority w:val="99"/>
    <w:unhideWhenUsed/>
    <w:rsid w:val="00837BBE"/>
    <w:rPr>
      <w:color w:val="467886" w:themeColor="hyperlink"/>
      <w:u w:val="single"/>
    </w:rPr>
  </w:style>
  <w:style w:type="character" w:styleId="UnresolvedMention">
    <w:name w:val="Unresolved Mention"/>
    <w:basedOn w:val="DefaultParagraphFont"/>
    <w:uiPriority w:val="99"/>
    <w:semiHidden/>
    <w:unhideWhenUsed/>
    <w:rsid w:val="00837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hyperlink" Target="https://github.com/annjalliii/Predictive-Analytics-Submission"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20</Pages>
  <Words>2905</Words>
  <Characters>16561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Yadav</dc:creator>
  <cp:keywords/>
  <dc:description/>
  <cp:lastModifiedBy>Anjali Yadav</cp:lastModifiedBy>
  <cp:revision>17</cp:revision>
  <dcterms:created xsi:type="dcterms:W3CDTF">2026-03-01T16:25:00Z</dcterms:created>
  <dcterms:modified xsi:type="dcterms:W3CDTF">2026-03-04T14:22:00Z</dcterms:modified>
</cp:coreProperties>
</file>