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9B37" w14:textId="77777777" w:rsidR="0009193D" w:rsidRDefault="00770D6F">
      <w:pPr>
        <w:spacing w:line="360" w:lineRule="auto"/>
        <w:jc w:val="center"/>
        <w:rPr>
          <w:rFonts w:ascii="Georgia" w:eastAsia="Georgia" w:hAnsi="Georgia" w:cs="Georgia"/>
          <w:b/>
          <w:sz w:val="48"/>
          <w:szCs w:val="48"/>
        </w:rPr>
      </w:pPr>
      <w:r>
        <w:rPr>
          <w:rFonts w:ascii="Georgia" w:eastAsia="Georgia" w:hAnsi="Georgia" w:cs="Georgia"/>
          <w:b/>
          <w:sz w:val="48"/>
          <w:szCs w:val="48"/>
        </w:rPr>
        <w:t>FINAL REPORT</w:t>
      </w:r>
    </w:p>
    <w:p w14:paraId="702D659E" w14:textId="77777777" w:rsidR="0009193D" w:rsidRDefault="00770D6F">
      <w:pPr>
        <w:spacing w:line="360" w:lineRule="auto"/>
        <w:jc w:val="center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Himanshi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Manglunia</w:t>
      </w:r>
      <w:bookmarkStart w:id="0" w:name="_GoBack"/>
      <w:bookmarkEnd w:id="0"/>
      <w:proofErr w:type="spellEnd"/>
      <w:r>
        <w:rPr>
          <w:rFonts w:ascii="Georgia" w:eastAsia="Georgia" w:hAnsi="Georgia" w:cs="Georgia"/>
          <w:b/>
          <w:sz w:val="20"/>
          <w:szCs w:val="20"/>
        </w:rPr>
        <w:tab/>
        <w:t>Kalpita Raut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Laura Walker</w:t>
      </w:r>
    </w:p>
    <w:p w14:paraId="18A05A08" w14:textId="77777777" w:rsidR="0009193D" w:rsidRDefault="0009193D">
      <w:pPr>
        <w:spacing w:line="360" w:lineRule="auto"/>
        <w:jc w:val="center"/>
        <w:rPr>
          <w:rFonts w:ascii="Georgia" w:eastAsia="Georgia" w:hAnsi="Georgia" w:cs="Georgia"/>
          <w:b/>
          <w:sz w:val="20"/>
          <w:szCs w:val="20"/>
        </w:rPr>
      </w:pPr>
    </w:p>
    <w:p w14:paraId="5AAAB3A8" w14:textId="77777777" w:rsidR="0009193D" w:rsidRDefault="0009193D">
      <w:pPr>
        <w:spacing w:line="360" w:lineRule="auto"/>
        <w:jc w:val="center"/>
        <w:rPr>
          <w:rFonts w:ascii="Georgia" w:eastAsia="Georgia" w:hAnsi="Georgia" w:cs="Georgia"/>
          <w:b/>
          <w:sz w:val="20"/>
          <w:szCs w:val="20"/>
        </w:rPr>
      </w:pPr>
    </w:p>
    <w:p w14:paraId="61BB0A32" w14:textId="5D605E5A" w:rsidR="0009193D" w:rsidRDefault="00770D6F">
      <w:pPr>
        <w:spacing w:after="160"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DATASET </w:t>
      </w:r>
      <w:r w:rsidR="00B44CC1">
        <w:rPr>
          <w:b/>
          <w:u w:val="single"/>
        </w:rPr>
        <w:t>&amp;</w:t>
      </w:r>
      <w:r>
        <w:rPr>
          <w:b/>
          <w:u w:val="single"/>
        </w:rPr>
        <w:t xml:space="preserve"> LICENSE:</w:t>
      </w:r>
    </w:p>
    <w:p w14:paraId="5F831C05" w14:textId="793ACF40" w:rsidR="0009193D" w:rsidRDefault="00770D6F">
      <w:pPr>
        <w:spacing w:after="160"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This project provides data to help students </w:t>
      </w:r>
      <w:r w:rsidR="00B44CC1">
        <w:rPr>
          <w:rFonts w:ascii="Times New Roman" w:eastAsia="Times New Roman" w:hAnsi="Times New Roman" w:cs="Times New Roman"/>
          <w:highlight w:val="white"/>
        </w:rPr>
        <w:t>&amp;</w:t>
      </w:r>
      <w:r>
        <w:rPr>
          <w:rFonts w:ascii="Times New Roman" w:eastAsia="Times New Roman" w:hAnsi="Times New Roman" w:cs="Times New Roman"/>
          <w:highlight w:val="white"/>
        </w:rPr>
        <w:t xml:space="preserve"> families compare college costs &amp; outcomes as they weigh the tradeoffs of different colleges, accounting for their own needs &amp; educational goals.</w:t>
      </w:r>
    </w:p>
    <w:p w14:paraId="43D6CF52" w14:textId="77777777" w:rsidR="0009193D" w:rsidRDefault="00770D6F">
      <w:pPr>
        <w:spacing w:after="160"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Dataset can be found </w:t>
      </w:r>
      <w:hyperlink r:id="rId7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highlight w:val="white"/>
        </w:rPr>
        <w:t>.</w:t>
      </w:r>
    </w:p>
    <w:p w14:paraId="22DC5F06" w14:textId="77777777" w:rsidR="0009193D" w:rsidRDefault="0009193D">
      <w:pPr>
        <w:spacing w:after="160"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7B3621AC" w14:textId="77777777" w:rsidR="0009193D" w:rsidRDefault="00770D6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TARGET AUDIENCE:</w:t>
      </w:r>
    </w:p>
    <w:p w14:paraId="66B6C209" w14:textId="77777777" w:rsidR="0009193D" w:rsidRDefault="00770D6F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Prospective international students hoping to come to the United States to study</w:t>
      </w:r>
    </w:p>
    <w:p w14:paraId="0C3ECB88" w14:textId="579CF73C" w:rsidR="0009193D" w:rsidRDefault="00770D6F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Media companies like US News that publish rankings </w:t>
      </w:r>
      <w:r w:rsidR="00B44CC1">
        <w:rPr>
          <w:rFonts w:ascii="Times New Roman" w:eastAsia="Times New Roman" w:hAnsi="Times New Roman" w:cs="Times New Roman"/>
          <w:highlight w:val="white"/>
        </w:rPr>
        <w:t>&amp;</w:t>
      </w:r>
      <w:r>
        <w:rPr>
          <w:rFonts w:ascii="Times New Roman" w:eastAsia="Times New Roman" w:hAnsi="Times New Roman" w:cs="Times New Roman"/>
          <w:highlight w:val="white"/>
        </w:rPr>
        <w:t xml:space="preserve"> analysis for the public</w:t>
      </w:r>
    </w:p>
    <w:p w14:paraId="6012E856" w14:textId="77777777" w:rsidR="0009193D" w:rsidRDefault="00770D6F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Admissions staff at universities.</w:t>
      </w:r>
    </w:p>
    <w:p w14:paraId="50681377" w14:textId="77777777" w:rsidR="0009193D" w:rsidRDefault="000919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43BFAF78" w14:textId="77777777" w:rsidR="0009193D" w:rsidRDefault="000919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2BBB765F" w14:textId="77777777" w:rsidR="0009193D" w:rsidRDefault="00770D6F">
      <w:pPr>
        <w:widowControl w:val="0"/>
        <w:spacing w:line="360" w:lineRule="auto"/>
        <w:ind w:left="360"/>
        <w:jc w:val="both"/>
        <w:rPr>
          <w:b/>
          <w:u w:val="single"/>
        </w:rPr>
      </w:pPr>
      <w:r>
        <w:rPr>
          <w:b/>
          <w:u w:val="single"/>
        </w:rPr>
        <w:t>TARGET R</w:t>
      </w:r>
      <w:r>
        <w:rPr>
          <w:b/>
          <w:u w:val="single"/>
        </w:rPr>
        <w:t>ESEARCH QUESTIONS TO BE ANSWERED</w:t>
      </w:r>
    </w:p>
    <w:p w14:paraId="51B8E3F1" w14:textId="26915DA3" w:rsidR="0009193D" w:rsidRDefault="00770D6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How does University of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Maryl</w:t>
      </w:r>
      <w:proofErr w:type="spellEnd"/>
      <w:r w:rsidR="00B44CC1">
        <w:rPr>
          <w:rFonts w:ascii="Times New Roman" w:eastAsia="Times New Roman" w:hAnsi="Times New Roman" w:cs="Times New Roman"/>
          <w:highlight w:val="white"/>
        </w:rPr>
        <w:t>&amp;</w:t>
      </w:r>
      <w:r>
        <w:rPr>
          <w:rFonts w:ascii="Times New Roman" w:eastAsia="Times New Roman" w:hAnsi="Times New Roman" w:cs="Times New Roman"/>
          <w:highlight w:val="white"/>
        </w:rPr>
        <w:t xml:space="preserve"> compare with the other BIG TEN institutions based on :</w:t>
      </w:r>
    </w:p>
    <w:p w14:paraId="3D0D6EB1" w14:textId="77777777" w:rsidR="0009193D" w:rsidRDefault="00770D6F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>Debt/Earnings</w:t>
      </w:r>
    </w:p>
    <w:p w14:paraId="475C437C" w14:textId="77777777" w:rsidR="0009193D" w:rsidRDefault="00770D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Repayment Rates</w:t>
      </w:r>
    </w:p>
    <w:p w14:paraId="3995B4F4" w14:textId="77777777" w:rsidR="0009193D" w:rsidRDefault="00770D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Completion Rates</w:t>
      </w:r>
    </w:p>
    <w:p w14:paraId="3F4BC45D" w14:textId="77777777" w:rsidR="0009193D" w:rsidRDefault="000919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58B907D0" w14:textId="77777777" w:rsidR="0009193D" w:rsidRDefault="000919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4D6DA335" w14:textId="77777777" w:rsidR="0009193D" w:rsidRDefault="00770D6F">
      <w:pPr>
        <w:spacing w:after="160" w:line="360" w:lineRule="auto"/>
        <w:jc w:val="both"/>
        <w:rPr>
          <w:b/>
        </w:rPr>
      </w:pPr>
      <w:r>
        <w:rPr>
          <w:b/>
          <w:u w:val="single"/>
        </w:rPr>
        <w:t>DATA PREPARATION &amp; CLEANING</w:t>
      </w:r>
    </w:p>
    <w:p w14:paraId="021B10A2" w14:textId="737F26EA" w:rsidR="0009193D" w:rsidRDefault="00770D6F">
      <w:pPr>
        <w:spacing w:after="160" w:line="360" w:lineRule="auto"/>
        <w:jc w:val="both"/>
        <w:rPr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We combined the data from College Scorecards &amp; IPEDS into a single dataset. Since certain variables were categorized </w:t>
      </w:r>
      <w:proofErr w:type="gramStart"/>
      <w:r>
        <w:rPr>
          <w:rFonts w:ascii="Times New Roman" w:eastAsia="Times New Roman" w:hAnsi="Times New Roman" w:cs="Times New Roman"/>
        </w:rPr>
        <w:t>on the basis of</w:t>
      </w:r>
      <w:proofErr w:type="gramEnd"/>
      <w:r>
        <w:rPr>
          <w:rFonts w:ascii="Times New Roman" w:eastAsia="Times New Roman" w:hAnsi="Times New Roman" w:cs="Times New Roman"/>
        </w:rPr>
        <w:t xml:space="preserve"> year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gender, we appended columns- year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gender for easy analysis. There were missing values which were removed. </w:t>
      </w:r>
    </w:p>
    <w:p w14:paraId="6359CB4D" w14:textId="77777777" w:rsidR="0009193D" w:rsidRDefault="0009193D">
      <w:pPr>
        <w:spacing w:after="160" w:line="360" w:lineRule="auto"/>
        <w:jc w:val="both"/>
        <w:rPr>
          <w:b/>
          <w:u w:val="single"/>
        </w:rPr>
      </w:pPr>
    </w:p>
    <w:p w14:paraId="06D92883" w14:textId="531FE5CE" w:rsidR="0009193D" w:rsidRDefault="0009193D">
      <w:pPr>
        <w:spacing w:after="160" w:line="360" w:lineRule="auto"/>
        <w:jc w:val="both"/>
        <w:rPr>
          <w:b/>
          <w:u w:val="single"/>
        </w:rPr>
      </w:pPr>
    </w:p>
    <w:p w14:paraId="09BFE09D" w14:textId="77777777" w:rsidR="00B44CC1" w:rsidRDefault="00B44CC1">
      <w:pPr>
        <w:spacing w:after="160" w:line="360" w:lineRule="auto"/>
        <w:jc w:val="both"/>
        <w:rPr>
          <w:b/>
          <w:u w:val="single"/>
        </w:rPr>
      </w:pPr>
    </w:p>
    <w:p w14:paraId="53F3E468" w14:textId="04C61A06" w:rsidR="0009193D" w:rsidRDefault="00770D6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b/>
          <w:u w:val="single"/>
        </w:rPr>
        <w:lastRenderedPageBreak/>
        <w:t xml:space="preserve">PLOTS </w:t>
      </w:r>
      <w:r w:rsidR="00B44CC1">
        <w:rPr>
          <w:b/>
          <w:u w:val="single"/>
        </w:rPr>
        <w:t>&amp;</w:t>
      </w:r>
      <w:r>
        <w:rPr>
          <w:b/>
          <w:u w:val="single"/>
        </w:rPr>
        <w:t xml:space="preserve"> INTERPRETATION: </w:t>
      </w:r>
    </w:p>
    <w:p w14:paraId="1CF9EA57" w14:textId="797ED5CF" w:rsidR="00B44CC1" w:rsidRDefault="00770D6F" w:rsidP="00B44CC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red circle on these plots indicate University of Maryl</w:t>
      </w:r>
      <w:r w:rsidR="00B44CC1">
        <w:rPr>
          <w:rFonts w:ascii="Times New Roman" w:eastAsia="Times New Roman" w:hAnsi="Times New Roman" w:cs="Times New Roman"/>
        </w:rPr>
        <w:t>and &amp;</w:t>
      </w:r>
      <w:r>
        <w:rPr>
          <w:rFonts w:ascii="Times New Roman" w:eastAsia="Times New Roman" w:hAnsi="Times New Roman" w:cs="Times New Roman"/>
        </w:rPr>
        <w:t xml:space="preserve"> College Park </w:t>
      </w:r>
    </w:p>
    <w:p w14:paraId="46263582" w14:textId="2863EFF9" w:rsidR="0009193D" w:rsidRDefault="00770D6F" w:rsidP="00B44CC1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u w:val="single"/>
        </w:rPr>
        <w:t>DEBT CATEGORY:</w:t>
      </w:r>
    </w:p>
    <w:p w14:paraId="42DF88CE" w14:textId="77777777" w:rsidR="0009193D" w:rsidRDefault="00770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1" w:name="_hvttozhf2bim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2D93C425" wp14:editId="18D888A6">
            <wp:extent cx="6172200" cy="44624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6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012BE" w14:textId="6DAB397F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vzk8za6mq1pu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Figure 1: </w:t>
      </w:r>
      <w:r>
        <w:rPr>
          <w:rFonts w:ascii="Times New Roman" w:eastAsia="Times New Roman" w:hAnsi="Times New Roman" w:cs="Times New Roman"/>
        </w:rPr>
        <w:t>This plot descr</w:t>
      </w:r>
      <w:r>
        <w:rPr>
          <w:rFonts w:ascii="Times New Roman" w:eastAsia="Times New Roman" w:hAnsi="Times New Roman" w:cs="Times New Roman"/>
        </w:rPr>
        <w:t xml:space="preserve">ibes the median debt of male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female students in the other Big Ten institutions as compared with </w:t>
      </w:r>
      <w:r w:rsidR="00B44CC1">
        <w:rPr>
          <w:rFonts w:ascii="Times New Roman" w:eastAsia="Times New Roman" w:hAnsi="Times New Roman" w:cs="Times New Roman"/>
        </w:rPr>
        <w:t>UMD</w:t>
      </w:r>
      <w:r>
        <w:rPr>
          <w:rFonts w:ascii="Times New Roman" w:eastAsia="Times New Roman" w:hAnsi="Times New Roman" w:cs="Times New Roman"/>
        </w:rPr>
        <w:t xml:space="preserve"> from 2016-2017. We observe a linear relationship between male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female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the average UMD debt is around $15,000. </w:t>
      </w:r>
    </w:p>
    <w:p w14:paraId="762BB692" w14:textId="77777777" w:rsidR="0009193D" w:rsidRDefault="0009193D">
      <w:pPr>
        <w:spacing w:line="360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bookmarkStart w:id="3" w:name="_he3kxj1muf3y" w:colFirst="0" w:colLast="0"/>
      <w:bookmarkEnd w:id="3"/>
    </w:p>
    <w:p w14:paraId="0607FE0C" w14:textId="77777777" w:rsidR="0009193D" w:rsidRDefault="00770D6F">
      <w:pPr>
        <w:spacing w:line="360" w:lineRule="auto"/>
        <w:jc w:val="center"/>
        <w:rPr>
          <w:rFonts w:ascii="Times New Roman" w:eastAsia="Times New Roman" w:hAnsi="Times New Roman" w:cs="Times New Roman"/>
          <w:i/>
          <w:u w:val="single"/>
        </w:rPr>
      </w:pPr>
      <w:bookmarkStart w:id="4" w:name="_t7p2lajm3wx1" w:colFirst="0" w:colLast="0"/>
      <w:bookmarkEnd w:id="4"/>
      <w:r>
        <w:rPr>
          <w:rFonts w:ascii="Times New Roman" w:eastAsia="Times New Roman" w:hAnsi="Times New Roman" w:cs="Times New Roman"/>
          <w:i/>
          <w:noProof/>
          <w:u w:val="single"/>
        </w:rPr>
        <w:lastRenderedPageBreak/>
        <w:drawing>
          <wp:inline distT="19050" distB="19050" distL="19050" distR="19050" wp14:anchorId="45FF0D8A" wp14:editId="64B73AAD">
            <wp:extent cx="3833813" cy="306543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2066" b="3807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065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9C156" w14:textId="7777777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5" w:name="_18ogi6mpja8j" w:colFirst="0" w:colLast="0"/>
      <w:bookmarkEnd w:id="5"/>
      <w:r>
        <w:rPr>
          <w:rFonts w:ascii="Times New Roman" w:eastAsia="Times New Roman" w:hAnsi="Times New Roman" w:cs="Times New Roman"/>
          <w:b/>
        </w:rPr>
        <w:t xml:space="preserve">Figure 2: </w:t>
      </w:r>
      <w:r>
        <w:rPr>
          <w:rFonts w:ascii="Times New Roman" w:eastAsia="Times New Roman" w:hAnsi="Times New Roman" w:cs="Times New Roman"/>
        </w:rPr>
        <w:t xml:space="preserve">This plot depicts the median debt for various populations of students for 2016-2017. As observed, UMD debt for all categories is to the left-end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its lower as compared with other institutions.</w:t>
      </w:r>
    </w:p>
    <w:p w14:paraId="3A6AFC2D" w14:textId="77777777" w:rsidR="0009193D" w:rsidRDefault="00770D6F">
      <w:pPr>
        <w:spacing w:line="240" w:lineRule="auto"/>
        <w:jc w:val="center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9050" distB="19050" distL="19050" distR="19050" wp14:anchorId="6452ECFE" wp14:editId="5C5AA690">
            <wp:extent cx="4343400" cy="37957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90E9C" w14:textId="77777777" w:rsidR="0009193D" w:rsidRDefault="0009193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4923C5B" w14:textId="23049D98" w:rsidR="0009193D" w:rsidRDefault="00770D6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Figure 3: </w:t>
      </w:r>
      <w:r>
        <w:rPr>
          <w:rFonts w:ascii="Times New Roman" w:eastAsia="Times New Roman" w:hAnsi="Times New Roman" w:cs="Times New Roman"/>
        </w:rPr>
        <w:t>This plot compares the level of deb</w:t>
      </w:r>
      <w:r>
        <w:rPr>
          <w:rFonts w:ascii="Times New Roman" w:eastAsia="Times New Roman" w:hAnsi="Times New Roman" w:cs="Times New Roman"/>
        </w:rPr>
        <w:t xml:space="preserve">t of students six, eight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ten years after their last semester to their earnings. The vertical red line in this plot represents where the Big Ten average debt is for the x-axis </w:t>
      </w:r>
      <w:r w:rsidR="00B44CC1">
        <w:rPr>
          <w:rFonts w:ascii="Times New Roman" w:eastAsia="Times New Roman" w:hAnsi="Times New Roman" w:cs="Times New Roman"/>
        </w:rPr>
        <w:lastRenderedPageBreak/>
        <w:t>&amp;</w:t>
      </w:r>
      <w:r>
        <w:rPr>
          <w:rFonts w:ascii="Times New Roman" w:eastAsia="Times New Roman" w:hAnsi="Times New Roman" w:cs="Times New Roman"/>
        </w:rPr>
        <w:t xml:space="preserve"> the horizontal red line shows the average earnings in the y-axis.</w:t>
      </w:r>
      <w:r w:rsidR="00B44CC1">
        <w:rPr>
          <w:rFonts w:ascii="Times New Roman" w:eastAsia="Times New Roman" w:hAnsi="Times New Roman" w:cs="Times New Roman"/>
        </w:rPr>
        <w:t xml:space="preserve"> The earnings </w:t>
      </w:r>
      <w:proofErr w:type="gramStart"/>
      <w:r w:rsidR="00B44CC1">
        <w:rPr>
          <w:rFonts w:ascii="Times New Roman" w:eastAsia="Times New Roman" w:hAnsi="Times New Roman" w:cs="Times New Roman"/>
        </w:rPr>
        <w:t>is</w:t>
      </w:r>
      <w:proofErr w:type="gramEnd"/>
      <w:r w:rsidR="00B44CC1">
        <w:rPr>
          <w:rFonts w:ascii="Times New Roman" w:eastAsia="Times New Roman" w:hAnsi="Times New Roman" w:cs="Times New Roman"/>
        </w:rPr>
        <w:t xml:space="preserve"> above the mean &amp; the debt is below the mean for UMD. </w:t>
      </w:r>
    </w:p>
    <w:p w14:paraId="54B4939D" w14:textId="2E8FD297" w:rsidR="00B44CC1" w:rsidRDefault="00B44CC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8EBB8D" w14:textId="77777777" w:rsidR="00B44CC1" w:rsidRDefault="00B44CC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22460C" w14:textId="77777777" w:rsidR="0009193D" w:rsidRDefault="00770D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bookmarkStart w:id="6" w:name="_swq5amo8txga" w:colFirst="0" w:colLast="0"/>
      <w:bookmarkEnd w:id="6"/>
      <w:r>
        <w:rPr>
          <w:rFonts w:ascii="Times New Roman" w:eastAsia="Times New Roman" w:hAnsi="Times New Roman" w:cs="Times New Roman"/>
          <w:i/>
          <w:u w:val="single"/>
        </w:rPr>
        <w:t>REPAYME</w:t>
      </w:r>
      <w:r>
        <w:rPr>
          <w:rFonts w:ascii="Times New Roman" w:eastAsia="Times New Roman" w:hAnsi="Times New Roman" w:cs="Times New Roman"/>
          <w:i/>
          <w:u w:val="single"/>
        </w:rPr>
        <w:t>NT CATEGORY:</w:t>
      </w:r>
    </w:p>
    <w:p w14:paraId="62E63624" w14:textId="77777777" w:rsidR="0009193D" w:rsidRDefault="0009193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7" w:name="_bdprh5w0d6lo" w:colFirst="0" w:colLast="0"/>
      <w:bookmarkEnd w:id="7"/>
    </w:p>
    <w:p w14:paraId="34B7DF9E" w14:textId="7777777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1CB4B76F" wp14:editId="5BEDDDFC">
            <wp:extent cx="6457950" cy="52927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9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A7064" w14:textId="41800F3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Figure 4: </w:t>
      </w:r>
      <w:r>
        <w:rPr>
          <w:rFonts w:ascii="Times New Roman" w:eastAsia="Times New Roman" w:hAnsi="Times New Roman" w:cs="Times New Roman"/>
        </w:rPr>
        <w:t xml:space="preserve">This plot shows the distribution of percentage of students who are not in default on the y axis against Male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Females for all the Big Ten institutions for 2013 to 2017. We observe that the percentages for female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male remain</w:t>
      </w:r>
      <w:r>
        <w:rPr>
          <w:rFonts w:ascii="Times New Roman" w:eastAsia="Times New Roman" w:hAnsi="Times New Roman" w:cs="Times New Roman"/>
        </w:rPr>
        <w:t xml:space="preserve"> </w:t>
      </w:r>
      <w:r w:rsidR="00B44CC1">
        <w:rPr>
          <w:rFonts w:ascii="Times New Roman" w:eastAsia="Times New Roman" w:hAnsi="Times New Roman" w:cs="Times New Roman"/>
        </w:rPr>
        <w:t>consistent</w:t>
      </w:r>
      <w:r>
        <w:rPr>
          <w:rFonts w:ascii="Times New Roman" w:eastAsia="Times New Roman" w:hAnsi="Times New Roman" w:cs="Times New Roman"/>
        </w:rPr>
        <w:t xml:space="preserve"> for UMD. </w:t>
      </w:r>
    </w:p>
    <w:p w14:paraId="64866473" w14:textId="77777777" w:rsidR="0009193D" w:rsidRDefault="0009193D">
      <w:pPr>
        <w:spacing w:line="360" w:lineRule="auto"/>
        <w:jc w:val="both"/>
        <w:rPr>
          <w:b/>
        </w:rPr>
      </w:pPr>
    </w:p>
    <w:p w14:paraId="12C86B7E" w14:textId="77777777" w:rsidR="0009193D" w:rsidRDefault="0009193D">
      <w:pPr>
        <w:spacing w:line="360" w:lineRule="auto"/>
        <w:jc w:val="both"/>
        <w:rPr>
          <w:b/>
        </w:rPr>
      </w:pPr>
    </w:p>
    <w:p w14:paraId="2DD080D7" w14:textId="77777777" w:rsidR="0009193D" w:rsidRDefault="0009193D">
      <w:pPr>
        <w:spacing w:line="360" w:lineRule="auto"/>
        <w:jc w:val="both"/>
        <w:rPr>
          <w:b/>
        </w:rPr>
      </w:pPr>
    </w:p>
    <w:p w14:paraId="32EB7732" w14:textId="77777777" w:rsidR="0009193D" w:rsidRDefault="0009193D">
      <w:pPr>
        <w:spacing w:line="360" w:lineRule="auto"/>
        <w:jc w:val="both"/>
        <w:rPr>
          <w:b/>
        </w:rPr>
      </w:pPr>
    </w:p>
    <w:p w14:paraId="0E4890C2" w14:textId="77777777" w:rsidR="0009193D" w:rsidRDefault="0009193D">
      <w:pPr>
        <w:spacing w:line="360" w:lineRule="auto"/>
        <w:jc w:val="both"/>
        <w:rPr>
          <w:b/>
        </w:rPr>
      </w:pPr>
    </w:p>
    <w:p w14:paraId="10E622EB" w14:textId="77777777" w:rsidR="0009193D" w:rsidRDefault="0009193D">
      <w:pPr>
        <w:spacing w:line="360" w:lineRule="auto"/>
        <w:jc w:val="both"/>
        <w:rPr>
          <w:b/>
        </w:rPr>
      </w:pPr>
    </w:p>
    <w:p w14:paraId="67D64CF0" w14:textId="7777777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  <w:i/>
          <w:u w:val="single"/>
        </w:rPr>
        <w:t>COMPLETIONS CATEGORY:</w:t>
      </w:r>
    </w:p>
    <w:p w14:paraId="23527C8A" w14:textId="77777777" w:rsidR="0009193D" w:rsidRDefault="0009193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E807C72" w14:textId="7777777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4F6A0362" wp14:editId="3110A397">
            <wp:extent cx="6229350" cy="52419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4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2F1BE" w14:textId="77777777" w:rsidR="0009193D" w:rsidRDefault="00770D6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Figure 5 : </w:t>
      </w:r>
      <w:r>
        <w:rPr>
          <w:rFonts w:ascii="Times New Roman" w:eastAsia="Times New Roman" w:hAnsi="Times New Roman" w:cs="Times New Roman"/>
        </w:rPr>
        <w:t xml:space="preserve">In this plot, it can be observed that there is a slight decrease in the completion rate for under-represented minorities nationally but for UMD it remains </w:t>
      </w:r>
      <w:proofErr w:type="gramStart"/>
      <w:r>
        <w:rPr>
          <w:rFonts w:ascii="Times New Roman" w:eastAsia="Times New Roman" w:hAnsi="Times New Roman" w:cs="Times New Roman"/>
        </w:rPr>
        <w:t>pretty consistent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</w:p>
    <w:p w14:paraId="4770AEB6" w14:textId="77777777" w:rsidR="0009193D" w:rsidRDefault="0009193D">
      <w:pPr>
        <w:spacing w:line="360" w:lineRule="auto"/>
        <w:jc w:val="both"/>
        <w:rPr>
          <w:b/>
        </w:rPr>
      </w:pPr>
    </w:p>
    <w:p w14:paraId="48EB47CB" w14:textId="77777777" w:rsidR="0009193D" w:rsidRDefault="00770D6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DECISION TO BE MADE</w:t>
      </w:r>
    </w:p>
    <w:p w14:paraId="052E221F" w14:textId="598D7DF9" w:rsidR="0009193D" w:rsidRDefault="00770D6F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Students feel that UMD is an expensive school,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they may not be able to afford it, so they think twice before applying. </w:t>
      </w:r>
    </w:p>
    <w:p w14:paraId="55DFBDE7" w14:textId="77777777" w:rsidR="0009193D" w:rsidRDefault="00770D6F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But as we can see from our analysis </w:t>
      </w:r>
    </w:p>
    <w:p w14:paraId="03851B11" w14:textId="77777777" w:rsidR="0009193D" w:rsidRDefault="00770D6F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 The repayment rate is highest among the Big ten.</w:t>
      </w:r>
    </w:p>
    <w:p w14:paraId="246C0DFB" w14:textId="77777777" w:rsidR="0009193D" w:rsidRDefault="00770D6F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Debt to Earnings ratio is low, which mea</w:t>
      </w:r>
      <w:r>
        <w:rPr>
          <w:rFonts w:ascii="Times New Roman" w:eastAsia="Times New Roman" w:hAnsi="Times New Roman" w:cs="Times New Roman"/>
        </w:rPr>
        <w:t>ns the students pay their debt using their earnings in full.</w:t>
      </w:r>
    </w:p>
    <w:p w14:paraId="60610F81" w14:textId="77777777" w:rsidR="0009193D" w:rsidRDefault="00770D6F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Completion rates high when compared to Big ten.</w:t>
      </w:r>
    </w:p>
    <w:p w14:paraId="069C9FFC" w14:textId="7B79C7E7" w:rsidR="0009193D" w:rsidRDefault="00770D6F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Through this analysis we can say that the ROI for UMD is high, </w:t>
      </w:r>
      <w:r w:rsidR="00B44CC1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hence the students can consider.</w:t>
      </w:r>
    </w:p>
    <w:p w14:paraId="41B22B0A" w14:textId="77777777" w:rsidR="0009193D" w:rsidRDefault="0009193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B29E3B7" w14:textId="77777777" w:rsidR="0009193D" w:rsidRDefault="00770D6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REFERENCES</w:t>
      </w:r>
    </w:p>
    <w:p w14:paraId="4111CF74" w14:textId="77777777" w:rsidR="0009193D" w:rsidRDefault="00770D6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https://blog.prepscholar.com/big-10-schools</w:t>
        </w:r>
      </w:hyperlink>
    </w:p>
    <w:p w14:paraId="6350653D" w14:textId="77777777" w:rsidR="0009193D" w:rsidRDefault="00770D6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https://nycdatascience.com/blog/student-works/college-scorecard/</w:t>
        </w:r>
      </w:hyperlink>
    </w:p>
    <w:p w14:paraId="1E48B5AC" w14:textId="77777777" w:rsidR="0009193D" w:rsidRDefault="0009193D">
      <w:pPr>
        <w:spacing w:line="360" w:lineRule="auto"/>
        <w:ind w:left="720"/>
        <w:jc w:val="both"/>
        <w:rPr>
          <w:b/>
          <w:u w:val="single"/>
        </w:rPr>
      </w:pPr>
    </w:p>
    <w:p w14:paraId="666E3929" w14:textId="77777777" w:rsidR="0009193D" w:rsidRDefault="0009193D">
      <w:pPr>
        <w:spacing w:line="360" w:lineRule="auto"/>
        <w:ind w:left="720"/>
        <w:jc w:val="both"/>
        <w:rPr>
          <w:b/>
          <w:u w:val="single"/>
        </w:rPr>
      </w:pPr>
    </w:p>
    <w:sectPr w:rsidR="0009193D" w:rsidSect="00B44CC1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33FE" w14:textId="77777777" w:rsidR="00770D6F" w:rsidRDefault="00770D6F">
      <w:pPr>
        <w:spacing w:line="240" w:lineRule="auto"/>
      </w:pPr>
      <w:r>
        <w:separator/>
      </w:r>
    </w:p>
  </w:endnote>
  <w:endnote w:type="continuationSeparator" w:id="0">
    <w:p w14:paraId="612CEAB8" w14:textId="77777777" w:rsidR="00770D6F" w:rsidRDefault="00770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4257" w14:textId="18438A1F" w:rsidR="00B44CC1" w:rsidRPr="00B44CC1" w:rsidRDefault="00B44CC1">
    <w:pPr>
      <w:pStyle w:val="Footer"/>
      <w:rPr>
        <w:lang w:val="en-IN"/>
      </w:rPr>
    </w:pPr>
    <w:r>
      <w:rPr>
        <w:lang w:val="en-IN"/>
      </w:rPr>
      <w:t>Word count: 499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A2712" w14:textId="77777777" w:rsidR="00770D6F" w:rsidRDefault="00770D6F">
      <w:pPr>
        <w:spacing w:line="240" w:lineRule="auto"/>
      </w:pPr>
      <w:r>
        <w:separator/>
      </w:r>
    </w:p>
  </w:footnote>
  <w:footnote w:type="continuationSeparator" w:id="0">
    <w:p w14:paraId="3EE76D30" w14:textId="77777777" w:rsidR="00770D6F" w:rsidRDefault="00770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6D54" w14:textId="7E5DC174" w:rsidR="00B44CC1" w:rsidRDefault="00B44CC1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Team PEDS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81131891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472A4FD2" w14:textId="77777777" w:rsidR="0009193D" w:rsidRDefault="0009193D">
    <w:pPr>
      <w:spacing w:line="36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C3D6" w14:textId="6C20310A" w:rsidR="00B44CC1" w:rsidRDefault="00B44CC1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Team PEDS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61312778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1</w:t>
        </w:r>
      </w:sdtContent>
    </w:sdt>
  </w:p>
  <w:p w14:paraId="19AF2E03" w14:textId="23164FA9" w:rsidR="0009193D" w:rsidRPr="00B44CC1" w:rsidRDefault="0009193D">
    <w:pPr>
      <w:spacing w:line="360" w:lineRule="auto"/>
      <w:jc w:val="right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399B"/>
    <w:multiLevelType w:val="multilevel"/>
    <w:tmpl w:val="52923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7F024B"/>
    <w:multiLevelType w:val="multilevel"/>
    <w:tmpl w:val="716CB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F00026"/>
    <w:multiLevelType w:val="multilevel"/>
    <w:tmpl w:val="DD9A1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C7A2E"/>
    <w:multiLevelType w:val="multilevel"/>
    <w:tmpl w:val="0FA2FFE4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</w:abstractNum>
  <w:abstractNum w:abstractNumId="4" w15:restartNumberingAfterBreak="0">
    <w:nsid w:val="6A7B4DFC"/>
    <w:multiLevelType w:val="multilevel"/>
    <w:tmpl w:val="0316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3D"/>
    <w:rsid w:val="0009193D"/>
    <w:rsid w:val="00770D6F"/>
    <w:rsid w:val="00B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B6E5"/>
  <w15:docId w15:val="{1C5CAE69-9682-4371-98A3-D039037C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44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C1"/>
  </w:style>
  <w:style w:type="paragraph" w:styleId="Footer">
    <w:name w:val="footer"/>
    <w:basedOn w:val="Normal"/>
    <w:link w:val="FooterChar"/>
    <w:uiPriority w:val="99"/>
    <w:unhideWhenUsed/>
    <w:rsid w:val="00B44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prepscholar.com/big-10-schoo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egescorecard.ed.gov/data/documentation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nycdatascience.com/blog/student-works/college-score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Kalpita Raut</dc:creator>
  <cp:lastModifiedBy>Kalpita Raut</cp:lastModifiedBy>
  <cp:revision>2</cp:revision>
  <dcterms:created xsi:type="dcterms:W3CDTF">2018-12-14T04:50:00Z</dcterms:created>
  <dcterms:modified xsi:type="dcterms:W3CDTF">2018-12-14T04:50:00Z</dcterms:modified>
</cp:coreProperties>
</file>