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Bidi"/>
          <w:b/>
          <w:color w:val="000000" w:themeColor="text1"/>
          <w:kern w:val="24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To:  </w:t>
      </w:r>
      <w:r w:rsidR="00440052">
        <w:rPr>
          <w:rFonts w:asciiTheme="minorHAnsi" w:eastAsiaTheme="minorEastAsia" w:hAnsiTheme="minorHAnsi" w:cstheme="minorBidi"/>
          <w:b/>
          <w:color w:val="000000" w:themeColor="text1"/>
          <w:kern w:val="24"/>
          <w:sz w:val="22"/>
          <w:szCs w:val="22"/>
        </w:rPr>
        <w:t>Jessica Hearne</w:t>
      </w: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 </w:t>
      </w:r>
    </w:p>
    <w:p w:rsidR="00861E9B" w:rsidRPr="00861E9B" w:rsidRDefault="00861E9B" w:rsidP="00861E9B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kern w:val="24"/>
          <w:lang w:eastAsia="en-IE"/>
        </w:rPr>
      </w:pPr>
      <w:r w:rsidRPr="00861E9B">
        <w:rPr>
          <w:rFonts w:eastAsiaTheme="minorEastAsia"/>
          <w:color w:val="000000" w:themeColor="text1"/>
          <w:kern w:val="24"/>
        </w:rPr>
        <w:t xml:space="preserve">Your tenancy of the dwelling at </w:t>
      </w:r>
      <w:r w:rsidR="00440052">
        <w:rPr>
          <w:rFonts w:eastAsiaTheme="minorEastAsia"/>
          <w:color w:val="000000" w:themeColor="text1"/>
          <w:kern w:val="24"/>
        </w:rPr>
        <w:t xml:space="preserve">3 </w:t>
      </w:r>
      <w:proofErr w:type="spellStart"/>
      <w:r w:rsidR="00440052">
        <w:rPr>
          <w:rFonts w:eastAsiaTheme="minorEastAsia"/>
          <w:color w:val="000000" w:themeColor="text1"/>
          <w:kern w:val="24"/>
        </w:rPr>
        <w:t>Dunvale</w:t>
      </w:r>
      <w:proofErr w:type="spellEnd"/>
      <w:r w:rsidR="00440052">
        <w:rPr>
          <w:rFonts w:eastAsiaTheme="minorEastAsia"/>
          <w:color w:val="000000" w:themeColor="text1"/>
          <w:kern w:val="24"/>
        </w:rPr>
        <w:t xml:space="preserve"> Grove</w:t>
      </w:r>
      <w:r w:rsidRPr="00861E9B">
        <w:rPr>
          <w:rFonts w:eastAsiaTheme="minorEastAsia"/>
          <w:color w:val="000000" w:themeColor="text1"/>
          <w:kern w:val="24"/>
        </w:rPr>
        <w:t xml:space="preserve"> will terminate on </w:t>
      </w:r>
      <w:r w:rsidR="003C279B">
        <w:rPr>
          <w:rFonts w:eastAsiaTheme="minorEastAsia"/>
          <w:bCs/>
          <w:color w:val="FF0000"/>
          <w:kern w:val="24"/>
        </w:rPr>
        <w:t>26</w:t>
      </w:r>
      <w:r w:rsidRPr="00861E9B">
        <w:rPr>
          <w:rFonts w:eastAsiaTheme="minorEastAsia"/>
          <w:bCs/>
          <w:color w:val="FF0000"/>
          <w:kern w:val="24"/>
        </w:rPr>
        <w:t>/</w:t>
      </w:r>
      <w:r w:rsidR="003C279B">
        <w:rPr>
          <w:rFonts w:eastAsiaTheme="minorEastAsia"/>
          <w:bCs/>
          <w:color w:val="FF0000"/>
          <w:kern w:val="24"/>
        </w:rPr>
        <w:t>07</w:t>
      </w:r>
      <w:r w:rsidRPr="00861E9B">
        <w:rPr>
          <w:rFonts w:eastAsiaTheme="minorEastAsia"/>
          <w:bCs/>
          <w:color w:val="FF0000"/>
          <w:kern w:val="24"/>
        </w:rPr>
        <w:t>/</w:t>
      </w:r>
      <w:r w:rsidR="00440052">
        <w:rPr>
          <w:rFonts w:eastAsiaTheme="minorEastAsia"/>
          <w:bCs/>
          <w:color w:val="FF0000"/>
          <w:kern w:val="24"/>
        </w:rPr>
        <w:t>2018</w:t>
      </w:r>
      <w:r w:rsidRPr="00861E9B">
        <w:rPr>
          <w:rFonts w:eastAsiaTheme="minorEastAsia"/>
          <w:bCs/>
          <w:kern w:val="24"/>
        </w:rPr>
        <w:t>.</w:t>
      </w:r>
      <w:r w:rsidRPr="00861E9B">
        <w:rPr>
          <w:rFonts w:eastAsiaTheme="minorEastAsia"/>
          <w:bCs/>
          <w:color w:val="FF0000"/>
          <w:kern w:val="24"/>
        </w:rPr>
        <w:t xml:space="preserve">  </w:t>
      </w:r>
      <w:r w:rsidRPr="00861E9B">
        <w:rPr>
          <w:rFonts w:eastAsiaTheme="minorEastAsia"/>
          <w:kern w:val="24"/>
          <w:lang w:eastAsia="en-IE"/>
        </w:rPr>
        <w:t xml:space="preserve">You must vacate and give up possession of the dwelling on or before the termination date.  </w:t>
      </w:r>
      <w:r w:rsidRPr="00861E9B">
        <w:rPr>
          <w:rFonts w:eastAsiaTheme="minorEastAsia"/>
          <w:color w:val="000000" w:themeColor="text1"/>
          <w:kern w:val="24"/>
          <w:lang w:eastAsia="en-IE"/>
        </w:rPr>
        <w:t>The reason for the termination of the tenancy is due to the fact that the landlord</w:t>
      </w:r>
      <w:r w:rsidRPr="00861E9B">
        <w:rPr>
          <w:rFonts w:eastAsiaTheme="minorEastAsia"/>
          <w:color w:val="000000" w:themeColor="text1"/>
          <w:kern w:val="24"/>
        </w:rPr>
        <w:t xml:space="preserve"> is entitled to terminate the tenancy dur</w:t>
      </w:r>
      <w:r w:rsidR="00CB5308">
        <w:rPr>
          <w:rFonts w:eastAsiaTheme="minorEastAsia"/>
          <w:color w:val="000000" w:themeColor="text1"/>
          <w:kern w:val="24"/>
        </w:rPr>
        <w:t xml:space="preserve">ing the first six months </w:t>
      </w:r>
      <w:r>
        <w:rPr>
          <w:rFonts w:eastAsiaTheme="minorEastAsia"/>
          <w:color w:val="000000" w:themeColor="text1"/>
          <w:kern w:val="24"/>
        </w:rPr>
        <w:t>by providing the</w:t>
      </w:r>
      <w:r w:rsidRPr="00861E9B">
        <w:rPr>
          <w:rFonts w:eastAsiaTheme="minorEastAsia"/>
          <w:color w:val="000000" w:themeColor="text1"/>
          <w:kern w:val="24"/>
        </w:rPr>
        <w:t xml:space="preserve"> minimum notice period</w:t>
      </w:r>
      <w:r>
        <w:rPr>
          <w:rFonts w:eastAsiaTheme="minorEastAsia"/>
          <w:color w:val="000000" w:themeColor="text1"/>
          <w:kern w:val="24"/>
        </w:rPr>
        <w:t xml:space="preserve"> applicable</w:t>
      </w:r>
      <w:r>
        <w:rPr>
          <w:rStyle w:val="FootnoteReference"/>
          <w:rFonts w:eastAsiaTheme="minorEastAsia"/>
          <w:color w:val="000000" w:themeColor="text1"/>
          <w:kern w:val="24"/>
        </w:rPr>
        <w:footnoteReference w:id="1"/>
      </w:r>
      <w:r w:rsidRPr="00861E9B">
        <w:rPr>
          <w:rFonts w:eastAsiaTheme="minorEastAsia"/>
          <w:color w:val="000000" w:themeColor="text1"/>
          <w:kern w:val="24"/>
        </w:rPr>
        <w:t>, pursuant to the Residential Tenancies Acts 2004 t</w:t>
      </w:r>
      <w:r>
        <w:rPr>
          <w:rFonts w:eastAsiaTheme="minorEastAsia"/>
          <w:color w:val="000000" w:themeColor="text1"/>
          <w:kern w:val="24"/>
        </w:rPr>
        <w:t>o 2016</w:t>
      </w:r>
      <w:r w:rsidRPr="00861E9B">
        <w:rPr>
          <w:rFonts w:eastAsiaTheme="minorEastAsia"/>
          <w:color w:val="000000" w:themeColor="text1"/>
          <w:kern w:val="24"/>
        </w:rPr>
        <w:t>.</w:t>
      </w: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You have the whole of the 24 hours of the termination date to vacate and give up possession of the above dwelling. </w:t>
      </w: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Any issue as to the validity of this notice or the right of the landlord to serve it, must be referred to the Residential Tenancies Board under Part 6 of the Residen</w:t>
      </w:r>
      <w:r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tial Tenancies Acts 2004 to 2016</w:t>
      </w: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 within 28 days from the date of receipt of it.</w:t>
      </w: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Bidi"/>
          <w:color w:val="FF0000"/>
          <w:kern w:val="24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This notice is </w:t>
      </w:r>
      <w:r w:rsidRPr="00861E9B">
        <w:rPr>
          <w:rFonts w:asciiTheme="minorHAnsi" w:eastAsiaTheme="minorEastAsia" w:hAnsiTheme="minorHAnsi" w:cstheme="minorBidi"/>
          <w:kern w:val="24"/>
          <w:sz w:val="22"/>
          <w:szCs w:val="22"/>
        </w:rPr>
        <w:t>served on</w:t>
      </w:r>
      <w:r w:rsidR="003C279B">
        <w:rPr>
          <w:rFonts w:asciiTheme="minorHAnsi" w:eastAsiaTheme="minorEastAsia" w:hAnsiTheme="minorHAnsi" w:cstheme="minorBidi"/>
          <w:kern w:val="24"/>
          <w:sz w:val="22"/>
          <w:szCs w:val="22"/>
        </w:rPr>
        <w:t xml:space="preserve"> </w:t>
      </w:r>
      <w:r w:rsidR="003C279B">
        <w:rPr>
          <w:rFonts w:asciiTheme="minorHAnsi" w:eastAsiaTheme="minorEastAsia" w:hAnsiTheme="minorHAnsi" w:cstheme="minorBidi"/>
          <w:bCs/>
          <w:color w:val="FF0000"/>
          <w:kern w:val="24"/>
          <w:sz w:val="22"/>
          <w:szCs w:val="22"/>
        </w:rPr>
        <w:t>25/06</w:t>
      </w:r>
      <w:r w:rsidRPr="00861E9B">
        <w:rPr>
          <w:rFonts w:asciiTheme="minorHAnsi" w:eastAsiaTheme="minorEastAsia" w:hAnsiTheme="minorHAnsi" w:cstheme="minorBidi"/>
          <w:bCs/>
          <w:color w:val="FF0000"/>
          <w:kern w:val="24"/>
          <w:sz w:val="22"/>
          <w:szCs w:val="22"/>
        </w:rPr>
        <w:t>/</w:t>
      </w:r>
      <w:r w:rsidR="003C279B">
        <w:rPr>
          <w:rFonts w:asciiTheme="minorHAnsi" w:eastAsiaTheme="minorEastAsia" w:hAnsiTheme="minorHAnsi" w:cstheme="minorBidi"/>
          <w:bCs/>
          <w:color w:val="FF0000"/>
          <w:kern w:val="24"/>
          <w:sz w:val="22"/>
          <w:szCs w:val="22"/>
        </w:rPr>
        <w:t>2018</w:t>
      </w:r>
      <w:r w:rsidRPr="00861E9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</w:t>
      </w:r>
      <w:r w:rsidRPr="00861E9B">
        <w:rPr>
          <w:rFonts w:asciiTheme="minorHAnsi" w:eastAsiaTheme="minorEastAsia" w:hAnsiTheme="minorHAnsi" w:cstheme="minorBidi"/>
          <w:color w:val="FF0000"/>
          <w:kern w:val="24"/>
          <w:sz w:val="22"/>
          <w:szCs w:val="22"/>
        </w:rPr>
        <w:t xml:space="preserve"> </w:t>
      </w: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:rsid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 xml:space="preserve">Signed: </w:t>
      </w: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sz w:val="22"/>
          <w:szCs w:val="22"/>
        </w:rPr>
      </w:pP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color w:val="000000" w:themeColor="text1"/>
          <w:kern w:val="24"/>
          <w:sz w:val="22"/>
          <w:szCs w:val="22"/>
        </w:rPr>
        <w:t> ________________________</w:t>
      </w:r>
    </w:p>
    <w:p w:rsidR="00861E9B" w:rsidRPr="00861E9B" w:rsidRDefault="00742CA7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color w:val="FF0000"/>
          <w:kern w:val="24"/>
          <w:sz w:val="22"/>
          <w:szCs w:val="22"/>
        </w:rPr>
        <w:t>Ann McD</w:t>
      </w:r>
      <w:r w:rsidR="003C279B">
        <w:rPr>
          <w:rFonts w:asciiTheme="minorHAnsi" w:eastAsiaTheme="minorEastAsia" w:hAnsiTheme="minorHAnsi" w:cstheme="minorBidi"/>
          <w:b/>
          <w:bCs/>
          <w:color w:val="FF0000"/>
          <w:kern w:val="24"/>
          <w:sz w:val="22"/>
          <w:szCs w:val="22"/>
        </w:rPr>
        <w:t>onald</w:t>
      </w:r>
    </w:p>
    <w:p w:rsidR="00861E9B" w:rsidRPr="00861E9B" w:rsidRDefault="00861E9B" w:rsidP="00861E9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Theme="minorEastAsia" w:hAnsiTheme="minorHAnsi" w:cstheme="minorBidi"/>
          <w:bCs/>
          <w:color w:val="FF0000"/>
          <w:kern w:val="24"/>
          <w:sz w:val="22"/>
          <w:szCs w:val="22"/>
        </w:rPr>
      </w:pPr>
      <w:r w:rsidRPr="00861E9B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Landlord</w:t>
      </w:r>
      <w:bookmarkStart w:id="0" w:name="_GoBack"/>
      <w:bookmarkEnd w:id="0"/>
    </w:p>
    <w:sectPr w:rsidR="00861E9B" w:rsidRPr="00861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03" w:rsidRDefault="003E4803" w:rsidP="00861E9B">
      <w:pPr>
        <w:spacing w:after="0" w:line="240" w:lineRule="auto"/>
      </w:pPr>
      <w:r>
        <w:separator/>
      </w:r>
    </w:p>
  </w:endnote>
  <w:endnote w:type="continuationSeparator" w:id="0">
    <w:p w:rsidR="003E4803" w:rsidRDefault="003E4803" w:rsidP="0086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03" w:rsidRDefault="003E4803" w:rsidP="00861E9B">
      <w:pPr>
        <w:spacing w:after="0" w:line="240" w:lineRule="auto"/>
      </w:pPr>
      <w:r>
        <w:separator/>
      </w:r>
    </w:p>
  </w:footnote>
  <w:footnote w:type="continuationSeparator" w:id="0">
    <w:p w:rsidR="003E4803" w:rsidRDefault="003E4803" w:rsidP="00861E9B">
      <w:pPr>
        <w:spacing w:after="0" w:line="240" w:lineRule="auto"/>
      </w:pPr>
      <w:r>
        <w:continuationSeparator/>
      </w:r>
    </w:p>
  </w:footnote>
  <w:footnote w:id="1">
    <w:p w:rsidR="00861E9B" w:rsidRPr="000325C4" w:rsidRDefault="00861E9B" w:rsidP="000325C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D6"/>
    <w:rsid w:val="000325C4"/>
    <w:rsid w:val="0005343C"/>
    <w:rsid w:val="001E78B6"/>
    <w:rsid w:val="003C279B"/>
    <w:rsid w:val="003E4803"/>
    <w:rsid w:val="004235BA"/>
    <w:rsid w:val="00440052"/>
    <w:rsid w:val="00742CA7"/>
    <w:rsid w:val="00861E9B"/>
    <w:rsid w:val="009840D6"/>
    <w:rsid w:val="00B303CA"/>
    <w:rsid w:val="00CB5308"/>
    <w:rsid w:val="00EB2603"/>
    <w:rsid w:val="00F917E9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1E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1E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1E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1E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1E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1E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C8BC1-8CFD-4CB2-88A8-45FE3411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Underwood</dc:creator>
  <cp:lastModifiedBy>McDonald, Ann</cp:lastModifiedBy>
  <cp:revision>3</cp:revision>
  <cp:lastPrinted>2018-06-22T07:55:00Z</cp:lastPrinted>
  <dcterms:created xsi:type="dcterms:W3CDTF">2018-06-22T07:52:00Z</dcterms:created>
  <dcterms:modified xsi:type="dcterms:W3CDTF">2018-06-22T07:57:00Z</dcterms:modified>
</cp:coreProperties>
</file>