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4C81"/>
        </w:rPr>
        <w:t>Design Decisions</w:t>
      </w:r>
    </w:p>
    <w:p>
      <w:pPr>
        <w:jc w:val="center"/>
      </w:pPr>
      <w:r>
        <w:rPr>
          <w:i/>
          <w:color w:val="17A2B8"/>
          <w:sz w:val="24"/>
        </w:rPr>
        <w:t>ClaimClear AI — AI-Powered Insurance Claim Explanation Assistant</w:t>
      </w:r>
    </w:p>
    <w:p/>
    <w:p>
      <w:r>
        <w:t>This document explains the rationale behind each major technical and</w:t>
      </w:r>
    </w:p>
    <w:p>
      <w:r>
        <w:t>architectural choice in ClaimClear AI.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1. Agentic Pipeline Architecture</w:t>
      </w:r>
    </w:p>
    <w:p>
      <w:r/>
      <w:r>
        <w:rPr>
          <w:b/>
        </w:rPr>
        <w:t>Decision:</w:t>
      </w:r>
      <w:r>
        <w:t xml:space="preserve"> Use a 5-stage sequential pipeline (Analyze -&gt; Retrieve -&gt; Generate -&gt;</w:t>
      </w:r>
    </w:p>
    <w:p>
      <w:r>
        <w:t>Evaluate -&gt; Refine) instead of a single LLM call.</w:t>
      </w:r>
    </w:p>
    <w:p>
      <w:r/>
      <w:r>
        <w:rPr>
          <w:b/>
        </w:rPr>
        <w:t>Alternatives considered:</w:t>
      </w:r>
      <w:r/>
    </w:p>
    <w:p>
      <w:pPr>
        <w:pStyle w:val="ListBullet"/>
      </w:pPr>
      <w:r>
        <w:t>Single prompt with all instructions -&gt; simpler but less accurate</w:t>
      </w:r>
    </w:p>
    <w:p>
      <w:pPr>
        <w:pStyle w:val="ListBullet"/>
      </w:pPr>
      <w:r>
        <w:t>Parallel multi-agent -&gt; higher complexity, harder to debug</w:t>
      </w:r>
    </w:p>
    <w:p>
      <w:pPr>
        <w:pStyle w:val="ListBullet"/>
      </w:pPr>
      <w:r>
        <w:t>Pure LangGraph agent -&gt; more framework overhead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Each stage has a focused, well-defined task (single responsibility)</w:t>
      </w:r>
    </w:p>
    <w:p>
      <w:pPr>
        <w:pStyle w:val="ListBullet"/>
      </w:pPr>
      <w:r>
        <w:t>Analysis stage produces chain-of-thought reasoning that improves generation</w:t>
      </w:r>
    </w:p>
    <w:p>
      <w:pPr>
        <w:pStyle w:val="ListBullet"/>
      </w:pPr>
      <w:r>
        <w:t>RAG retrieval is a separate, observable stage with its own metrics</w:t>
      </w:r>
    </w:p>
    <w:p>
      <w:pPr>
        <w:pStyle w:val="ListBullet"/>
      </w:pPr>
      <w:r>
        <w:t>Self-evaluation catches errors that a single call would miss</w:t>
      </w:r>
    </w:p>
    <w:p>
      <w:pPr>
        <w:pStyle w:val="ListBullet"/>
      </w:pPr>
      <w:r>
        <w:t>Conditional refinement saves tokens when output is already good</w:t>
      </w:r>
    </w:p>
    <w:p>
      <w:pPr>
        <w:pStyle w:val="ListBullet"/>
      </w:pPr>
      <w:r>
        <w:t>Easy to extend: add stages (e.g., compliance check) without refactoring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2. LangChain RAG with Policy PDF</w:t>
      </w:r>
    </w:p>
    <w:p>
      <w:r/>
      <w:r>
        <w:rPr>
          <w:b/>
        </w:rPr>
        <w:t>Decision:</w:t>
      </w:r>
      <w:r>
        <w:t xml:space="preserve"> Use LangChain (PyPDFLoader + RecursiveCharacterTextSplitter +</w:t>
      </w:r>
    </w:p>
    <w:p>
      <w:r>
        <w:t>ChromaDB) to ingest a real insurance policy PDF and retrieve relevant sections</w:t>
      </w:r>
    </w:p>
    <w:p>
      <w:r>
        <w:t>with page-level citations.</w:t>
      </w:r>
    </w:p>
    <w:p>
      <w:r/>
      <w:r>
        <w:rPr>
          <w:b/>
        </w:rPr>
        <w:t>Alternatives considered:</w:t>
      </w:r>
      <w:r/>
    </w:p>
    <w:p>
      <w:pPr>
        <w:pStyle w:val="ListBullet"/>
      </w:pPr>
      <w:r>
        <w:t>No RAG (rely on LLM's training data) -&gt; high hallucination risk</w:t>
      </w:r>
    </w:p>
    <w:p>
      <w:pPr>
        <w:pStyle w:val="ListBullet"/>
      </w:pPr>
      <w:r>
        <w:t>Hardcoded text snippets only -&gt; doesn't demonstrate real document ingestion</w:t>
      </w:r>
    </w:p>
    <w:p>
      <w:pPr>
        <w:pStyle w:val="ListBullet"/>
      </w:pPr>
      <w:r>
        <w:t>Full production vector DB (Pinecone) -&gt; requires hosted service, more setup</w:t>
      </w:r>
    </w:p>
    <w:p>
      <w:pPr>
        <w:pStyle w:val="ListBullet"/>
      </w:pPr>
      <w:r>
        <w:t>Fine-tuned model on policy documents -&gt; expensive, inflexible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Insurance policy terms are domain-specific; LLMs frequently hallucinate</w:t>
      </w:r>
    </w:p>
    <w:p>
      <w:r>
        <w:t>section numbers and coverage details</w:t>
      </w:r>
    </w:p>
    <w:p>
      <w:pPr>
        <w:pStyle w:val="ListBullet"/>
      </w:pPr>
      <w:r>
        <w:t>A real PDF demonstrates production-ready RAG (not just toy hardcoded text)</w:t>
      </w:r>
    </w:p>
    <w:p>
      <w:pPr>
        <w:pStyle w:val="ListBullet"/>
      </w:pPr>
      <w:r>
        <w:t>LangChain provides the standard PDF -&gt; chunks -&gt; embeddings -&gt; retrieval pipeline</w:t>
      </w:r>
    </w:p>
    <w:p>
      <w:pPr>
        <w:pStyle w:val="ListBullet"/>
      </w:pPr>
      <w:r>
        <w:t>ChromaDB runs in-memory with zero infrastructure (perfect for hackathon)</w:t>
      </w:r>
    </w:p>
    <w:p>
      <w:pPr>
        <w:pStyle w:val="ListBullet"/>
      </w:pPr>
      <w:r>
        <w:t>Page-level citations build user trust ("this came from page 3 of your policy")</w:t>
      </w:r>
    </w:p>
    <w:p>
      <w:pPr>
        <w:pStyle w:val="ListBullet"/>
      </w:pPr>
      <w:r>
        <w:t>Keyword fallback ensures the app works even without an API key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3. Dual Retrieval (Vector + Keyword)</w:t>
      </w:r>
    </w:p>
    <w:p>
      <w:r/>
      <w:r>
        <w:rPr>
          <w:b/>
        </w:rPr>
        <w:t>Decision:</w:t>
      </w:r>
      <w:r>
        <w:t xml:space="preserve"> Support both ChromaDB vector search (when embeddings are available)</w:t>
      </w:r>
    </w:p>
    <w:p>
      <w:r>
        <w:t>and keyword-based fallback (zero-cost, always available).</w:t>
      </w:r>
    </w:p>
    <w:p>
      <w:r/>
      <w:r>
        <w:rPr>
          <w:b/>
        </w:rPr>
        <w:t>Alternatives considered:</w:t>
      </w:r>
      <w:r/>
    </w:p>
    <w:p>
      <w:pPr>
        <w:pStyle w:val="ListBullet"/>
      </w:pPr>
      <w:r>
        <w:t>Vector only -&gt; breaks without API key</w:t>
      </w:r>
    </w:p>
    <w:p>
      <w:pPr>
        <w:pStyle w:val="ListBullet"/>
      </w:pPr>
      <w:r>
        <w:t>Keyword only -&gt; misses semantic matches</w:t>
      </w:r>
    </w:p>
    <w:p>
      <w:pPr>
        <w:pStyle w:val="ListBullet"/>
      </w:pPr>
      <w:r>
        <w:t>Embedding-free alternatives (BM25) -&gt; adds another dependency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Demo mode must work without any API key (judges need instant access)</w:t>
      </w:r>
    </w:p>
    <w:p>
      <w:pPr>
        <w:pStyle w:val="ListBullet"/>
      </w:pPr>
      <w:r>
        <w:t>Vector search provides much better semantic matching (e.g., "MRI denied" matches</w:t>
      </w:r>
    </w:p>
    <w:p>
      <w:r>
        <w:t>"prior authorization for advanced imaging")</w:t>
      </w:r>
    </w:p>
    <w:p>
      <w:pPr>
        <w:pStyle w:val="ListBullet"/>
      </w:pPr>
      <w:r>
        <w:t>Keyword fallback is fast (&lt; 1ms) and still effective for direct term matches</w:t>
      </w:r>
    </w:p>
    <w:p>
      <w:pPr>
        <w:pStyle w:val="ListBullet"/>
      </w:pPr>
      <w:r>
        <w:t>The UI clearly shows which mode is active (vector badge vs keyword badge)</w:t>
      </w:r>
    </w:p>
    <w:p>
      <w:pPr>
        <w:pStyle w:val="ListBullet"/>
      </w:pPr>
      <w:r>
        <w:t>Seamless upgrade: add API key -&gt; automatic switch to vector search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4. Real Policy PDF Document</w:t>
      </w:r>
    </w:p>
    <w:p>
      <w:r/>
      <w:r>
        <w:rPr>
          <w:b/>
        </w:rPr>
        <w:t>Decision:</w:t>
      </w:r>
      <w:r>
        <w:t xml:space="preserve"> Generate a realistic 8-page insurance policy PDF</w:t>
      </w:r>
    </w:p>
    <w:p>
      <w:r>
        <w:t>(`SilverShield_Master_Policy.pdf`) with proper sections, page numbers, and</w:t>
      </w:r>
    </w:p>
    <w:p>
      <w:r>
        <w:t>professional formatting.</w:t>
      </w:r>
    </w:p>
    <w:p>
      <w:r/>
      <w:r>
        <w:rPr>
          <w:b/>
        </w:rPr>
        <w:t>Alternatives considered:</w:t>
      </w:r>
      <w:r/>
    </w:p>
    <w:p>
      <w:pPr>
        <w:pStyle w:val="ListBullet"/>
      </w:pPr>
      <w:r>
        <w:t>Use a public domain insurance document -&gt; legal uncertainty, messy formatting</w:t>
      </w:r>
    </w:p>
    <w:p>
      <w:pPr>
        <w:pStyle w:val="ListBullet"/>
      </w:pPr>
      <w:r>
        <w:t>Text file instead of PDF -&gt; doesn't demonstrate PDF ingestion</w:t>
      </w:r>
    </w:p>
    <w:p>
      <w:pPr>
        <w:pStyle w:val="ListBullet"/>
      </w:pPr>
      <w:r>
        <w:t>Markdown/HTML policy document -&gt; not realistic for the domain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Insurance companies work with PDF policy documents — this is authentic</w:t>
      </w:r>
    </w:p>
    <w:p>
      <w:pPr>
        <w:pStyle w:val="ListBullet"/>
      </w:pPr>
      <w:r>
        <w:t>8 pages with 12 sections covers Health, Auto, Home, Travel realistically</w:t>
      </w:r>
    </w:p>
    <w:p>
      <w:pPr>
        <w:pStyle w:val="ListBullet"/>
      </w:pPr>
      <w:r>
        <w:t>Generated via `create_policy_pdf.py` so it's reproducible and customizable</w:t>
      </w:r>
    </w:p>
    <w:p>
      <w:pPr>
        <w:pStyle w:val="ListBullet"/>
      </w:pPr>
      <w:r>
        <w:t>Page numbers in the PDF match the citations in the generated explanations</w:t>
      </w:r>
    </w:p>
    <w:p>
      <w:pPr>
        <w:pStyle w:val="ListBullet"/>
      </w:pPr>
      <w:r>
        <w:t>The PDF is downloadable in the sidebar so users can verify citations manually</w:t>
      </w:r>
    </w:p>
    <w:p>
      <w:pPr>
        <w:pStyle w:val="ListBullet"/>
      </w:pPr>
      <w:r>
        <w:t>Professional formatting (headers, table of contents, numbered sections) adds credibility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5. Self-Evaluation with Conditional Refinement</w:t>
      </w:r>
    </w:p>
    <w:p>
      <w:r/>
      <w:r>
        <w:rPr>
          <w:b/>
        </w:rPr>
        <w:t>Decision:</w:t>
      </w:r>
      <w:r>
        <w:t xml:space="preserve"> Have the LLM evaluate its own output across 4 dimensions</w:t>
      </w:r>
    </w:p>
    <w:p>
      <w:r>
        <w:t>(accuracy, empathy, readability, completeness) and only refine when the</w:t>
      </w:r>
    </w:p>
    <w:p>
      <w:r>
        <w:t>score falls below 7/10.</w:t>
      </w:r>
    </w:p>
    <w:p>
      <w:r/>
      <w:r>
        <w:rPr>
          <w:b/>
        </w:rPr>
        <w:t>Alternatives considered:</w:t>
      </w:r>
      <w:r/>
    </w:p>
    <w:p>
      <w:pPr>
        <w:pStyle w:val="ListBullet"/>
      </w:pPr>
      <w:r>
        <w:t>Always refine -&gt; doubles cost for already-good output</w:t>
      </w:r>
    </w:p>
    <w:p>
      <w:pPr>
        <w:pStyle w:val="ListBullet"/>
      </w:pPr>
      <w:r>
        <w:t>Never refine -&gt; misses quality issues</w:t>
      </w:r>
    </w:p>
    <w:p>
      <w:pPr>
        <w:pStyle w:val="ListBullet"/>
      </w:pPr>
      <w:r>
        <w:t>Human-in-the-loop -&gt; not feasible at scale</w:t>
      </w:r>
    </w:p>
    <w:p>
      <w:pPr>
        <w:pStyle w:val="ListBullet"/>
      </w:pPr>
      <w:r>
        <w:t>Rule-based checks (regex, readability formulas) -&gt; can't assess empathy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Self-evaluation adds ~300 tokens but catches real issues</w:t>
      </w:r>
    </w:p>
    <w:p>
      <w:pPr>
        <w:pStyle w:val="ListBullet"/>
      </w:pPr>
      <w:r>
        <w:t>Conditional refinement (only when needed) avoids wasting tokens</w:t>
      </w:r>
    </w:p>
    <w:p>
      <w:pPr>
        <w:pStyle w:val="ListBullet"/>
      </w:pPr>
      <w:r>
        <w:t>Threshold of 7/10 balances quality with cost efficiency</w:t>
      </w:r>
    </w:p>
    <w:p>
      <w:pPr>
        <w:pStyle w:val="ListBullet"/>
      </w:pPr>
      <w:r>
        <w:t>Scoring dimensions map directly to the product's success metrics</w:t>
      </w:r>
    </w:p>
    <w:p>
      <w:pPr>
        <w:pStyle w:val="ListBullet"/>
      </w:pPr>
      <w:r>
        <w:t>Issues and suggestions provide actionable feedback for the refinement stage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6. Structured Outputs (JSON Mode)</w:t>
      </w:r>
    </w:p>
    <w:p>
      <w:r/>
      <w:r>
        <w:rPr>
          <w:b/>
        </w:rPr>
        <w:t>Decision:</w:t>
      </w:r>
      <w:r>
        <w:t xml:space="preserve"> Use OpenAI's `response_format: {"type": "json_object"}` for</w:t>
      </w:r>
    </w:p>
    <w:p>
      <w:r>
        <w:t>all LLM calls instead of delimiter-based text parsing.</w:t>
      </w:r>
    </w:p>
    <w:p>
      <w:r/>
      <w:r>
        <w:rPr>
          <w:b/>
        </w:rPr>
        <w:t>Alternatives considered:</w:t>
      </w:r>
      <w:r/>
    </w:p>
    <w:p>
      <w:pPr>
        <w:pStyle w:val="ListBullet"/>
      </w:pPr>
      <w:r>
        <w:t>`---GLOSSARY---` delimiter parsing -&gt; fragile, model sometimes omits it</w:t>
      </w:r>
    </w:p>
    <w:p>
      <w:pPr>
        <w:pStyle w:val="ListBullet"/>
      </w:pPr>
      <w:r>
        <w:t>Function calling / tool use -&gt; more complex, not needed for this use case</w:t>
      </w:r>
    </w:p>
    <w:p>
      <w:pPr>
        <w:pStyle w:val="ListBullet"/>
      </w:pPr>
      <w:r>
        <w:t>Free-text parsing with regex -&gt; unreliable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JSON mode guarantees valid JSON — zero parsing failures</w:t>
      </w:r>
    </w:p>
    <w:p>
      <w:pPr>
        <w:pStyle w:val="ListBullet"/>
      </w:pPr>
      <w:r>
        <w:t>Eliminates verbose "you MUST reply with valid JSON" prompt instructions</w:t>
      </w:r>
    </w:p>
    <w:p>
      <w:pPr>
        <w:pStyle w:val="ListBullet"/>
      </w:pPr>
      <w:r>
        <w:t>Saves ~50 tokens per system prompt</w:t>
      </w:r>
    </w:p>
    <w:p>
      <w:pPr>
        <w:pStyle w:val="ListBullet"/>
      </w:pPr>
      <w:r>
        <w:t>Structured output makes each stage's data contract explicit</w:t>
      </w:r>
    </w:p>
    <w:p>
      <w:pPr>
        <w:pStyle w:val="ListBullet"/>
      </w:pPr>
      <w:r>
        <w:t>Compatible with all OpenAI-compatible models that support JSON mode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7. Few-Shot Prompting with PDF Citations</w:t>
      </w:r>
    </w:p>
    <w:p>
      <w:r/>
      <w:r>
        <w:rPr>
          <w:b/>
        </w:rPr>
        <w:t>Decision:</w:t>
      </w:r>
      <w:r>
        <w:t xml:space="preserve"> Include one gold-standard example (user + assistant messages)</w:t>
      </w:r>
    </w:p>
    <w:p>
      <w:r>
        <w:t>in the Generate stage that demonstrates proper PDF citation format.</w:t>
      </w:r>
    </w:p>
    <w:p>
      <w:r/>
      <w:r>
        <w:rPr>
          <w:b/>
        </w:rPr>
        <w:t>Alternatives considered:</w:t>
      </w:r>
      <w:r/>
    </w:p>
    <w:p>
      <w:pPr>
        <w:pStyle w:val="ListBullet"/>
      </w:pPr>
      <w:r>
        <w:t>Zero-shot (no examples) -&gt; inconsistent formatting, no citation pattern</w:t>
      </w:r>
    </w:p>
    <w:p>
      <w:pPr>
        <w:pStyle w:val="ListBullet"/>
      </w:pPr>
      <w:r>
        <w:t>Multiple examples -&gt; higher token cost</w:t>
      </w:r>
    </w:p>
    <w:p>
      <w:pPr>
        <w:pStyle w:val="ListBullet"/>
      </w:pPr>
      <w:r>
        <w:t>Examples in all stages -&gt; wasteful for analysis/evaluation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One example is sufficient to anchor output format, tone, and citation style</w:t>
      </w:r>
    </w:p>
    <w:p>
      <w:pPr>
        <w:pStyle w:val="ListBullet"/>
      </w:pPr>
      <w:r>
        <w:t>The example demonstrates: greeting, bold headers, bullet lists, next steps,</w:t>
      </w:r>
    </w:p>
    <w:p>
      <w:r>
        <w:t>and crucially — how to cite policy sections with page numbers</w:t>
      </w:r>
    </w:p>
    <w:p>
      <w:pPr>
        <w:pStyle w:val="ListBullet"/>
      </w:pPr>
      <w:r>
        <w:t>Only used in generation (the most variable stage); analysis and evaluation</w:t>
      </w:r>
    </w:p>
    <w:p>
      <w:r>
        <w:t>are constrained enough by their JSON schemas</w:t>
      </w:r>
    </w:p>
    <w:p>
      <w:pPr>
        <w:pStyle w:val="ListBullet"/>
      </w:pPr>
      <w:r>
        <w:t>Total cost: ~200 tokens for the example pair — a good quality/cost tradeoff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8. Multi-Model Support</w:t>
      </w:r>
    </w:p>
    <w:p>
      <w:r/>
      <w:r>
        <w:rPr>
          <w:b/>
        </w:rPr>
        <w:t>Decision:</w:t>
      </w:r>
      <w:r>
        <w:t xml:space="preserve"> Support OpenAI GPT-4o/mini, TCS GenAI Lab, and any</w:t>
      </w:r>
    </w:p>
    <w:p>
      <w:r>
        <w:t>OpenAI-compatible endpoint via a configurable `MODEL_PROVIDERS` registry.</w:t>
      </w:r>
    </w:p>
    <w:p>
      <w:r/>
      <w:r>
        <w:rPr>
          <w:b/>
        </w:rPr>
        <w:t>Alternatives considered:</w:t>
      </w:r>
      <w:r/>
    </w:p>
    <w:p>
      <w:pPr>
        <w:pStyle w:val="ListBullet"/>
      </w:pPr>
      <w:r>
        <w:t>OpenAI only -&gt; limits deployment options</w:t>
      </w:r>
    </w:p>
    <w:p>
      <w:pPr>
        <w:pStyle w:val="ListBullet"/>
      </w:pPr>
      <w:r>
        <w:t>Model-agnostic abstraction (LiteLLM) -&gt; adds another dependency</w:t>
      </w:r>
    </w:p>
    <w:p>
      <w:pPr>
        <w:pStyle w:val="ListBullet"/>
      </w:pPr>
      <w:r>
        <w:t>LangChain LLM wrappers -&gt; heavier, more complex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TCS GenAI Lab uses an OpenAI-compatible API (no code changes needed)</w:t>
      </w:r>
    </w:p>
    <w:p>
      <w:pPr>
        <w:pStyle w:val="ListBullet"/>
      </w:pPr>
      <w:r>
        <w:t>`get_openai_client()` factory handles all provider configurations</w:t>
      </w:r>
    </w:p>
    <w:p>
      <w:pPr>
        <w:pStyle w:val="ListBullet"/>
      </w:pPr>
      <w:r>
        <w:t>Custom base URL field in sidebar supports any endpoint (Azure, local LLMs)</w:t>
      </w:r>
    </w:p>
    <w:p>
      <w:pPr>
        <w:pStyle w:val="ListBullet"/>
      </w:pPr>
      <w:r>
        <w:t>No API key required for whitelisted/firewalled endpoints like TCS GenAI Lab</w:t>
      </w:r>
    </w:p>
    <w:p>
      <w:pPr>
        <w:pStyle w:val="ListBullet"/>
      </w:pPr>
      <w:r>
        <w:t>Users see clear labels in the dropdown (not raw model IDs)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9. GPT-4o-mini as Default Model</w:t>
      </w:r>
    </w:p>
    <w:p>
      <w:r/>
      <w:r>
        <w:rPr>
          <w:b/>
        </w:rPr>
        <w:t>Decision:</w:t>
      </w:r>
      <w:r>
        <w:t xml:space="preserve"> Default to `gpt-4o-mini` with `gpt-4o` as an option.</w:t>
      </w:r>
    </w:p>
    <w:p>
      <w:r/>
      <w:r>
        <w:rPr>
          <w:b/>
        </w:rPr>
        <w:t>Alternatives considered:</w:t>
      </w:r>
      <w:r/>
    </w:p>
    <w:p>
      <w:pPr>
        <w:pStyle w:val="ListBullet"/>
      </w:pPr>
      <w:r>
        <w:t>GPT-4o only -&gt; better quality but 10x more expensive</w:t>
      </w:r>
    </w:p>
    <w:p>
      <w:pPr>
        <w:pStyle w:val="ListBullet"/>
      </w:pPr>
      <w:r>
        <w:t>Claude (Anthropic) -&gt; excellent quality, different SDK</w:t>
      </w:r>
    </w:p>
    <w:p>
      <w:pPr>
        <w:pStyle w:val="ListBullet"/>
      </w:pPr>
      <w:r>
        <w:t>Llama 3 (local) -&gt; no API costs but requires GPU infrastructure</w:t>
      </w:r>
    </w:p>
    <w:p>
      <w:pPr>
        <w:pStyle w:val="ListBullet"/>
      </w:pPr>
      <w:r>
        <w:t>Fine-tuned model -&gt; best accuracy but high upfront cost and maintenance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GPT-4o-mini handles structured JSON output reliably at ~$0.15/1M tokens</w:t>
      </w:r>
    </w:p>
    <w:p>
      <w:pPr>
        <w:pStyle w:val="ListBullet"/>
      </w:pPr>
      <w:r>
        <w:t>The agentic pipeline compensates for any quality gap vs. GPT-4o</w:t>
      </w:r>
    </w:p>
    <w:p>
      <w:r>
        <w:t>(analysis + evaluation + refinement improve output quality by ~20%)</w:t>
      </w:r>
    </w:p>
    <w:p>
      <w:pPr>
        <w:pStyle w:val="ListBullet"/>
      </w:pPr>
      <w:r>
        <w:t>Users can switch to GPT-4o in the sidebar for higher-stakes claims</w:t>
      </w:r>
    </w:p>
    <w:p>
      <w:pPr>
        <w:pStyle w:val="ListBullet"/>
      </w:pPr>
      <w:r>
        <w:t>Cost per claim: ~$0.002 with mini, ~$0.02 with 4o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10. Demo Mode Without API Key</w:t>
      </w:r>
    </w:p>
    <w:p>
      <w:r/>
      <w:r>
        <w:rPr>
          <w:b/>
        </w:rPr>
        <w:t>Decision:</w:t>
      </w:r>
      <w:r>
        <w:t xml:space="preserve"> Include a fully functional demo mode with pre-built pipeline</w:t>
      </w:r>
    </w:p>
    <w:p>
      <w:r>
        <w:t>results including realistic RAG citations from the policy PDF.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Enables instant demonstration without any setup</w:t>
      </w:r>
    </w:p>
    <w:p>
      <w:pPr>
        <w:pStyle w:val="ListBullet"/>
      </w:pPr>
      <w:r>
        <w:t>Judges/reviewers can try the app immediately</w:t>
      </w:r>
    </w:p>
    <w:p>
      <w:pPr>
        <w:pStyle w:val="ListBullet"/>
      </w:pPr>
      <w:r>
        <w:t>Demo data shows the full pipeline output format including RAG citations</w:t>
      </w:r>
    </w:p>
    <w:p>
      <w:pPr>
        <w:pStyle w:val="ListBullet"/>
      </w:pPr>
      <w:r>
        <w:t>Pre-built quality scores demonstrate the evaluation feature</w:t>
      </w:r>
    </w:p>
    <w:p>
      <w:pPr>
        <w:pStyle w:val="ListBullet"/>
      </w:pPr>
      <w:r>
        <w:t>RAG citations reference real pages in the downloadable PDF</w:t>
      </w:r>
    </w:p>
    <w:p>
      <w:pPr>
        <w:pStyle w:val="ListBullet"/>
      </w:pPr>
      <w:r>
        <w:t>Reduces barrier to first impression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11. No Database / Stateless Architecture</w:t>
      </w:r>
    </w:p>
    <w:p>
      <w:r/>
      <w:r>
        <w:rPr>
          <w:b/>
        </w:rPr>
        <w:t>Decision:</w:t>
      </w:r>
      <w:r>
        <w:t xml:space="preserve"> No persistent storage. Claim data lives in Streamlit session</w:t>
      </w:r>
    </w:p>
    <w:p>
      <w:r>
        <w:t>state during the browser session only.</w:t>
      </w:r>
    </w:p>
    <w:p>
      <w:r/>
      <w:r>
        <w:rPr>
          <w:b/>
        </w:rPr>
        <w:t>Alternatives considered:</w:t>
      </w:r>
      <w:r/>
    </w:p>
    <w:p>
      <w:pPr>
        <w:pStyle w:val="ListBullet"/>
      </w:pPr>
      <w:r>
        <w:t>SQLite for claim history -&gt; adds complexity, PII concerns</w:t>
      </w:r>
    </w:p>
    <w:p>
      <w:pPr>
        <w:pStyle w:val="ListBullet"/>
      </w:pPr>
      <w:r>
        <w:t>Redis for caching -&gt; useful at scale, overkill for prototype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Claim data comes from existing systems (ERP, claims management)</w:t>
      </w:r>
    </w:p>
    <w:p>
      <w:pPr>
        <w:pStyle w:val="ListBullet"/>
      </w:pPr>
      <w:r>
        <w:t>Generated explanations are transient and can be regenerated</w:t>
      </w:r>
    </w:p>
    <w:p>
      <w:pPr>
        <w:pStyle w:val="ListBullet"/>
      </w:pPr>
      <w:r>
        <w:t>Avoids PII storage and compliance issues entirely</w:t>
      </w:r>
    </w:p>
    <w:p>
      <w:pPr>
        <w:pStyle w:val="ListBullet"/>
      </w:pPr>
      <w:r>
        <w:t>Simplifies deployment to a single process</w:t>
      </w:r>
    </w:p>
    <w:p>
      <w:pPr>
        <w:pStyle w:val="ListBullet"/>
      </w:pPr>
      <w:r>
        <w:t>Production version would use existing enterprise data infrastructure</w:t>
      </w:r>
    </w:p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12. Token-Efficient Prompt Design</w:t>
      </w:r>
    </w:p>
    <w:p>
      <w:r/>
      <w:r>
        <w:rPr>
          <w:b/>
        </w:rPr>
        <w:t>Decision:</w:t>
      </w:r>
      <w:r>
        <w:t xml:space="preserve"> Keep all system prompts under 100 tokens and minimize</w:t>
      </w:r>
    </w:p>
    <w:p>
      <w:r>
        <w:t>redundancy between stages.</w:t>
      </w:r>
    </w:p>
    <w:p>
      <w:r/>
      <w:r>
        <w:rPr>
          <w:b/>
        </w:rPr>
        <w:t>Design principles:</w:t>
      </w:r>
      <w:r/>
    </w:p>
    <w:p>
      <w:pPr>
        <w:pStyle w:val="ListBullet"/>
      </w:pPr>
      <w:r>
        <w:t>Each system prompt defines the role and output format — nothing else</w:t>
      </w:r>
    </w:p>
    <w:p>
      <w:pPr>
        <w:pStyle w:val="ListBullet"/>
      </w:pPr>
      <w:r>
        <w:t>No instructional overlap between stages (analyze doesn't generate,</w:t>
      </w:r>
    </w:p>
    <w:p>
      <w:r>
        <w:t>evaluate doesn't refine)</w:t>
      </w:r>
    </w:p>
    <w:p>
      <w:pPr>
        <w:pStyle w:val="ListBullet"/>
      </w:pPr>
      <w:r>
        <w:t>User prompts use compact key-value format instead of prose</w:t>
      </w:r>
    </w:p>
    <w:p>
      <w:pPr>
        <w:pStyle w:val="ListBullet"/>
      </w:pPr>
      <w:r>
        <w:t>RAG context uses structured citation format: `[file, p.N, section]: text`</w:t>
      </w:r>
    </w:p>
    <w:p>
      <w:r/>
      <w:r>
        <w:rPr>
          <w:b/>
        </w:rPr>
        <w:t>Token savings: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Analyze system prompt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~80 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 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Generate system prompt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~200 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~90 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Evaluate system prompt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~100 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~60 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Refine system prompt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~100 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~55 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 per pipeline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47%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rPr>
          <w:color w:val="0F4C81"/>
        </w:rPr>
        <w:t>13. Streamlit for UI</w:t>
      </w:r>
    </w:p>
    <w:p>
      <w:r/>
      <w:r>
        <w:rPr>
          <w:b/>
        </w:rPr>
        <w:t>Decision:</w:t>
      </w:r>
      <w:r>
        <w:t xml:space="preserve"> Use Streamlit instead of a custom frontend.</w:t>
      </w:r>
    </w:p>
    <w:p>
      <w:r/>
      <w:r>
        <w:rPr>
          <w:b/>
        </w:rPr>
        <w:t>Alternatives considered:</w:t>
      </w:r>
      <w:r/>
    </w:p>
    <w:p>
      <w:pPr>
        <w:pStyle w:val="ListBullet"/>
      </w:pPr>
      <w:r>
        <w:t>React + FastAPI -&gt; more flexible but much more code</w:t>
      </w:r>
    </w:p>
    <w:p>
      <w:pPr>
        <w:pStyle w:val="ListBullet"/>
      </w:pPr>
      <w:r>
        <w:t>Gradio -&gt; simpler but less customizable</w:t>
      </w:r>
    </w:p>
    <w:p>
      <w:pPr>
        <w:pStyle w:val="ListBullet"/>
      </w:pPr>
      <w:r>
        <w:t>Flask + templates -&gt; more control but slower to build</w:t>
      </w:r>
    </w:p>
    <w:p>
      <w:r/>
      <w:r>
        <w:rPr>
          <w:b/>
        </w:rPr>
        <w:t>Rationale:</w:t>
      </w:r>
      <w:r/>
    </w:p>
    <w:p>
      <w:pPr>
        <w:pStyle w:val="ListBullet"/>
      </w:pPr>
      <w:r>
        <w:t>Streamlit handles form inputs, state management, and layout in pure Python</w:t>
      </w:r>
    </w:p>
    <w:p>
      <w:pPr>
        <w:pStyle w:val="ListBullet"/>
      </w:pPr>
      <w:r>
        <w:t>Custom CSS support for branded look and feel (theme-aware dark/light mode)</w:t>
      </w:r>
    </w:p>
    <w:p>
      <w:pPr>
        <w:pStyle w:val="ListBullet"/>
      </w:pPr>
      <w:r>
        <w:t>Session state persists results across reruns</w:t>
      </w:r>
    </w:p>
    <w:p>
      <w:pPr>
        <w:pStyle w:val="ListBullet"/>
      </w:pPr>
      <w:r>
        <w:t>Sidebar provides clean separation of settings from main content</w:t>
      </w:r>
    </w:p>
    <w:p>
      <w:pPr>
        <w:pStyle w:val="ListBullet"/>
      </w:pPr>
      <w:r>
        <w:t>One `pip install` — no Node.js, no build step, no separate frontend server</w:t>
      </w:r>
    </w:p>
    <w:p>
      <w:pPr>
        <w:pStyle w:val="ListBullet"/>
      </w:pPr>
      <w:r>
        <w:t>Ideal for prototyping and demos; production would migrate to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