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True Positive (TP): Jumlah sampel positif yang berhasil diklasifikasikan dengan benar sebagai positif oleh model.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False Positive (FP): Jumlah sampel negatif yang secara keliru diklasifikasikan sebagai positif oleh model.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True Negative (TN): Jumlah sampel negatif yang berhasil diklasifikasikan dengan benar sebagai negatif oleh model.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False Negative (FN): Jumlah sampel positif yang secara keliru diklasifikasikan sebagai negatif oleh model.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Untuk memahami lebih baik, kita bisa melihat bagaimana prediksi model dibandingkan dengan kenyataan melalui confusion matrix: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436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Beberapa metrik evaluasi penting dalam klasifikasi biner adalah: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Accuracy: Proporsi dari semua prediksi yang benar (baik positif maupun negatif).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509838" cy="54533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4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Precision: Proporsi dari prediksi positif yang benar.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1962150" cy="52737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2013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Recall (Sensitivity atau True Positive Rate): Proporsi dari instance positif yang benar-benar diidentifikasi sebagai positif.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1771650" cy="5438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1198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F1-Score: Harmonik rata-rata dari presisi dan recall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1938338" cy="517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51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Balanced Accuracy: Rata-rata dari recall untuk masing-masing kelas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162113" cy="5585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113" cy="55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d0d0d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40"/>
          <w:szCs w:val="40"/>
          <w:highlight w:val="white"/>
          <w:rtl w:val="0"/>
        </w:rPr>
        <w:t xml:space="preserve">GLOSARIUM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Kelas Positif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Kategori yang merupakan fokus atau target utama dari klasifikasi.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Contoh: Dalam deteksi penipuan, kelas positif adalah "transaksi penipuan".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Kelas Negatif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Kategori yang bukan merupakan fokus atau target utama dari klasifikasi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Contoh: Dalam deteksi penipuan, kelas negatif adalah segala transaksi selain “transaksi penipuan”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Sampel Positif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Sebuah instance atau contoh dalam dataset yang benar-benar termasuk dalam kelas positif.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Contoh: Jika kita memiliki tugas klasifikasi untuk mendeteksi email spam, maka sebuah email yang benar-benar spam adalah sample positif.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Sampel Negatif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Sebuah instance atau contoh dalam dataset yang benar-benar termasuk dalam kelas negatif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Contoh: Dalam tugas deteksi email spam, sebuah email yang bukan spam (email biasa) adalah sample negatif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