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3E39CA" w14:textId="421D5A4A" w:rsidR="00F50733" w:rsidRDefault="003C1EFE" w:rsidP="003C1EFE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3C1EFE">
        <w:rPr>
          <w:rFonts w:ascii="Times New Roman" w:hAnsi="Times New Roman" w:cs="Times New Roman"/>
          <w:b/>
          <w:bCs/>
          <w:lang w:val="en-US"/>
        </w:rPr>
        <w:t>Exercise 04 — Types of Decomposition (</w:t>
      </w:r>
      <w:r w:rsidRPr="003C1EFE">
        <w:rPr>
          <w:rFonts w:ascii="Times New Roman" w:hAnsi="Times New Roman" w:cs="Times New Roman"/>
          <w:b/>
          <w:bCs/>
        </w:rPr>
        <w:t>Виды</w:t>
      </w:r>
      <w:r w:rsidRPr="003C1EFE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C1EFE">
        <w:rPr>
          <w:rFonts w:ascii="Times New Roman" w:hAnsi="Times New Roman" w:cs="Times New Roman"/>
          <w:b/>
          <w:bCs/>
        </w:rPr>
        <w:t>декомпозиции</w:t>
      </w:r>
      <w:r w:rsidRPr="003C1EFE">
        <w:rPr>
          <w:rFonts w:ascii="Times New Roman" w:hAnsi="Times New Roman" w:cs="Times New Roman"/>
          <w:b/>
          <w:bCs/>
          <w:lang w:val="en-US"/>
        </w:rPr>
        <w:t>)</w:t>
      </w:r>
    </w:p>
    <w:p w14:paraId="006734CE" w14:textId="3CFC8FA7" w:rsidR="003C1EFE" w:rsidRDefault="003C1EFE" w:rsidP="003C1EFE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01FE193" wp14:editId="792A03E1">
            <wp:extent cx="4165600" cy="1905000"/>
            <wp:effectExtent l="0" t="0" r="0" b="0"/>
            <wp:docPr id="1776637333" name="Рисунок 1" descr="Изображение выглядит как диаграмма, текс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37333" name="Рисунок 1" descr="Изображение выглядит как диаграмма, текст, линия, снимок экрана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A2A1" w14:textId="51F8FF03" w:rsidR="003C1EFE" w:rsidRDefault="003C1EFE" w:rsidP="003C1EFE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</w:t>
      </w:r>
    </w:p>
    <w:p w14:paraId="5B8BBE0F" w14:textId="310FA193" w:rsidR="003C1EFE" w:rsidRPr="002B03E0" w:rsidRDefault="003C1EFE" w:rsidP="003C1EFE">
      <w:pPr>
        <w:rPr>
          <w:rFonts w:ascii="Times New Roman" w:hAnsi="Times New Roman" w:cs="Times New Roman"/>
        </w:rPr>
      </w:pPr>
      <w:r w:rsidRPr="003C1EFE">
        <w:rPr>
          <w:rFonts w:ascii="Times New Roman" w:hAnsi="Times New Roman" w:cs="Times New Roman"/>
        </w:rPr>
        <w:t>Цель декомпозиции:</w:t>
      </w:r>
      <w:r>
        <w:rPr>
          <w:rFonts w:ascii="Times New Roman" w:hAnsi="Times New Roman" w:cs="Times New Roman"/>
        </w:rPr>
        <w:t xml:space="preserve"> </w:t>
      </w:r>
      <w:r w:rsidR="00932555">
        <w:rPr>
          <w:rFonts w:ascii="Times New Roman" w:hAnsi="Times New Roman" w:cs="Times New Roman"/>
        </w:rPr>
        <w:t>разбиение приготовления завтрака на маленькие задачи для структурирования</w:t>
      </w:r>
      <w:r w:rsidR="009B5613">
        <w:rPr>
          <w:rFonts w:ascii="Times New Roman" w:hAnsi="Times New Roman" w:cs="Times New Roman"/>
        </w:rPr>
        <w:t>(</w:t>
      </w:r>
      <w:r w:rsidR="009B5613" w:rsidRPr="009B5613">
        <w:rPr>
          <w:rFonts w:ascii="Times New Roman" w:hAnsi="Times New Roman" w:cs="Times New Roman"/>
        </w:rPr>
        <w:t>=</w:t>
      </w:r>
      <w:r w:rsidR="009B5613">
        <w:rPr>
          <w:rFonts w:ascii="Times New Roman" w:hAnsi="Times New Roman" w:cs="Times New Roman"/>
        </w:rPr>
        <w:t>упрощение процесса)</w:t>
      </w:r>
    </w:p>
    <w:p w14:paraId="6D4B3C9E" w14:textId="62E17ADE" w:rsidR="003C1EFE" w:rsidRDefault="003C1EFE" w:rsidP="003C1E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Вид</w:t>
      </w:r>
      <w:r w:rsidRPr="003C1EFE">
        <w:rPr>
          <w:rFonts w:ascii="Times New Roman" w:hAnsi="Times New Roman" w:cs="Times New Roman"/>
        </w:rPr>
        <w:t xml:space="preserve"> декомпозиции:</w:t>
      </w:r>
      <w:r w:rsidR="00932555">
        <w:rPr>
          <w:rFonts w:ascii="Times New Roman" w:hAnsi="Times New Roman" w:cs="Times New Roman"/>
        </w:rPr>
        <w:t xml:space="preserve"> </w:t>
      </w:r>
      <w:r w:rsidR="002B03E0">
        <w:rPr>
          <w:rFonts w:ascii="Times New Roman" w:hAnsi="Times New Roman" w:cs="Times New Roman"/>
        </w:rPr>
        <w:t>структурная</w:t>
      </w:r>
    </w:p>
    <w:p w14:paraId="55D5CD6D" w14:textId="77777777" w:rsidR="00932555" w:rsidRDefault="00932555" w:rsidP="003C1E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Ошибки декомпозиции: </w:t>
      </w:r>
    </w:p>
    <w:p w14:paraId="25BAEE13" w14:textId="2C9A1417" w:rsidR="009B5613" w:rsidRDefault="00B237C1" w:rsidP="009B561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нумерации уровней</w:t>
      </w:r>
    </w:p>
    <w:p w14:paraId="4019ACA0" w14:textId="485FFEB3" w:rsidR="00932555" w:rsidRPr="009B5613" w:rsidRDefault="00932555" w:rsidP="009B561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9B5613">
        <w:rPr>
          <w:rFonts w:ascii="Times New Roman" w:hAnsi="Times New Roman" w:cs="Times New Roman"/>
        </w:rPr>
        <w:t>в этапе 1.3 есть вариант “опустить яйцо в холодную воду”, хотя в предыдущем пункте (1.2) приготавливается кипящая вода</w:t>
      </w:r>
      <w:r w:rsidR="002B03E0" w:rsidRPr="009B5613">
        <w:rPr>
          <w:rFonts w:ascii="Times New Roman" w:hAnsi="Times New Roman" w:cs="Times New Roman"/>
        </w:rPr>
        <w:t>;</w:t>
      </w:r>
      <w:r w:rsidRPr="009B5613">
        <w:rPr>
          <w:rFonts w:ascii="Times New Roman" w:hAnsi="Times New Roman" w:cs="Times New Roman"/>
        </w:rPr>
        <w:t xml:space="preserve"> </w:t>
      </w:r>
      <w:r w:rsidR="002B03E0" w:rsidRPr="009B5613">
        <w:rPr>
          <w:rFonts w:ascii="Times New Roman" w:hAnsi="Times New Roman" w:cs="Times New Roman"/>
        </w:rPr>
        <w:t xml:space="preserve">его </w:t>
      </w:r>
      <w:r w:rsidRPr="009B5613">
        <w:rPr>
          <w:rFonts w:ascii="Times New Roman" w:hAnsi="Times New Roman" w:cs="Times New Roman"/>
        </w:rPr>
        <w:t xml:space="preserve">следует удалить </w:t>
      </w:r>
    </w:p>
    <w:p w14:paraId="5061982E" w14:textId="5F894D7A" w:rsidR="009B5613" w:rsidRPr="009B5613" w:rsidRDefault="009B5613" w:rsidP="009B561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9B5613">
        <w:rPr>
          <w:rFonts w:ascii="Times New Roman" w:hAnsi="Times New Roman" w:cs="Times New Roman"/>
        </w:rPr>
        <w:t>в этапе 1.3 не указано сколько варить яйцо</w:t>
      </w:r>
    </w:p>
    <w:p w14:paraId="792AEAE4" w14:textId="3C8C5F04" w:rsidR="00932555" w:rsidRPr="00B237C1" w:rsidRDefault="00932555" w:rsidP="009B561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9B5613">
        <w:rPr>
          <w:rFonts w:ascii="Times New Roman" w:hAnsi="Times New Roman" w:cs="Times New Roman"/>
        </w:rPr>
        <w:t>пункт 2 менее проработан в сравнении с  пунктом 1</w:t>
      </w:r>
      <w:r w:rsidR="002B03E0" w:rsidRPr="009B5613">
        <w:rPr>
          <w:rFonts w:ascii="Times New Roman" w:hAnsi="Times New Roman" w:cs="Times New Roman"/>
        </w:rPr>
        <w:t>; его следует декомпозировать больше, расписать написание хлеба(подготовить батон, доску и нож), и  т. д.</w:t>
      </w:r>
    </w:p>
    <w:p w14:paraId="61F06761" w14:textId="71C70553" w:rsidR="00B237C1" w:rsidRPr="009B5613" w:rsidRDefault="00B237C1" w:rsidP="009B561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пункт 2.2 отличается названием</w:t>
      </w:r>
    </w:p>
    <w:p w14:paraId="53055DA9" w14:textId="10E46984" w:rsidR="003C1EFE" w:rsidRDefault="002B03E0" w:rsidP="009B5613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9B5613">
        <w:rPr>
          <w:rFonts w:ascii="Times New Roman" w:hAnsi="Times New Roman" w:cs="Times New Roman"/>
        </w:rPr>
        <w:t>отсутствуют пункты про приготовления чая и сока, хотя они указаны в меню завтрака</w:t>
      </w:r>
    </w:p>
    <w:p w14:paraId="6C26B25C" w14:textId="0E397C26" w:rsidR="00C20A94" w:rsidRDefault="00C20A94" w:rsidP="00C20A94">
      <w:pPr>
        <w:ind w:left="-1701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5C6B36" wp14:editId="2E017E70">
            <wp:extent cx="7633658" cy="1030605"/>
            <wp:effectExtent l="0" t="0" r="0" b="0"/>
            <wp:docPr id="14593586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58657" name="Рисунок 14593586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8058" cy="103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535B" w14:textId="77777777" w:rsidR="00AE1ED5" w:rsidRDefault="00AE1E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EEAD54" w14:textId="03F931D4" w:rsidR="00C20A94" w:rsidRDefault="00AE1ED5" w:rsidP="00C20A94">
      <w:pPr>
        <w:pStyle w:val="a7"/>
        <w:numPr>
          <w:ilvl w:val="0"/>
          <w:numId w:val="1"/>
        </w:numPr>
        <w:tabs>
          <w:tab w:val="left" w:pos="1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О</w:t>
      </w:r>
      <w:r w:rsidRPr="00AE1ED5">
        <w:rPr>
          <w:rFonts w:ascii="Times New Roman" w:hAnsi="Times New Roman" w:cs="Times New Roman"/>
        </w:rPr>
        <w:t>бъектн</w:t>
      </w:r>
      <w:r>
        <w:rPr>
          <w:rFonts w:ascii="Times New Roman" w:hAnsi="Times New Roman" w:cs="Times New Roman"/>
        </w:rPr>
        <w:t>ая</w:t>
      </w:r>
      <w:r w:rsidRPr="00AE1ED5">
        <w:rPr>
          <w:rFonts w:ascii="Times New Roman" w:hAnsi="Times New Roman" w:cs="Times New Roman"/>
        </w:rPr>
        <w:t xml:space="preserve"> декомпозици</w:t>
      </w:r>
      <w:r>
        <w:rPr>
          <w:rFonts w:ascii="Times New Roman" w:hAnsi="Times New Roman" w:cs="Times New Roman"/>
        </w:rPr>
        <w:t>я</w:t>
      </w:r>
      <w:r w:rsidRPr="00AE1ED5">
        <w:rPr>
          <w:rFonts w:ascii="Times New Roman" w:hAnsi="Times New Roman" w:cs="Times New Roman"/>
        </w:rPr>
        <w:t xml:space="preserve"> завтрака на основе уточненной декомпозиции в пункте выш</w:t>
      </w:r>
      <w:r>
        <w:rPr>
          <w:rFonts w:ascii="Times New Roman" w:hAnsi="Times New Roman" w:cs="Times New Roman"/>
        </w:rPr>
        <w:t>е</w:t>
      </w:r>
    </w:p>
    <w:p w14:paraId="04EE91E0" w14:textId="3CFF8C85" w:rsidR="00C20A94" w:rsidRDefault="00C20A94" w:rsidP="00AE1ED5">
      <w:pPr>
        <w:tabs>
          <w:tab w:val="left" w:pos="1044"/>
        </w:tabs>
        <w:jc w:val="center"/>
        <w:rPr>
          <w:rFonts w:ascii="Times New Roman" w:hAnsi="Times New Roman" w:cs="Times New Roman"/>
        </w:rPr>
      </w:pPr>
    </w:p>
    <w:p w14:paraId="65A69E62" w14:textId="5755FC92" w:rsidR="00AE1ED5" w:rsidRDefault="00AE1ED5" w:rsidP="00AE1ED5">
      <w:pPr>
        <w:tabs>
          <w:tab w:val="left" w:pos="1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C75FD5" wp14:editId="0C61D945">
            <wp:extent cx="5940425" cy="4617720"/>
            <wp:effectExtent l="0" t="0" r="3175" b="5080"/>
            <wp:docPr id="18506152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15218" name="Рисунок 18506152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FB2A" w14:textId="0036DFCD" w:rsidR="005A76BA" w:rsidRDefault="005A76BA" w:rsidP="00AE1ED5">
      <w:pPr>
        <w:tabs>
          <w:tab w:val="left" w:pos="1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Цель: </w:t>
      </w:r>
      <w:r w:rsidRPr="005A76BA">
        <w:rPr>
          <w:rFonts w:ascii="Times New Roman" w:hAnsi="Times New Roman" w:cs="Times New Roman"/>
        </w:rPr>
        <w:t xml:space="preserve">разделить завтрак на объекты </w:t>
      </w:r>
      <w:r>
        <w:rPr>
          <w:rFonts w:ascii="Times New Roman" w:hAnsi="Times New Roman" w:cs="Times New Roman"/>
        </w:rPr>
        <w:t xml:space="preserve">и </w:t>
      </w:r>
      <w:r w:rsidRPr="005A76BA">
        <w:rPr>
          <w:rFonts w:ascii="Times New Roman" w:hAnsi="Times New Roman" w:cs="Times New Roman"/>
        </w:rPr>
        <w:t>описать их взаимодействие, чтобы упростить понимание и организацию процесса.</w:t>
      </w:r>
    </w:p>
    <w:p w14:paraId="775B16EF" w14:textId="068BA376" w:rsidR="005A76BA" w:rsidRDefault="005A76BA" w:rsidP="00AE1ED5">
      <w:pPr>
        <w:tabs>
          <w:tab w:val="left" w:pos="1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Критерии:</w:t>
      </w:r>
    </w:p>
    <w:p w14:paraId="4F535A85" w14:textId="36493C65" w:rsidR="005A76BA" w:rsidRDefault="005A76BA" w:rsidP="00AE1ED5">
      <w:pPr>
        <w:tabs>
          <w:tab w:val="left" w:pos="1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 уровень – </w:t>
      </w:r>
      <w:r w:rsidRPr="005A76BA">
        <w:rPr>
          <w:rFonts w:ascii="Times New Roman" w:hAnsi="Times New Roman" w:cs="Times New Roman"/>
        </w:rPr>
        <w:t>Общий процесс, включающий все объекты</w:t>
      </w:r>
    </w:p>
    <w:p w14:paraId="10D8F712" w14:textId="4AD9BF7B" w:rsidR="005A76BA" w:rsidRDefault="005A76BA" w:rsidP="00AE1ED5">
      <w:pPr>
        <w:tabs>
          <w:tab w:val="left" w:pos="1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уровень – </w:t>
      </w:r>
      <w:r w:rsidRPr="005A76BA">
        <w:rPr>
          <w:rFonts w:ascii="Times New Roman" w:hAnsi="Times New Roman" w:cs="Times New Roman"/>
        </w:rPr>
        <w:t>Разделение по </w:t>
      </w:r>
      <w:r>
        <w:rPr>
          <w:rFonts w:ascii="Times New Roman" w:hAnsi="Times New Roman" w:cs="Times New Roman"/>
        </w:rPr>
        <w:t>блюдам/напиткам</w:t>
      </w:r>
    </w:p>
    <w:p w14:paraId="223C2473" w14:textId="2C6C6A34" w:rsidR="005A76BA" w:rsidRPr="005A76BA" w:rsidRDefault="005A76BA" w:rsidP="00AE1ED5">
      <w:pPr>
        <w:tabs>
          <w:tab w:val="left" w:pos="104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уровень – Компоненты, необходимые для приготовления</w:t>
      </w:r>
    </w:p>
    <w:sectPr w:rsidR="005A76BA" w:rsidRPr="005A7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6B50F9"/>
    <w:multiLevelType w:val="hybridMultilevel"/>
    <w:tmpl w:val="73FAD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721D8"/>
    <w:multiLevelType w:val="hybridMultilevel"/>
    <w:tmpl w:val="864204A0"/>
    <w:lvl w:ilvl="0" w:tplc="C706D018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1162816242">
    <w:abstractNumId w:val="1"/>
  </w:num>
  <w:num w:numId="2" w16cid:durableId="98239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FE"/>
    <w:rsid w:val="00052DBE"/>
    <w:rsid w:val="002B03E0"/>
    <w:rsid w:val="003C1EFE"/>
    <w:rsid w:val="005428C9"/>
    <w:rsid w:val="00580B7A"/>
    <w:rsid w:val="005A76BA"/>
    <w:rsid w:val="006461B0"/>
    <w:rsid w:val="006C33B7"/>
    <w:rsid w:val="006D09B0"/>
    <w:rsid w:val="00831FA0"/>
    <w:rsid w:val="00932555"/>
    <w:rsid w:val="009B5613"/>
    <w:rsid w:val="00AE1ED5"/>
    <w:rsid w:val="00B237C1"/>
    <w:rsid w:val="00B45946"/>
    <w:rsid w:val="00B739EF"/>
    <w:rsid w:val="00BA1F2C"/>
    <w:rsid w:val="00C20A94"/>
    <w:rsid w:val="00C97BCB"/>
    <w:rsid w:val="00D90BFF"/>
    <w:rsid w:val="00F50733"/>
    <w:rsid w:val="00F6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C5940A"/>
  <w15:chartTrackingRefBased/>
  <w15:docId w15:val="{3F50CC61-49C2-4245-850E-7F03C427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1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1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1E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E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E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E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E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E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E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E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E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EF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52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Русакова Анна Васильевна</dc:creator>
  <cp:keywords/>
  <dc:description/>
  <cp:lastModifiedBy>Русакова Анна Васильевна</cp:lastModifiedBy>
  <cp:revision>2</cp:revision>
  <dcterms:created xsi:type="dcterms:W3CDTF">2025-03-22T07:35:00Z</dcterms:created>
  <dcterms:modified xsi:type="dcterms:W3CDTF">2025-03-22T07:35:00Z</dcterms:modified>
</cp:coreProperties>
</file>