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43.png" ContentType="image/png"/>
  <Override PartName="/word/media/rId23.png" ContentType="image/png"/>
  <Override PartName="/word/media/rId60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Задача о погоне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математическую модель задачи о погоне, вывести уравнение движения катера при произвольном отношении скоростей, построить траектории движения катера и лодки для двух начальных случаев и определить точки их пересечения. Дополнительно исследовать влияние отношения скоростей катера и лодки на результат преследования.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варианта 58 расстояние между катером береговой охраны и лодкой в момент обнаружения равно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20.2</m:t>
          </m:r>
          <m:r>
            <m:rPr>
              <m:nor/>
              <m:sty m:val="p"/>
            </m:rPr>
            <m:t> км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скорость катера в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5.1</m:t>
          </m:r>
        </m:oMath>
      </m:oMathPara>
    </w:p>
    <w:p>
      <w:pPr>
        <w:pStyle w:val="FirstParagraph"/>
      </w:pPr>
      <w:r>
        <w:t xml:space="preserve">раза больше скорости лодки.</w:t>
      </w:r>
    </w:p>
    <w:p>
      <w:pPr>
        <w:pStyle w:val="BodyText"/>
      </w:pPr>
      <w:r>
        <w:t xml:space="preserve">Необходимо:</w:t>
      </w:r>
    </w:p>
    <w:p>
      <w:pPr>
        <w:pStyle w:val="Compact"/>
        <w:numPr>
          <w:ilvl w:val="0"/>
          <w:numId w:val="1001"/>
        </w:numPr>
      </w:pPr>
      <w:r>
        <w:t xml:space="preserve">получить уравнение движения катера для общего отношения скоростей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определить начальный радиус для двух возможных случаев расположения катера;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катера и лодки;</w:t>
      </w:r>
    </w:p>
    <w:p>
      <w:pPr>
        <w:pStyle w:val="Compact"/>
        <w:numPr>
          <w:ilvl w:val="0"/>
          <w:numId w:val="1001"/>
        </w:numPr>
      </w:pPr>
      <w:r>
        <w:t xml:space="preserve">определить точки пересечения траекторий;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зависимости результата от отношения скоростей;</w:t>
      </w:r>
    </w:p>
    <w:p>
      <w:pPr>
        <w:pStyle w:val="Compact"/>
        <w:numPr>
          <w:ilvl w:val="0"/>
          <w:numId w:val="1001"/>
        </w:numPr>
      </w:pPr>
      <w:r>
        <w:t xml:space="preserve">представить вычисления в Julia, Jupyter Notebook и Quarto.</w:t>
      </w:r>
    </w:p>
    <w:bookmarkEnd w:id="21"/>
    <w:bookmarkStart w:id="22" w:name="теоретическое-описание-модели"/>
    <w:p>
      <w:pPr>
        <w:pStyle w:val="Heading1"/>
      </w:pPr>
      <w:r>
        <w:t xml:space="preserve">3. Теоретическое описание модели</w:t>
      </w:r>
    </w:p>
    <w:p>
      <w:pPr>
        <w:pStyle w:val="FirstParagraph"/>
      </w:pPr>
      <w:r>
        <w:t xml:space="preserve">В момент обнаружения лодки принимаем точку её положения за полюс полярной системы координат. Лодка после исчезновения в тумане движется прямолинейно с постоянной скоростью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в некотором направлении</w:t>
      </w:r>
      <w:r>
        <w:t xml:space="preserve"> </w:t>
      </w:r>
      <m:oMath>
        <m:r>
          <m:t>φ</m:t>
        </m:r>
      </m:oMath>
      <w:r>
        <w:t xml:space="preserve">.</w:t>
      </w:r>
    </w:p>
    <w:p>
      <w:pPr>
        <w:pStyle w:val="BodyText"/>
      </w:pPr>
      <w:r>
        <w:t xml:space="preserve">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Перед началом движения по криволинейной траектории катер должен оказаться на таком же расстоянии от полюса, как лодка.</w:t>
      </w:r>
    </w:p>
    <w:p>
      <w:pPr>
        <w:pStyle w:val="BodyText"/>
      </w:pPr>
      <w:r>
        <w:t xml:space="preserve">Для первого начального случая времена движения катера и лодки удовлетворяют условию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второго случая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поэтому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 получаем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6.1</m:t>
              </m:r>
            </m:den>
          </m:f>
          <m:r>
            <m:rPr>
              <m:sty m:val="p"/>
            </m:rPr>
            <m:t>≈</m:t>
          </m:r>
          <m:r>
            <m:t>3.3115</m:t>
          </m:r>
          <m:r>
            <m:rPr>
              <m:nor/>
              <m:sty m:val="p"/>
            </m:rPr>
            <m:t> км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4.1</m:t>
              </m:r>
            </m:den>
          </m:f>
          <m:r>
            <m:rPr>
              <m:sty m:val="p"/>
            </m:rPr>
            <m:t>≈</m:t>
          </m:r>
          <m:r>
            <m:t>4.9268</m:t>
          </m:r>
          <m:r>
            <m:rPr>
              <m:nor/>
              <m:sty m:val="p"/>
            </m:rPr>
            <m:t> км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выхода на требуемый радиус радиальная составляющая скорости катера должна совпадать со скоростью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Тангенциальная составляющая определяется из полной скорости катера: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другой стороны,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исключения времени получаем дифференциальное уравнение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Его решение имеет вид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 траектория катера после прямолинейного участка представляет собой логарифмическую спираль.</w:t>
      </w:r>
    </w:p>
    <w:bookmarkEnd w:id="22"/>
    <w:bookmarkStart w:id="39" w:name="реализация-вычислительного-эксперимента"/>
    <w:p>
      <w:pPr>
        <w:pStyle w:val="Heading1"/>
      </w:pPr>
      <w:r>
        <w:t xml:space="preserve">4. Реализация вычислительного эксперимента</w:t>
      </w:r>
    </w:p>
    <w:p>
      <w:pPr>
        <w:pStyle w:val="FirstParagraph"/>
      </w:pPr>
      <w:r>
        <w:t xml:space="preserve">Исходный код оформлен в литературном стиле. В нём задаются параметры варианта, рассчитываются начальные радиусы, строятся траектории в полярных координатах с последующим переходом к декартовым координатам, вычисляются точки пересечения и сохраняются результирующие данные и графики.</w:t>
      </w:r>
    </w:p>
    <w:p>
      <w:pPr>
        <w:pStyle w:val="BodyText"/>
      </w:pPr>
      <w:r>
        <w:t xml:space="preserve">На следующем кадре показано успешное выполнение основного вычислительного сценария.</w:t>
      </w:r>
    </w:p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execution-bas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основной-эксперимент"/>
    <w:p>
      <w:pPr>
        <w:pStyle w:val="Heading2"/>
      </w:pPr>
      <w:r>
        <w:t xml:space="preserve">4.1 Основной эксперимент</w:t>
      </w:r>
    </w:p>
    <w:p>
      <w:pPr>
        <w:pStyle w:val="FirstParagraph"/>
      </w:pPr>
      <w:r>
        <w:t xml:space="preserve">Для наглядности направление движения лодки было выбрано равным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точки пересечения: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Случай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Начальный радиус, км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Радиус пересечения, км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, км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, км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10.4590</w:t>
            </w:r>
          </w:p>
        </w:tc>
      </w:tr>
    </w:tbl>
    <w:bookmarkStart w:id="29" w:name="первый-случай"/>
    <w:p>
      <w:pPr>
        <w:pStyle w:val="Heading3"/>
      </w:pPr>
      <w:r>
        <w:t xml:space="preserve">4.1.1 Первый случай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project/plots/pursuit_cas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первом случае катер сначала сокращает расстояние по прямой, после чего переходит на логарифмическую спираль и пересекает траекторию лодки на расстоянии приблизительно</w:t>
      </w:r>
      <w:r>
        <w:t xml:space="preserve"> </w:t>
      </w:r>
      <m:oMath>
        <m:r>
          <m:t>5.30</m:t>
        </m:r>
      </m:oMath>
      <w:r>
        <w:t xml:space="preserve"> </w:t>
      </w:r>
      <w:r>
        <w:t xml:space="preserve">км от полюса.</w:t>
      </w:r>
    </w:p>
    <w:bookmarkEnd w:id="29"/>
    <w:bookmarkStart w:id="33" w:name="второй-случай"/>
    <w:p>
      <w:pPr>
        <w:pStyle w:val="Heading3"/>
      </w:pPr>
      <w:r>
        <w:t xml:space="preserve">4.1.2 Второй случай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project/plots/pursuit_case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Во втором случае из-за другого начального положения катеру требуется более длинный участок движения по спирали. Пересечение происходит на расстоянии приблизительно</w:t>
      </w:r>
      <w:r>
        <w:t xml:space="preserve"> </w:t>
      </w:r>
      <m:oMath>
        <m:r>
          <m:t>14.79</m:t>
        </m:r>
      </m:oMath>
      <w:r>
        <w:t xml:space="preserve"> </w:t>
      </w:r>
      <w:r>
        <w:t xml:space="preserve">км от полюса.</w:t>
      </w:r>
    </w:p>
    <w:bookmarkEnd w:id="33"/>
    <w:bookmarkStart w:id="37" w:name="сравнение-двух-случаев"/>
    <w:p>
      <w:pPr>
        <w:pStyle w:val="Heading3"/>
      </w:pPr>
      <w:r>
        <w:t xml:space="preserve">4.1.3 Сравнение двух случаев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project/plots/pursuit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Сравнение показывает, что при одинаковых параметрах варианта начальная конфигурация существенно влияет на длину траектории и положение точки перехвата.</w:t>
      </w:r>
    </w:p>
    <w:bookmarkEnd w:id="37"/>
    <w:bookmarkEnd w:id="38"/>
    <w:bookmarkEnd w:id="39"/>
    <w:bookmarkStart w:id="46" w:name="параметрическое-исследование"/>
    <w:p>
      <w:pPr>
        <w:pStyle w:val="Heading1"/>
      </w:pPr>
      <w:r>
        <w:t xml:space="preserve">5. Параметрическое исследование</w:t>
      </w:r>
    </w:p>
    <w:p>
      <w:pPr>
        <w:pStyle w:val="FirstParagraph"/>
      </w:pPr>
      <w:r>
        <w:t xml:space="preserve">Для исследования влияния преимущества катера по скорости были рассмотрены значения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3.0</m:t>
          </m:r>
          <m:r>
            <m:rPr>
              <m:sty m:val="p"/>
            </m:rPr>
            <m:t>,</m:t>
          </m:r>
          <m:r>
            <m:t>4.0</m:t>
          </m:r>
          <m:r>
            <m:rPr>
              <m:sty m:val="p"/>
            </m:rPr>
            <m:t>,</m:t>
          </m:r>
          <m:r>
            <m:t>5.1</m:t>
          </m:r>
          <m:r>
            <m:rPr>
              <m:sty m:val="p"/>
            </m:rPr>
            <m:t>,</m:t>
          </m:r>
          <m:r>
            <m:t>6.0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Результаты приведены в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км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Радиус пересечения, км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, км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, км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-8.2141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3.0388</w:t>
            </w:r>
          </w:p>
        </w:tc>
      </w:tr>
    </w:tbl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paramet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project/plots/pursuit_parameter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увеличении отношения скоростей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начальный радиус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уменьшается, а точка перехвата располагается ближе к полюсу. Следовательно, увеличение скоростного преимущества катера позволяет раньше пересечь траекторию лодки.</w:t>
      </w:r>
    </w:p>
    <w:bookmarkEnd w:id="46"/>
    <w:bookmarkStart w:id="47" w:name="Xbc22857e667e6170ff0e1c71a6836ad07b97612"/>
    <w:p>
      <w:pPr>
        <w:pStyle w:val="Heading1"/>
      </w:pPr>
      <w:r>
        <w:t xml:space="preserve">6. Литературное программирование и воспроизводимость</w:t>
      </w:r>
    </w:p>
    <w:p>
      <w:pPr>
        <w:pStyle w:val="FirstParagraph"/>
      </w:pPr>
      <w:r>
        <w:t xml:space="preserve">Из исходных файлов автоматически были сформированы чистый Julia-код, Jupyter Notebook и Quarto-документация для основного и параметрического экспериментов.</w:t>
      </w:r>
    </w:p>
    <w:p>
      <w:pPr>
        <w:pStyle w:val="BodyText"/>
      </w:pPr>
      <w:r>
        <w:t xml:space="preserve">Основной эксперимент:</w:t>
      </w:r>
    </w:p>
    <w:bookmarkEnd w:id="47"/>
    <w:bookmarkStart w:id="59" w:name="лабораторная-работа-1"/>
    <w:p>
      <w:pPr>
        <w:pStyle w:val="Heading1"/>
      </w:pPr>
      <w:r>
        <w:t xml:space="preserve">7. Лабораторная работа № 1</w:t>
      </w:r>
    </w:p>
    <w:bookmarkStart w:id="48" w:name="задача-о-погоне"/>
    <w:p>
      <w:pPr>
        <w:pStyle w:val="Heading2"/>
      </w:pPr>
      <w:r>
        <w:t xml:space="preserve">7.1 Задача о погоне</w:t>
      </w:r>
    </w:p>
    <w:p>
      <w:pPr>
        <w:pStyle w:val="FirstParagraph"/>
      </w:pPr>
      <w:r>
        <w:t xml:space="preserve">Для варианта 58 расстояние между катером и лодкой в момент</w:t>
      </w:r>
      <w:r>
        <w:t xml:space="preserve"> </w:t>
      </w:r>
      <w:r>
        <w:t xml:space="preserve">обнаружения равно 20.2 км. Скорость катера в 5.1 раза больше</w:t>
      </w:r>
      <w:r>
        <w:t xml:space="preserve"> </w:t>
      </w:r>
      <w:r>
        <w:t xml:space="preserve">скорости лодки.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48"/>
    <w:bookmarkStart w:id="49" w:name="исходные-данные"/>
    <w:p>
      <w:pPr>
        <w:pStyle w:val="Heading2"/>
      </w:pPr>
      <w:r>
        <w:t xml:space="preserve">7.2 Исходные данные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</w:p>
    <w:p>
      <w:pPr>
        <w:pStyle w:val="FirstParagraph"/>
      </w:pPr>
      <w:r>
        <w:t xml:space="preserve">Направление движения лодки.</w:t>
      </w:r>
    </w:p>
    <w:p>
      <w:pPr>
        <w:pStyle w:val="SourceCode"/>
      </w:pPr>
      <w:r>
        <w:rPr>
          <w:rStyle w:val="NormalTok"/>
        </w:rPr>
        <w:t xml:space="preserve">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</w:p>
    <w:bookmarkEnd w:id="49"/>
    <w:bookmarkStart w:id="50" w:name="первый-этап-движения-катера"/>
    <w:p>
      <w:pPr>
        <w:pStyle w:val="Heading2"/>
      </w:pPr>
      <w:r>
        <w:t xml:space="preserve">7.3 Первый этап движения катера</w:t>
      </w:r>
    </w:p>
    <w:p>
      <w:pPr>
        <w:pStyle w:val="FirstParagraph"/>
      </w:pPr>
      <w:r>
        <w:t xml:space="preserve">Пока катер движется прямолинейно, необходимо добиться,</w:t>
      </w:r>
      <w:r>
        <w:t xml:space="preserve"> </w:t>
      </w:r>
      <w:r>
        <w:t xml:space="preserve">чтобы расстояния катера и лодки от полюса стали одинаковыми.</w:t>
      </w:r>
    </w:p>
    <w:p>
      <w:pPr>
        <w:pStyle w:val="BodyText"/>
      </w:pPr>
      <w:r>
        <w:t xml:space="preserve">Для первого случая: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второго случая: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 = "</w:t>
      </w:r>
      <w:r>
        <w:rPr>
          <w:rStyle w:val="NormalTok"/>
        </w:rPr>
        <w:t xml:space="preserve">, k)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 = "</w:t>
      </w:r>
      <w:r>
        <w:rPr>
          <w:rStyle w:val="NormalTok"/>
        </w:rPr>
        <w:t xml:space="preserve">, x1)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"x2 = "</w:t>
      </w:r>
      <w:r>
        <w:rPr>
          <w:rStyle w:val="NormalTok"/>
        </w:rPr>
        <w:t xml:space="preserve">, x2)</w:t>
      </w:r>
    </w:p>
    <w:bookmarkEnd w:id="50"/>
    <w:bookmarkStart w:id="51" w:name="дифференциальное-уравнение"/>
    <w:p>
      <w:pPr>
        <w:pStyle w:val="Heading2"/>
      </w:pPr>
      <w:r>
        <w:t xml:space="preserve">7.4 Дифференциальное уравнение</w:t>
      </w:r>
    </w:p>
    <w:p>
      <w:pPr>
        <w:pStyle w:val="FirstParagraph"/>
      </w:pPr>
      <w:r>
        <w:t xml:space="preserve">Радиальная скорость катера должна совпадать со скоростью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Поэтому тангенциальная</w:t>
      </w:r>
      <w:r>
        <w:t xml:space="preserve"> </w:t>
      </w:r>
      <w:r>
        <w:t xml:space="preserve">составляющая: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после исключения времени: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Решением является логарифмическая спираль: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FunctionTok"/>
        </w:rPr>
        <w:t xml:space="preserve">spiral_r</w:t>
      </w:r>
      <w:r>
        <w:rPr>
          <w:rStyle w:val="NormalTok"/>
        </w:rPr>
        <w:t xml:space="preserve">(theta, r0, theta0, n)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theta0)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</w:p>
    <w:bookmarkEnd w:id="51"/>
    <w:bookmarkStart w:id="52" w:name="первый-случай-1"/>
    <w:p>
      <w:pPr>
        <w:pStyle w:val="Heading2"/>
      </w:pPr>
      <w:r>
        <w:t xml:space="preserve">7.5 Первый случай</w:t>
      </w:r>
    </w:p>
    <w:p>
      <w:pPr>
        <w:pStyle w:val="SourceCode"/>
      </w:pPr>
      <w:r>
        <w:rPr>
          <w:rStyle w:val="NormalTok"/>
        </w:rPr>
        <w:t xml:space="preserve">theta01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(theta01, phi;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spiral_r</w:t>
      </w:r>
      <w:r>
        <w:rPr>
          <w:rStyle w:val="NormalTok"/>
        </w:rPr>
        <w:t xml:space="preserve">.(theta1, x1, theta01, n)</w:t>
      </w:r>
      <w:r>
        <w:br/>
      </w:r>
      <w:r>
        <w:br/>
      </w:r>
      <w:r>
        <w:rPr>
          <w:rStyle w:val="NormalTok"/>
        </w:rPr>
        <w:t xml:space="preserve">xc1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r_case1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.(theta1)</w:t>
      </w:r>
      <w:r>
        <w:br/>
      </w:r>
      <w:r>
        <w:rPr>
          <w:rStyle w:val="NormalTok"/>
        </w:rPr>
        <w:t xml:space="preserve">yc1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r_case1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.(theta1)</w:t>
      </w:r>
      <w:r>
        <w:br/>
      </w:r>
      <w:r>
        <w:br/>
      </w:r>
      <w:r>
        <w:rPr>
          <w:rStyle w:val="NormalTok"/>
        </w:rPr>
        <w:t xml:space="preserve">r_intersection1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spiral_r</w:t>
      </w:r>
      <w:r>
        <w:rPr>
          <w:rStyle w:val="NormalTok"/>
        </w:rPr>
        <w:t xml:space="preserve">(phi, x1, theta01, n)</w:t>
      </w:r>
      <w:r>
        <w:br/>
      </w:r>
      <w:r>
        <w:br/>
      </w:r>
      <w:r>
        <w:rPr>
          <w:rStyle w:val="NormalTok"/>
        </w:rPr>
        <w:t xml:space="preserve">p1x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r_intersection1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(phi)</w:t>
      </w:r>
      <w:r>
        <w:br/>
      </w:r>
      <w:r>
        <w:rPr>
          <w:rStyle w:val="NormalTok"/>
        </w:rPr>
        <w:t xml:space="preserve">p1y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r_intersection1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(phi)</w:t>
      </w:r>
    </w:p>
    <w:bookmarkEnd w:id="52"/>
    <w:bookmarkStart w:id="53" w:name="второй-случай-1"/>
    <w:p>
      <w:pPr>
        <w:pStyle w:val="Heading2"/>
      </w:pPr>
      <w:r>
        <w:t xml:space="preserve">7.6 Второй случай</w:t>
      </w:r>
    </w:p>
    <w:p>
      <w:pPr>
        <w:pStyle w:val="SourceCode"/>
      </w:pPr>
      <w:r>
        <w:rPr>
          <w:rStyle w:val="NormalTok"/>
        </w:rPr>
        <w:t xml:space="preserve">theta02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br/>
      </w:r>
      <w:r>
        <w:rPr>
          <w:rStyle w:val="NormalTok"/>
        </w:rPr>
        <w:t xml:space="preserve">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(theta02, phi;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spiral_r</w:t>
      </w:r>
      <w:r>
        <w:rPr>
          <w:rStyle w:val="NormalTok"/>
        </w:rPr>
        <w:t xml:space="preserve">.(theta2, x2, theta02, n)</w:t>
      </w:r>
      <w:r>
        <w:br/>
      </w:r>
      <w:r>
        <w:br/>
      </w:r>
      <w:r>
        <w:rPr>
          <w:rStyle w:val="NormalTok"/>
        </w:rPr>
        <w:t xml:space="preserve">xc2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r_case2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.(theta2)</w:t>
      </w:r>
      <w:r>
        <w:br/>
      </w:r>
      <w:r>
        <w:rPr>
          <w:rStyle w:val="NormalTok"/>
        </w:rPr>
        <w:t xml:space="preserve">yc2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r_case2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.(theta2)</w:t>
      </w:r>
      <w:r>
        <w:br/>
      </w:r>
      <w:r>
        <w:br/>
      </w:r>
      <w:r>
        <w:rPr>
          <w:rStyle w:val="NormalTok"/>
        </w:rPr>
        <w:t xml:space="preserve">r_intersection2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spiral_r</w:t>
      </w:r>
      <w:r>
        <w:rPr>
          <w:rStyle w:val="NormalTok"/>
        </w:rPr>
        <w:t xml:space="preserve">(phi, x2, theta02, n)</w:t>
      </w:r>
      <w:r>
        <w:br/>
      </w:r>
      <w:r>
        <w:br/>
      </w:r>
      <w:r>
        <w:rPr>
          <w:rStyle w:val="NormalTok"/>
        </w:rPr>
        <w:t xml:space="preserve">p2x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r_intersection2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(phi)</w:t>
      </w:r>
      <w:r>
        <w:br/>
      </w:r>
      <w:r>
        <w:rPr>
          <w:rStyle w:val="NormalTok"/>
        </w:rPr>
        <w:t xml:space="preserve">p2y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r_intersection2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(phi)</w:t>
      </w:r>
    </w:p>
    <w:bookmarkEnd w:id="53"/>
    <w:bookmarkStart w:id="54" w:name="траектория-лодки"/>
    <w:p>
      <w:pPr>
        <w:pStyle w:val="Heading2"/>
      </w:pPr>
      <w:r>
        <w:t xml:space="preserve">7.7 Траектория лодки</w:t>
      </w:r>
    </w:p>
    <w:p>
      <w:pPr>
        <w:pStyle w:val="SourceCode"/>
      </w:pPr>
      <w:r>
        <w:rPr>
          <w:rStyle w:val="NormalTok"/>
        </w:rPr>
        <w:t xml:space="preserve">max_radius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(r_intersection1, r_intersection2)</w:t>
      </w:r>
      <w:r>
        <w:br/>
      </w:r>
      <w:r>
        <w:br/>
      </w:r>
      <w:r>
        <w:rPr>
          <w:rStyle w:val="NormalTok"/>
        </w:rPr>
        <w:t xml:space="preserve">boat_r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max_radius;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boat_x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boat_r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(phi)</w:t>
      </w:r>
      <w:r>
        <w:br/>
      </w:r>
      <w:r>
        <w:rPr>
          <w:rStyle w:val="NormalTok"/>
        </w:rPr>
        <w:t xml:space="preserve">boat_y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boat_r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(phi)</w:t>
      </w:r>
    </w:p>
    <w:bookmarkEnd w:id="54"/>
    <w:bookmarkStart w:id="55" w:name="таблица-точек-пересечения"/>
    <w:p>
      <w:pPr>
        <w:pStyle w:val="Heading2"/>
      </w:pPr>
      <w:r>
        <w:t xml:space="preserve">7.8 Таблица точек пересечения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"Первый случай"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"Второй случай"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start_radius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[x1, x2],</w:t>
      </w:r>
      <w:r>
        <w:br/>
      </w:r>
      <w:r>
        <w:rPr>
          <w:rStyle w:val="NormalTok"/>
        </w:rPr>
        <w:t xml:space="preserve">    intersection_radius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[r_intersection1, r_intersection2],</w:t>
      </w:r>
      <w:r>
        <w:br/>
      </w:r>
      <w:r>
        <w:rPr>
          <w:rStyle w:val="NormalTok"/>
        </w:rPr>
        <w:t xml:space="preserve">    intersection_x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[p1x, p2x],</w:t>
      </w:r>
      <w:r>
        <w:br/>
      </w:r>
      <w:r>
        <w:rPr>
          <w:rStyle w:val="NormalTok"/>
        </w:rPr>
        <w:t xml:space="preserve">    intersection_y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[p1y, p2y],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"data/pursuit_intersections.csv"</w:t>
      </w:r>
      <w:r>
        <w:rPr>
          <w:rStyle w:val="NormalTok"/>
        </w:rPr>
        <w:t xml:space="preserve">, result)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</w:t>
      </w:r>
    </w:p>
    <w:bookmarkEnd w:id="55"/>
    <w:bookmarkStart w:id="56" w:name="график-первого-случая"/>
    <w:p>
      <w:pPr>
        <w:pStyle w:val="Heading2"/>
      </w:pPr>
      <w:r>
        <w:t xml:space="preserve">7.9 График первого случая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boat_x,</w:t>
      </w:r>
      <w:r>
        <w:br/>
      </w:r>
      <w:r>
        <w:rPr>
          <w:rStyle w:val="NormalTok"/>
        </w:rPr>
        <w:t xml:space="preserve">    boat_y;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"Задача о погоне — первый случай"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[k, x1],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"Прямолинейный участок катера"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xc1,</w:t>
      </w:r>
      <w:r>
        <w:br/>
      </w:r>
      <w:r>
        <w:rPr>
          <w:rStyle w:val="NormalTok"/>
        </w:rPr>
        <w:t xml:space="preserve">    yc1;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[p1x],</w:t>
      </w:r>
      <w:r>
        <w:br/>
      </w:r>
      <w:r>
        <w:rPr>
          <w:rStyle w:val="NormalTok"/>
        </w:rPr>
        <w:t xml:space="preserve">    [p1y];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"Точка пересечения"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"plots/pursuit_case1.png"</w:t>
      </w:r>
      <w:r>
        <w:rPr>
          <w:rStyle w:val="NormalTok"/>
        </w:rPr>
        <w:t xml:space="preserve">)</w:t>
      </w:r>
    </w:p>
    <w:bookmarkEnd w:id="56"/>
    <w:bookmarkStart w:id="57" w:name="график-второго-случая"/>
    <w:p>
      <w:pPr>
        <w:pStyle w:val="Heading2"/>
      </w:pPr>
      <w:r>
        <w:t xml:space="preserve">7.10 График второго случая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boat_x,</w:t>
      </w:r>
      <w:r>
        <w:br/>
      </w:r>
      <w:r>
        <w:rPr>
          <w:rStyle w:val="NormalTok"/>
        </w:rPr>
        <w:t xml:space="preserve">    boat_y;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"Задача о погоне — второй случай"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[k,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x2],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"Прямолинейный участок катера"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xc2,</w:t>
      </w:r>
      <w:r>
        <w:br/>
      </w:r>
      <w:r>
        <w:rPr>
          <w:rStyle w:val="NormalTok"/>
        </w:rPr>
        <w:t xml:space="preserve">    yc2;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[p2x],</w:t>
      </w:r>
      <w:r>
        <w:br/>
      </w:r>
      <w:r>
        <w:rPr>
          <w:rStyle w:val="NormalTok"/>
        </w:rPr>
        <w:t xml:space="preserve">    [p2y];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"Точка пересечения"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"plots/pursuit_case2.png"</w:t>
      </w:r>
      <w:r>
        <w:rPr>
          <w:rStyle w:val="NormalTok"/>
        </w:rPr>
        <w:t xml:space="preserve">)</w:t>
      </w:r>
    </w:p>
    <w:bookmarkEnd w:id="57"/>
    <w:bookmarkStart w:id="58" w:name="сравнение-двух-случаев-1"/>
    <w:p>
      <w:pPr>
        <w:pStyle w:val="Heading2"/>
      </w:pPr>
      <w:r>
        <w:t xml:space="preserve">7.11 Сравнение двух случаев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boat_x,</w:t>
      </w:r>
      <w:r>
        <w:br/>
      </w:r>
      <w:r>
        <w:rPr>
          <w:rStyle w:val="NormalTok"/>
        </w:rPr>
        <w:t xml:space="preserve">    boat_y;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двух траекторий катера"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xc1, yc1;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— случай 1"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xc2, yc2;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— случай 2"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[p1x, p2x],</w:t>
      </w:r>
      <w:r>
        <w:br/>
      </w:r>
      <w:r>
        <w:rPr>
          <w:rStyle w:val="NormalTok"/>
        </w:rPr>
        <w:t xml:space="preserve">    [p1y, p2y];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"Точки пересечения"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"plots/pursuit_comparison.png"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"LAB01 BASE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Параметрический эксперимент:</w:t>
      </w:r>
    </w:p>
    <w:bookmarkEnd w:id="58"/>
    <w:bookmarkEnd w:id="59"/>
    <w:bookmarkStart w:id="63" w:name="параметрическое-исследование-1"/>
    <w:p>
      <w:pPr>
        <w:pStyle w:val="Heading1"/>
      </w:pPr>
      <w:r>
        <w:t xml:space="preserve">8. Параметрическое исследование</w:t>
      </w:r>
    </w:p>
    <w:p>
      <w:pPr>
        <w:pStyle w:val="FirstParagraph"/>
      </w:pPr>
      <w:r>
        <w:t xml:space="preserve">Исследуем влияние отношения скоростей катера и лодки</w:t>
      </w:r>
      <w:r>
        <w:t xml:space="preserve"> </w:t>
      </w:r>
      <w:r>
        <w:t xml:space="preserve">на траекторию преследования для варианта 58.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20.2</w:t>
      </w:r>
      <w:r>
        <w:br/>
      </w:r>
      <w:r>
        <w:rPr>
          <w:rStyle w:val="NormalTok"/>
        </w:rPr>
        <w:t xml:space="preserve">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speed_ratios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start_radius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interception_radius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interception_x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interception_y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км"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отношения скоростей на траекторию"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speed_ratios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(theta0, phi;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.((theta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theta0)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.(theta)</w:t>
      </w:r>
      <w:r>
        <w:br/>
      </w:r>
      <w:r>
        <w:rPr>
          <w:rStyle w:val="NormalTok"/>
        </w:rPr>
        <w:t xml:space="preserve">    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.(theta)</w:t>
      </w:r>
      <w:r>
        <w:br/>
      </w:r>
      <w:r>
        <w:br/>
      </w:r>
      <w:r>
        <w:rPr>
          <w:rStyle w:val="NormalTok"/>
        </w:rPr>
        <w:t xml:space="preserve">    r_int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((phi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theta0)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(phi)</w:t>
      </w:r>
      <w:r>
        <w:br/>
      </w:r>
      <w:r>
        <w:rPr>
          <w:rStyle w:val="NormalTok"/>
        </w:rPr>
        <w:t xml:space="preserve">   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(phi)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(n, x1, r_int, px, py))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p,</w:t>
      </w:r>
      <w:r>
        <w:br/>
      </w:r>
      <w:r>
        <w:rPr>
          <w:rStyle w:val="NormalTok"/>
        </w:rPr>
        <w:t xml:space="preserve">        xc,</w:t>
      </w:r>
      <w:r>
        <w:br/>
      </w:r>
      <w:r>
        <w:rPr>
          <w:rStyle w:val="NormalTok"/>
        </w:rPr>
        <w:t xml:space="preserve">        yc;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max_radius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(max_radius, r_int)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boat_r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max_radius;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boat_r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(phi),</w:t>
      </w:r>
      <w:r>
        <w:br/>
      </w:r>
      <w:r>
        <w:rPr>
          <w:rStyle w:val="NormalTok"/>
        </w:rPr>
        <w:t xml:space="preserve">    boat_r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(phi);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"data/pursuit_parameters.csv"</w:t>
      </w:r>
      <w:r>
        <w:rPr>
          <w:rStyle w:val="NormalTok"/>
        </w:rPr>
        <w:t xml:space="preserve">, results)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"plots/pursuit_parameters.png"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"LAB01 PARAMETERS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Сгенерированные Jupyter Notebook были выполнены в отдельном ядре проекта. На кадре ниже показан запуск notebook для лабораторной работы.</w:t>
      </w:r>
    </w:p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notebook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результаты"/>
    <w:p>
      <w:pPr>
        <w:pStyle w:val="Heading1"/>
      </w:pPr>
      <w:r>
        <w:t xml:space="preserve">9. Результаты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2"/>
        </w:numPr>
      </w:pPr>
      <w:r>
        <w:t xml:space="preserve">выведено дифференциальное уравнение движения катера при произвольном отношении скоростей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показано, что криволинейная часть траектории является логарифмической спиралью;</w:t>
      </w:r>
    </w:p>
    <w:p>
      <w:pPr>
        <w:pStyle w:val="Compact"/>
        <w:numPr>
          <w:ilvl w:val="0"/>
          <w:numId w:val="1002"/>
        </w:numPr>
      </w:pPr>
      <w:r>
        <w:t xml:space="preserve">рассчитаны два возможных начальных радиуса для варианта 58;</w:t>
      </w:r>
    </w:p>
    <w:p>
      <w:pPr>
        <w:pStyle w:val="Compact"/>
        <w:numPr>
          <w:ilvl w:val="0"/>
          <w:numId w:val="1002"/>
        </w:numPr>
      </w:pPr>
      <w:r>
        <w:t xml:space="preserve">построены траектории катера и лодки для двух случаев;</w:t>
      </w:r>
    </w:p>
    <w:p>
      <w:pPr>
        <w:pStyle w:val="Compact"/>
        <w:numPr>
          <w:ilvl w:val="0"/>
          <w:numId w:val="1002"/>
        </w:numPr>
      </w:pPr>
      <w:r>
        <w:t xml:space="preserve">определены точки пересечения траекторий;</w:t>
      </w:r>
    </w:p>
    <w:p>
      <w:pPr>
        <w:pStyle w:val="Compact"/>
        <w:numPr>
          <w:ilvl w:val="0"/>
          <w:numId w:val="1002"/>
        </w:numPr>
      </w:pPr>
      <w:r>
        <w:t xml:space="preserve">проведено параметрическое исследование влияния отношения скоростей;</w:t>
      </w:r>
    </w:p>
    <w:p>
      <w:pPr>
        <w:pStyle w:val="Compact"/>
        <w:numPr>
          <w:ilvl w:val="0"/>
          <w:numId w:val="1002"/>
        </w:numPr>
      </w:pPr>
      <w:r>
        <w:t xml:space="preserve">расчёты представлены в Julia, Jupyter Notebook и Quarto.</w:t>
      </w:r>
    </w:p>
    <w:bookmarkEnd w:id="64"/>
    <w:bookmarkStart w:id="65" w:name="вывод"/>
    <w:p>
      <w:pPr>
        <w:pStyle w:val="Heading1"/>
      </w:pPr>
      <w:r>
        <w:t xml:space="preserve">10. Вывод</w:t>
      </w:r>
    </w:p>
    <w:p>
      <w:pPr>
        <w:pStyle w:val="FirstParagraph"/>
      </w:pPr>
      <w:r>
        <w:t xml:space="preserve">Математическая модель показывает, что для гарантированного перехвата катер должен сначала выйти на одинаковое с лодкой расстояние от точки её первоначального обнаружения, а затем двигаться по логарифмической спирали. Для варианта 58 при отношении скоростей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5.1</m:t>
        </m:r>
      </m:oMath>
      <w:r>
        <w:t xml:space="preserve"> </w:t>
      </w:r>
      <w:r>
        <w:t xml:space="preserve">обе рассмотренные начальные конфигурации приводят к пересечению траекторий. Параметрическое исследование показывает, что увеличение скорости катера относительно скорости лодки уменьшает расстояние до точки перехвата и делает преследование более эффективным.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Анна Светцова</dc:creator>
  <dc:language>ru-RU</dc:language>
  <cp:keywords/>
  <dcterms:created xsi:type="dcterms:W3CDTF">2026-10-07T20:25:25Z</dcterms:created>
  <dcterms:modified xsi:type="dcterms:W3CDTF">2026-10-07T20:25:25Z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Задача о погоне</vt:lpwstr>
  </property>
  <property fmtid="{D5CDD505-2E9C-101B-9397-08002B2CF9AE}" pid="17" name="toc-title">
    <vt:lpwstr>Содержание</vt:lpwstr>
  </property>
</Properties>
</file>