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6900"/>
        <w:tblGridChange w:id="0">
          <w:tblGrid>
            <w:gridCol w:w="2055"/>
            <w:gridCol w:w="690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 </w:t>
      </w:r>
      <w:r w:rsidDel="00000000" w:rsidR="00000000" w:rsidRPr="00000000">
        <w:rPr>
          <w:sz w:val="20"/>
          <w:szCs w:val="20"/>
          <w:rtl w:val="0"/>
        </w:rPr>
        <w:t xml:space="preserve">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Se debe diseñar un filtro no disipativo para conectarse a un generador cuya resistencia interna es de 1 Ω. Considere nula la tensión del puerto de salida. Como requerimiento de dicho filtro, se pide que tenga una admitancia de transferencia </w:t>
      </w:r>
      <w:r w:rsidDel="00000000" w:rsidR="00000000" w:rsidRPr="00000000">
        <w:rPr>
          <w:b w:val="1"/>
          <w:sz w:val="20"/>
          <w:szCs w:val="20"/>
          <w:rtl w:val="0"/>
        </w:rPr>
        <w:t xml:space="preserve">normalizada </w:t>
      </w:r>
      <w:r w:rsidDel="00000000" w:rsidR="00000000" w:rsidRPr="00000000">
        <w:rPr>
          <w:sz w:val="20"/>
          <w:szCs w:val="20"/>
          <w:rtl w:val="0"/>
        </w:rPr>
        <w:t xml:space="preserve">dada por: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jc w:val="center"/>
        <w:rPr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Y(s)=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k.s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s³+3s²+3s+1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Realizar la síntesis gráfica del filtro normalizado (resistencia de generador unitaria y pulsación angular central unitaria), para determinar la topología del filtro.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punto)</w:t>
      </w:r>
      <w:r w:rsidDel="00000000" w:rsidR="00000000" w:rsidRPr="00000000">
        <w:rPr>
          <w:sz w:val="20"/>
          <w:szCs w:val="20"/>
          <w:rtl w:val="0"/>
        </w:rPr>
        <w:t xml:space="preserve"> Calcule el valor de los componentes de la red.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Verificar la síntesis por MAI ó interconexión de cuadripolos para hallar el valor de k.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149237</wp:posOffset>
            </wp:positionV>
            <wp:extent cx="1400175" cy="8858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Un instrumento de medición necesita ser conectado a un punto del circuito donde hay un exceso de potencia de 12.54 dB respecto a lo máximo permitido a su entrada. También se sabe que el nivel de impedancia en el punto de medición es 5 veces menor que el del instrumento. Se pide que elija cuál de las redes es la más apropiada para la medición y calcule los valores de dicha red. Verifique la impedancia que vería la red y el instrumento, tanto como la atenuación de potencia requerida.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857250</wp:posOffset>
            </wp:positionV>
            <wp:extent cx="1400353" cy="885517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353" cy="8855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Modele dicha red mediante los parámetros S, explicando el significado de cada parámetros calculado.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Se pide diseñar una red que permita interconectar una carga cuyo valor es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doble</w:t>
      </w:r>
      <w:r w:rsidDel="00000000" w:rsidR="00000000" w:rsidRPr="00000000">
        <w:rPr>
          <w:sz w:val="20"/>
          <w:szCs w:val="20"/>
          <w:rtl w:val="0"/>
        </w:rPr>
        <w:t xml:space="preserve"> que la resistencia interna del generador. Para ello se pide que la red  tenga a los sumo 3 componentes reactivos y respete una ganancia de transducción Butterworth.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180975</wp:posOffset>
            </wp:positionV>
            <wp:extent cx="2767013" cy="10638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063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puntos) </w:t>
      </w:r>
      <w:r w:rsidDel="00000000" w:rsidR="00000000" w:rsidRPr="00000000">
        <w:rPr>
          <w:sz w:val="20"/>
          <w:szCs w:val="20"/>
          <w:rtl w:val="0"/>
        </w:rPr>
        <w:t xml:space="preserve">Obtenga la función de excitación a sintetizar.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Calcule los componentes de la red. </w:t>
      </w:r>
      <w:r w:rsidDel="00000000" w:rsidR="00000000" w:rsidRPr="00000000">
        <w:rPr>
          <w:b w:val="1"/>
          <w:sz w:val="20"/>
          <w:szCs w:val="20"/>
          <w:rtl w:val="0"/>
        </w:rPr>
        <w:t xml:space="preserve">Si no pudo</w:t>
      </w:r>
      <w:r w:rsidDel="00000000" w:rsidR="00000000" w:rsidRPr="00000000">
        <w:rPr>
          <w:sz w:val="20"/>
          <w:szCs w:val="20"/>
          <w:rtl w:val="0"/>
        </w:rPr>
        <w:t xml:space="preserve"> calcular una función de excitación, use la siguiente función para sintetizar la red:</w:t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jc w:val="center"/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Z1=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2s³ + 3.4 s²+ 3 s + 4/3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0.61 s²+ 1.04 s+ 2/3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Verificar la ganancia de transducción y que cumpla con los niveles de impedancia requeridos.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) Para el siguiente sistema digital, responda </w:t>
      </w:r>
      <w:r w:rsidDel="00000000" w:rsidR="00000000" w:rsidRPr="00000000">
        <w:rPr>
          <w:b w:val="1"/>
          <w:sz w:val="20"/>
          <w:szCs w:val="20"/>
          <w:rtl w:val="0"/>
        </w:rPr>
        <w:t xml:space="preserve">justificando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Averigüe la transferencia </w:t>
      </w:r>
      <m:oMath>
        <m:r>
          <w:rPr>
            <w:sz w:val="28"/>
            <w:szCs w:val="28"/>
          </w:rPr>
          <m:t xml:space="preserve">A(z)=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Y(z)</m:t>
            </m:r>
          </m:num>
          <m:den>
            <m:r>
              <w:rPr>
                <w:sz w:val="28"/>
                <w:szCs w:val="28"/>
              </w:rPr>
              <m:t xml:space="preserve">X(z)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  a partir de la siguiente ecuación de diferencias: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y(n)= x(n-1)-x(n).k+y(n-1).k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¿De qué tipo de transferencia se trata (LP, HP, etc.)? Halle las expresiones de módulo y fase, luego haga un esquema de la respuesta de módulo, fase y retardo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(asuma k tal que sea estable)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466762</wp:posOffset>
            </wp:positionV>
            <wp:extent cx="2681288" cy="993069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993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Calcule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(z)=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O(z)</m:t>
            </m:r>
          </m:num>
          <m:den>
            <m:r>
              <w:rPr>
                <w:sz w:val="28"/>
                <w:szCs w:val="28"/>
              </w:rPr>
              <m:t xml:space="preserve">I(z)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 y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(z)=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P(z)</m:t>
            </m:r>
          </m:num>
          <m:den>
            <m:r>
              <w:rPr>
                <w:sz w:val="28"/>
                <w:szCs w:val="28"/>
              </w:rPr>
              <m:t xml:space="preserve">I(z)</m:t>
            </m:r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. Calcule k tal que alguna transferencia tenga 3 dB menos que su máximo para mitad de banda digital.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Grafique la respuesta de módulo para ambas transferencias superpuestas en la misma 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Responda</w:t>
      </w:r>
      <w:r w:rsidDel="00000000" w:rsidR="00000000" w:rsidRPr="00000000">
        <w:rPr>
          <w:b w:val="1"/>
          <w:sz w:val="20"/>
          <w:szCs w:val="20"/>
          <w:rtl w:val="0"/>
        </w:rPr>
        <w:t xml:space="preserve"> justificando: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¿El filtro propuesto es recursivo? ¿En caso de hacer falta, cómo habría que usar el </w:t>
      </w:r>
      <w:r w:rsidDel="00000000" w:rsidR="00000000" w:rsidRPr="00000000">
        <w:rPr>
          <w:i w:val="1"/>
          <w:sz w:val="20"/>
          <w:szCs w:val="20"/>
          <w:rtl w:val="0"/>
        </w:rPr>
        <w:t xml:space="preserve">prewarping</w:t>
      </w:r>
      <w:r w:rsidDel="00000000" w:rsidR="00000000" w:rsidRPr="00000000">
        <w:rPr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¿Es estable? ¿Cómo podría dejar de serlo?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¿Cuántas multiplicaciones y sumas toma calcular una muestra de A(z)? ¿Y de H1 y H2?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5286375</wp:posOffset>
          </wp:positionH>
          <wp:positionV relativeFrom="paragraph">
            <wp:posOffset>19050</wp:posOffset>
          </wp:positionV>
          <wp:extent cx="361315" cy="41592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24/11/2022</w:t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14/11/2022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