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69F9" w14:textId="77777777" w:rsidR="00FF12FD" w:rsidRPr="00FF12FD" w:rsidRDefault="00FF12FD" w:rsidP="00FF12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СПЕЦИФІКАЦІЯ ПРОГРАМНОГО ПРОТОТИПУ</w:t>
      </w:r>
    </w:p>
    <w:p w14:paraId="5976E001" w14:textId="77777777" w:rsidR="00FF12FD" w:rsidRPr="00FF12FD" w:rsidRDefault="00FF12FD" w:rsidP="00FF12F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1. Призначення та сфера застосування</w:t>
      </w:r>
    </w:p>
    <w:p w14:paraId="407C648C" w14:textId="494A9EC3" w:rsidR="00FF12FD" w:rsidRPr="004513D4" w:rsidRDefault="00FF12FD" w:rsidP="00FF12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Програмний прототип є інтелектуальним математичним ядром, яке призначене для </w:t>
      </w:r>
      <w:r w:rsidR="004F02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відстеження знань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(LMS). Його головне призначення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 xml:space="preserve">– 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автоматизований аналіз освітніх даних користувача, оцінювання поточного рівня засвоєння навчального матеріалу та прогнозування подальшої успішності студента. Прототип слугує алгоритмічною базою (фундаментом) для динамічного формування індивідуальних (адаптивних) траєкторій навчання в умовах дистанційної освіти.</w:t>
      </w:r>
    </w:p>
    <w:p w14:paraId="7F2A350F" w14:textId="77777777" w:rsidR="00FF12FD" w:rsidRPr="00FF12FD" w:rsidRDefault="00FF12FD" w:rsidP="00FF12F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2. Вимоги до функціональності (Functional Requirements)</w:t>
      </w:r>
    </w:p>
    <w:p w14:paraId="1142775D" w14:textId="77777777" w:rsidR="00FF12FD" w:rsidRPr="00FF12FD" w:rsidRDefault="00FF12FD" w:rsidP="00FF12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Програмний прототип забезпечує виконання наступних функцій:</w:t>
      </w:r>
    </w:p>
    <w:p w14:paraId="3DE9E874" w14:textId="77777777" w:rsidR="00FF12FD" w:rsidRPr="00FF12FD" w:rsidRDefault="00FF12FD" w:rsidP="00FF12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ФВ 1. Попередня обробка даних (Препроцесинг):</w:t>
      </w:r>
    </w:p>
    <w:p w14:paraId="5187706C" w14:textId="77777777" w:rsidR="00FF12FD" w:rsidRPr="00FF12FD" w:rsidRDefault="00FF12FD" w:rsidP="00FF12F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Очищення даних: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видалення записів із відсутніми значеннями навички (NaN) та аномальними часовими показниками.</w:t>
      </w:r>
    </w:p>
    <w:p w14:paraId="53F0C79C" w14:textId="4C86D7E9" w:rsidR="00FF12FD" w:rsidRPr="00FF12FD" w:rsidRDefault="00FF12FD" w:rsidP="00FF12F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Форматування для моделі SAKT: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групування логів за ідентифікатором студента, хронологічне сортування та перетворення історії взаємодій на послідовності фіксованої довжини (L=50) із застосуванням нульового доповнення зліва (left-padding).</w:t>
      </w:r>
    </w:p>
    <w:p w14:paraId="5726867C" w14:textId="77777777" w:rsidR="00FF12FD" w:rsidRPr="00FF12FD" w:rsidRDefault="00FF12FD" w:rsidP="00FF12F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Форматування для моделі BKT: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фільтрація даних (виключення користувачів, які мають менше 30 спроб, та навичок із менш ніж 100 спробами) і перетворення масиву у формат трійок (user, skill, correct).</w:t>
      </w:r>
    </w:p>
    <w:p w14:paraId="7C022294" w14:textId="77777777" w:rsidR="00FF12FD" w:rsidRPr="00FF12FD" w:rsidRDefault="00FF12FD" w:rsidP="00FF12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ФВ 2. Моделювання стану знань (Навчання моделей):</w:t>
      </w:r>
    </w:p>
    <w:p w14:paraId="78F5784E" w14:textId="7F7E76EE" w:rsidR="00FF12FD" w:rsidRPr="00FF12FD" w:rsidRDefault="00FF12FD" w:rsidP="00FF12F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Модель BKT: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реалізація прихованої марковської моделі, розширеної параметром фактору забування P(F). Забезпечується автоматизований підбір параметрів моделі за допомогою алгоритмів Forward-Backward та максимізації очікування (EM-алгоритм).</w:t>
      </w:r>
    </w:p>
    <w:p w14:paraId="7C1541CB" w14:textId="77777777" w:rsidR="00FF12FD" w:rsidRPr="00FF12FD" w:rsidRDefault="00FF12FD" w:rsidP="00FF12F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Модель SAKT: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реалізація трансформерної архітектури на основі механізму самоуваги (Masked Multi-Head Attention), шару векторного подання (Embedding Layer) із позиційним кодуванням та допоміжними LSTM-модулями для збереження контексту.</w:t>
      </w:r>
    </w:p>
    <w:p w14:paraId="5689F385" w14:textId="77777777" w:rsidR="00FF12FD" w:rsidRPr="00FF12FD" w:rsidRDefault="00FF12FD" w:rsidP="00FF12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ФВ 3. Прогнозування та валідація:</w:t>
      </w:r>
    </w:p>
    <w:p w14:paraId="05500904" w14:textId="77777777" w:rsidR="00FF12FD" w:rsidRPr="00FF12FD" w:rsidRDefault="00FF12FD" w:rsidP="00FF12F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Прогнозування ймовірності правильної відповіді здобувача освіти на наступне завдання (бінарна класифікація).</w:t>
      </w:r>
    </w:p>
    <w:p w14:paraId="6A768DCE" w14:textId="68DCDCFC" w:rsidR="00FF12FD" w:rsidRPr="00FF12FD" w:rsidRDefault="00FF12FD" w:rsidP="00FF12F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>Розрахунок ключових метрик якості прогнозування: Area Under the ROC Curve (AUC), загальної точності (Accuracy) та метрик</w:t>
      </w:r>
      <w:r w:rsidR="00451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и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451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 xml:space="preserve">стійкості до </w:t>
      </w:r>
      <w:proofErr w:type="spellStart"/>
      <w:r w:rsidR="00451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дис</w:t>
      </w:r>
      <w:proofErr w:type="spellEnd"/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баланс</w:t>
      </w:r>
      <w:r w:rsidR="00451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 xml:space="preserve">у 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F1-score.</w:t>
      </w:r>
    </w:p>
    <w:p w14:paraId="612B103E" w14:textId="77777777" w:rsidR="00FF12FD" w:rsidRPr="00FF12FD" w:rsidRDefault="00FF12FD" w:rsidP="00FF12F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Запобігання перенавчанню (Overfitting) нейромережі шляхом використання валідаційної вибірки та механізму ранньої зупинки (Early Stopping).</w:t>
      </w:r>
    </w:p>
    <w:p w14:paraId="4C1B16C1" w14:textId="77777777" w:rsidR="00FF12FD" w:rsidRPr="00FF12FD" w:rsidRDefault="00FF12FD" w:rsidP="00FF12F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3. Вимоги до інформаційного забезпечення (Дані)</w:t>
      </w:r>
    </w:p>
    <w:p w14:paraId="4644CA19" w14:textId="77777777" w:rsidR="00FF12FD" w:rsidRPr="00FF12FD" w:rsidRDefault="00FF12FD" w:rsidP="00FF12F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Вхідні дані: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Набори освітніх даних (журнали взаємодій студентів). Модуль розроблено з підтримкою парсингу світових датасетів формату Educational Data Mining: ASSISTments 2017, ASSISTments 09-10 та масштабного масиву EdNet (KT1) обсягом до 95 мільйонів взаємодій.</w:t>
      </w:r>
    </w:p>
    <w:p w14:paraId="5809EEB5" w14:textId="77777777" w:rsidR="00FF12FD" w:rsidRPr="00FF12FD" w:rsidRDefault="00FF12FD" w:rsidP="00FF12F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Вихідні дані: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Інтегральні значення метрик прогностичної точності (AUC, F1-score, Accuracy), а також обчислені ймовірності володіння навичками (для BKT) та неперервне векторне представлення стану знань (для SAKT).</w:t>
      </w:r>
    </w:p>
    <w:p w14:paraId="1017767D" w14:textId="77777777" w:rsidR="00FF12FD" w:rsidRPr="00FF12FD" w:rsidRDefault="00FF12FD" w:rsidP="00FF12F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4. Нефункціональні вимоги (Програмно-апаратне середовище)</w:t>
      </w:r>
    </w:p>
    <w:p w14:paraId="6F295FFD" w14:textId="77777777" w:rsidR="00FF12FD" w:rsidRPr="00FF12FD" w:rsidRDefault="00FF12FD" w:rsidP="00FF12F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Мова програмування: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Python.</w:t>
      </w:r>
    </w:p>
    <w:p w14:paraId="21547129" w14:textId="77777777" w:rsidR="00FF12FD" w:rsidRPr="00FF12FD" w:rsidRDefault="00FF12FD" w:rsidP="00FF12F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Фреймворки та бібліотеки:</w:t>
      </w:r>
    </w:p>
    <w:p w14:paraId="3F85FC4C" w14:textId="0F2D4BD1" w:rsidR="00FF12FD" w:rsidRPr="00FF12FD" w:rsidRDefault="00FF12FD" w:rsidP="00FF12F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PyTorch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–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для побудови, навчання та тестування глибокої нейромережевої архітектури SAKT.</w:t>
      </w:r>
    </w:p>
    <w:p w14:paraId="122CD79D" w14:textId="40441D5E" w:rsidR="00FF12FD" w:rsidRPr="00FF12FD" w:rsidRDefault="00FF12FD" w:rsidP="00FF12F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Pandas та NumPy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–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для попередньої обробки масивів Big Data, очищення та групування послідовностей.</w:t>
      </w:r>
    </w:p>
    <w:p w14:paraId="5D585A01" w14:textId="091D684C" w:rsidR="00FF12FD" w:rsidRPr="00FF12FD" w:rsidRDefault="00FF12FD" w:rsidP="00FF12F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Scikit-learn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–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для оптимізації параметрів класичної моделі BKT (EM-алгоритм) та розрахунку метрик.</w:t>
      </w:r>
    </w:p>
    <w:p w14:paraId="2181CC81" w14:textId="7B868742" w:rsidR="00FF12FD" w:rsidRPr="00FF12FD" w:rsidRDefault="00FF12FD" w:rsidP="00FF12F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SciPy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–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для статистичної оцінки значущості результатів (одновибірковий t-критерій Стьюдента).</w:t>
      </w:r>
    </w:p>
    <w:p w14:paraId="0B8F392C" w14:textId="5C76CCB0" w:rsidR="00FF12FD" w:rsidRPr="00FF12FD" w:rsidRDefault="00FF12FD" w:rsidP="00FF12F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en-GB"/>
          <w14:ligatures w14:val="none"/>
        </w:rPr>
        <w:t>Matplotlib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–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для графічної візуалізації результатів (побудова ROC-кривих).</w:t>
      </w:r>
    </w:p>
    <w:p w14:paraId="10910B54" w14:textId="77777777" w:rsidR="00FF12FD" w:rsidRPr="00FF12FD" w:rsidRDefault="00FF12FD" w:rsidP="00FF12F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Апаратні вимоги: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Локальне обчислювальне середовище на базі архітектури Apple Silicon (зокрема процесор Apple M4), що забезпечує достатні обчислювальні потужності для обробки надвеликих наборів даних (наприклад, датасету EdNet).</w:t>
      </w:r>
    </w:p>
    <w:p w14:paraId="276C4DCA" w14:textId="77777777" w:rsidR="00FF12FD" w:rsidRPr="00FF12FD" w:rsidRDefault="00FF12FD" w:rsidP="00FF12F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5. Межі застосування та обмеження (Constraints)</w:t>
      </w:r>
    </w:p>
    <w:p w14:paraId="00F101AC" w14:textId="7B672AB3" w:rsidR="00FF12FD" w:rsidRPr="00FF12FD" w:rsidRDefault="00FF12FD" w:rsidP="00FF12F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Архітектурні межі: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Прототип є виключно математичним модулем (</w:t>
      </w:r>
      <w:r w:rsidR="00451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«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back-end</w:t>
      </w:r>
      <w:r w:rsidR="00451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GB"/>
          <w14:ligatures w14:val="none"/>
        </w:rPr>
        <w:t>»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логікою) і не містить розгорнутого графічного користувацького веб-інтерфейсу повноцінної LMS, створення якого виходить за межі дослідження.</w:t>
      </w:r>
    </w:p>
    <w:p w14:paraId="38D9DB4F" w14:textId="77777777" w:rsidR="00FF12FD" w:rsidRPr="00FF12FD" w:rsidRDefault="00FF12FD" w:rsidP="00FF12F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Алгоритмічні обмеження: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У реалізованій моделі SAKT векторне представлення завдань не є контекстно-залежним (одне й те саме запитання отримує однакове векторне подання незалежно від попередньої індивідуальної траєкторії конкретного здобувача освіти).</w:t>
      </w:r>
    </w:p>
    <w:p w14:paraId="1F5E6749" w14:textId="50A2E87A" w:rsidR="00FF12FD" w:rsidRPr="003B7122" w:rsidRDefault="00FF12FD" w:rsidP="00FF12F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F12F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Дані:</w:t>
      </w:r>
      <w:r w:rsidRPr="00FF12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Прототип використовує готові історичні датасети, що певною мірою обмежує врахування повної різноманітності поточних мотиваційних та психоемоційних характеристик користувачів у реальному часі.</w:t>
      </w:r>
    </w:p>
    <w:sectPr w:rsidR="00FF12FD" w:rsidRPr="003B7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B48EB"/>
    <w:multiLevelType w:val="multilevel"/>
    <w:tmpl w:val="38E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B0773"/>
    <w:multiLevelType w:val="multilevel"/>
    <w:tmpl w:val="F9A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82145"/>
    <w:multiLevelType w:val="multilevel"/>
    <w:tmpl w:val="2B4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41749"/>
    <w:multiLevelType w:val="multilevel"/>
    <w:tmpl w:val="0A6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48296">
    <w:abstractNumId w:val="3"/>
  </w:num>
  <w:num w:numId="2" w16cid:durableId="273562299">
    <w:abstractNumId w:val="1"/>
  </w:num>
  <w:num w:numId="3" w16cid:durableId="1868830738">
    <w:abstractNumId w:val="2"/>
  </w:num>
  <w:num w:numId="4" w16cid:durableId="14798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FD"/>
    <w:rsid w:val="000103F0"/>
    <w:rsid w:val="00056DE4"/>
    <w:rsid w:val="00205C8D"/>
    <w:rsid w:val="003B7122"/>
    <w:rsid w:val="004513D4"/>
    <w:rsid w:val="004F021D"/>
    <w:rsid w:val="00715919"/>
    <w:rsid w:val="008D6B14"/>
    <w:rsid w:val="00956DB6"/>
    <w:rsid w:val="00A279E7"/>
    <w:rsid w:val="00D456D7"/>
    <w:rsid w:val="00FF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1B7710"/>
  <w15:chartTrackingRefBased/>
  <w15:docId w15:val="{26CBCD01-1AD2-234B-8FFE-2F25BAFD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1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1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12FD"/>
    <w:rPr>
      <w:b/>
      <w:bCs/>
    </w:rPr>
  </w:style>
  <w:style w:type="character" w:customStyle="1" w:styleId="apple-converted-space">
    <w:name w:val="apple-converted-space"/>
    <w:basedOn w:val="DefaultParagraphFont"/>
    <w:rsid w:val="00FF12FD"/>
  </w:style>
  <w:style w:type="character" w:styleId="Emphasis">
    <w:name w:val="Emphasis"/>
    <w:basedOn w:val="DefaultParagraphFont"/>
    <w:uiPriority w:val="20"/>
    <w:qFormat/>
    <w:rsid w:val="00FF12F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12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Бондаренко</dc:creator>
  <cp:keywords/>
  <dc:description/>
  <cp:lastModifiedBy>Анна Бондаренко</cp:lastModifiedBy>
  <cp:revision>5</cp:revision>
  <dcterms:created xsi:type="dcterms:W3CDTF">2026-05-11T21:11:00Z</dcterms:created>
  <dcterms:modified xsi:type="dcterms:W3CDTF">2026-05-13T22:10:00Z</dcterms:modified>
</cp:coreProperties>
</file>