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43" w:rsidRDefault="00F63B60">
      <w:pPr>
        <w:pStyle w:val="1"/>
        <w:jc w:val="center"/>
      </w:pPr>
      <w:r>
        <w:rPr>
          <w:rFonts w:ascii="微软雅黑" w:eastAsia="微软雅黑" w:hAnsi="微软雅黑" w:cs="微软雅黑" w:hint="eastAsia"/>
          <w:color w:val="404040" w:themeColor="text1" w:themeTint="BF"/>
        </w:rPr>
        <w:t>作业需求——“博客设置”</w:t>
      </w:r>
    </w:p>
    <w:p w:rsidR="00650143" w:rsidRDefault="00F63B60">
      <w:pPr>
        <w:outlineLvl w:val="1"/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&lt;基本需求&gt;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制作一个关于“系统管理员创建”的表单;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页面内必须要一个“一级标题”，名为“博客设置”;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表单的名称为“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blogSet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”，不要采用HTML5自带的数据校验；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表单中有以下字段：</w:t>
      </w:r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proofErr w:type="gramStart"/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博客名称</w:t>
      </w:r>
      <w:proofErr w:type="gramEnd"/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博主邮箱</w:t>
      </w:r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性别</w:t>
      </w:r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浏览权限</w:t>
      </w:r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联系手机</w:t>
      </w:r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评论字数限制</w:t>
      </w:r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每页评论数</w:t>
      </w:r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proofErr w:type="gramStart"/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博客分类</w:t>
      </w:r>
      <w:proofErr w:type="gramEnd"/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proofErr w:type="gramStart"/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博客主</w:t>
      </w:r>
      <w:proofErr w:type="gramEnd"/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色调</w:t>
      </w:r>
    </w:p>
    <w:p w:rsidR="00650143" w:rsidRDefault="00F63B60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提交和重置按钮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邮箱、手机、评论字数和主色调需要注意“type”属性对应的值为该类型专用属性值；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浏览权限为一个&lt;select&gt;下拉菜单，包含“游客”、“初级会员”、“中级会员”、“高级会员”和“黄金会员”；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评论字数为一个“number”类型的输入框，步长为“50”，最大评论字数为“300”，默认字数为“100”；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每页评论数为一个“range”类型的控件，最小值为“10”最大值为“50”，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lastRenderedPageBreak/>
        <w:t>步长为“10”，默认为“20”，需要在用户拖动该控件的时候，需要实时地在该控件右方显示出当前控件选择的数值；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博客分类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为一个&lt;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datalist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&gt;，可以选择的值包括“技术分享”、“散文诗歌”、“新闻媒体”、“宣传推广”、“个人日志”、“其它”；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CSS样式需要使用“外链样式”；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代码需要工整的缩进（以缩进线为参考）；</w:t>
      </w:r>
    </w:p>
    <w:p w:rsidR="00650143" w:rsidRDefault="00F63B60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HTML和CSS关键代码节点部分需要加上代码注释</w:t>
      </w:r>
    </w:p>
    <w:p w:rsidR="00650143" w:rsidRDefault="00650143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650143" w:rsidRDefault="00F63B60" w:rsidP="00442F6E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&lt;所用关键代码提示&gt;</w:t>
      </w:r>
    </w:p>
    <w:p w:rsidR="00650143" w:rsidRDefault="00F63B60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块级元素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居中--margin:0 auto;</w:t>
      </w:r>
    </w:p>
    <w:p w:rsidR="00650143" w:rsidRDefault="00F63B60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发光/阴影效果--box-shadow:0 0 10px #(规定的颜色值);</w:t>
      </w:r>
    </w:p>
    <w:p w:rsidR="00650143" w:rsidRPr="00C4095E" w:rsidRDefault="00F63B60" w:rsidP="00C4095E"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&lt;初级扩展&gt;</w:t>
      </w:r>
    </w:p>
    <w:p w:rsidR="00650143" w:rsidRDefault="00F63B60">
      <w:pPr>
        <w:numPr>
          <w:ilvl w:val="0"/>
          <w:numId w:val="4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网页中所有的字体系列都应该为“微软雅黑”；</w:t>
      </w:r>
    </w:p>
    <w:p w:rsidR="00650143" w:rsidRDefault="00F63B60">
      <w:pPr>
        <w:numPr>
          <w:ilvl w:val="0"/>
          <w:numId w:val="4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所有输入框的宽度为260像素，高度为30像素，字体大小为15像素，字体颜色为“#555”</w:t>
      </w:r>
    </w:p>
    <w:p w:rsidR="00650143" w:rsidRDefault="00F63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2、&lt;label&gt;字段的字体大小为16像素，颜色为“#333”；</w:t>
      </w:r>
    </w:p>
    <w:p w:rsidR="00650143" w:rsidRDefault="00F63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整个表单应该在页面内居中（非具体到每一个表单元素）</w:t>
      </w:r>
    </w:p>
    <w:p w:rsidR="00650143" w:rsidRDefault="00650143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bookmarkStart w:id="0" w:name="_GoBack"/>
      <w:bookmarkEnd w:id="0"/>
    </w:p>
    <w:p w:rsidR="00650143" w:rsidRDefault="00F63B60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&lt;中级扩展&gt;</w:t>
      </w:r>
    </w:p>
    <w:p w:rsidR="00650143" w:rsidRDefault="00F63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1、所有输入框和下拉框的边框为1像素，类型为“solid”，颜色为“#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aaa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”；</w:t>
      </w:r>
    </w:p>
    <w:p w:rsidR="00650143" w:rsidRDefault="00F63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2、当输入</w:t>
      </w:r>
      <w:proofErr w:type="gramStart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框获得</w:t>
      </w:r>
      <w:proofErr w:type="gramEnd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焦点的时候，边框颜色变为“#4af”,并且发出颜色为“#28e”的光，字体颜色变为“#333”；</w:t>
      </w:r>
    </w:p>
    <w:p w:rsidR="00650143" w:rsidRDefault="00F63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lastRenderedPageBreak/>
        <w:t>3、表单元素在获得焦点的时候不能出现一个蓝色的轮廓线</w:t>
      </w:r>
    </w:p>
    <w:p w:rsidR="00650143" w:rsidRDefault="00650143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650143" w:rsidRDefault="00F63B60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&lt;高级扩展&gt;</w:t>
      </w:r>
    </w:p>
    <w:p w:rsidR="00650143" w:rsidRDefault="00F63B60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所有输入框、下拉菜单都有3个像素的圆角；</w:t>
      </w:r>
    </w:p>
    <w:p w:rsidR="00650143" w:rsidRDefault="00F63B60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整个表单区域和页面的背景应该有一个视觉上的层次关系</w:t>
      </w:r>
    </w:p>
    <w:p w:rsidR="00650143" w:rsidRDefault="00650143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650143" w:rsidRDefault="00F63B60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&lt;注&gt;:若扩展功能和基本功能有冲突，优先执行扩展功能。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br w:type="page"/>
      </w:r>
    </w:p>
    <w:p w:rsidR="00650143" w:rsidRDefault="00650143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</w:p>
    <w:sectPr w:rsidR="006501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826B5"/>
    <w:multiLevelType w:val="singleLevel"/>
    <w:tmpl w:val="57A826B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045CB9"/>
    <w:multiLevelType w:val="singleLevel"/>
    <w:tmpl w:val="58045C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0737A8"/>
    <w:multiLevelType w:val="singleLevel"/>
    <w:tmpl w:val="580737A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073851"/>
    <w:multiLevelType w:val="singleLevel"/>
    <w:tmpl w:val="5807385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073971"/>
    <w:multiLevelType w:val="singleLevel"/>
    <w:tmpl w:val="5807397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43"/>
    <w:rsid w:val="00442F6E"/>
    <w:rsid w:val="00650143"/>
    <w:rsid w:val="00C4095E"/>
    <w:rsid w:val="00CA13D8"/>
    <w:rsid w:val="00F63B60"/>
    <w:rsid w:val="04011827"/>
    <w:rsid w:val="05614457"/>
    <w:rsid w:val="069F7311"/>
    <w:rsid w:val="08A03682"/>
    <w:rsid w:val="08A7617E"/>
    <w:rsid w:val="0B7572DA"/>
    <w:rsid w:val="0D902C6D"/>
    <w:rsid w:val="0E7D3215"/>
    <w:rsid w:val="106A51D0"/>
    <w:rsid w:val="10810222"/>
    <w:rsid w:val="11674C9B"/>
    <w:rsid w:val="13F84C9E"/>
    <w:rsid w:val="14001002"/>
    <w:rsid w:val="14475A6B"/>
    <w:rsid w:val="16145CF8"/>
    <w:rsid w:val="16A177D5"/>
    <w:rsid w:val="172F097F"/>
    <w:rsid w:val="1739649B"/>
    <w:rsid w:val="1780341E"/>
    <w:rsid w:val="17CA0E22"/>
    <w:rsid w:val="18536A47"/>
    <w:rsid w:val="1861397D"/>
    <w:rsid w:val="186B79B6"/>
    <w:rsid w:val="18A14E9F"/>
    <w:rsid w:val="19961869"/>
    <w:rsid w:val="19A63BEF"/>
    <w:rsid w:val="19F86501"/>
    <w:rsid w:val="1AD46EC9"/>
    <w:rsid w:val="1BB148DB"/>
    <w:rsid w:val="1D3A5133"/>
    <w:rsid w:val="1D647E72"/>
    <w:rsid w:val="1E371DCE"/>
    <w:rsid w:val="1EC037F9"/>
    <w:rsid w:val="1F8D4682"/>
    <w:rsid w:val="1F9166A9"/>
    <w:rsid w:val="208E09A6"/>
    <w:rsid w:val="227D17A3"/>
    <w:rsid w:val="22AB46C3"/>
    <w:rsid w:val="23FF4F04"/>
    <w:rsid w:val="240F2FD1"/>
    <w:rsid w:val="259D4210"/>
    <w:rsid w:val="25E2382E"/>
    <w:rsid w:val="26003F16"/>
    <w:rsid w:val="26D077C6"/>
    <w:rsid w:val="286669FF"/>
    <w:rsid w:val="29B03B0A"/>
    <w:rsid w:val="29D40A84"/>
    <w:rsid w:val="2A756960"/>
    <w:rsid w:val="2ABD77A1"/>
    <w:rsid w:val="2B7A5924"/>
    <w:rsid w:val="2B9003D3"/>
    <w:rsid w:val="2BCE5563"/>
    <w:rsid w:val="2D2F5F61"/>
    <w:rsid w:val="2D8E2B98"/>
    <w:rsid w:val="2DEB1CBC"/>
    <w:rsid w:val="2E3A497F"/>
    <w:rsid w:val="2EE94FD4"/>
    <w:rsid w:val="2F9546C3"/>
    <w:rsid w:val="2F99049A"/>
    <w:rsid w:val="2FE81762"/>
    <w:rsid w:val="316E3ED2"/>
    <w:rsid w:val="31FF40E5"/>
    <w:rsid w:val="32BB678B"/>
    <w:rsid w:val="358D7876"/>
    <w:rsid w:val="35F05917"/>
    <w:rsid w:val="3685462B"/>
    <w:rsid w:val="380370FE"/>
    <w:rsid w:val="386B20DA"/>
    <w:rsid w:val="38763791"/>
    <w:rsid w:val="38B77954"/>
    <w:rsid w:val="396A010B"/>
    <w:rsid w:val="39C322A0"/>
    <w:rsid w:val="3A2959F0"/>
    <w:rsid w:val="3A304F9F"/>
    <w:rsid w:val="3E0521D9"/>
    <w:rsid w:val="3E623E91"/>
    <w:rsid w:val="3E7411DB"/>
    <w:rsid w:val="3EA72F0D"/>
    <w:rsid w:val="3EE03069"/>
    <w:rsid w:val="3EFA5C26"/>
    <w:rsid w:val="40611F05"/>
    <w:rsid w:val="40B22979"/>
    <w:rsid w:val="40DA1998"/>
    <w:rsid w:val="417A3ED9"/>
    <w:rsid w:val="417C3AAE"/>
    <w:rsid w:val="42EC23AE"/>
    <w:rsid w:val="42F47242"/>
    <w:rsid w:val="4404547C"/>
    <w:rsid w:val="446C3DB1"/>
    <w:rsid w:val="44D528B5"/>
    <w:rsid w:val="454A0C2F"/>
    <w:rsid w:val="45FD04CD"/>
    <w:rsid w:val="47581C6C"/>
    <w:rsid w:val="47771A85"/>
    <w:rsid w:val="4A250CE9"/>
    <w:rsid w:val="4B3809B3"/>
    <w:rsid w:val="4D8F58EB"/>
    <w:rsid w:val="4DCA707A"/>
    <w:rsid w:val="50EB6F17"/>
    <w:rsid w:val="50F562AD"/>
    <w:rsid w:val="51BE0BE1"/>
    <w:rsid w:val="51FB31E9"/>
    <w:rsid w:val="52315BD0"/>
    <w:rsid w:val="549777EC"/>
    <w:rsid w:val="571E16FF"/>
    <w:rsid w:val="57764017"/>
    <w:rsid w:val="57F703BE"/>
    <w:rsid w:val="58290106"/>
    <w:rsid w:val="59F049CA"/>
    <w:rsid w:val="5A443D43"/>
    <w:rsid w:val="5BF569C8"/>
    <w:rsid w:val="5BF647C6"/>
    <w:rsid w:val="5C247B9A"/>
    <w:rsid w:val="5C3F160E"/>
    <w:rsid w:val="5CDC3ED1"/>
    <w:rsid w:val="5D4D0B85"/>
    <w:rsid w:val="5D5B1AF0"/>
    <w:rsid w:val="5EEF36D3"/>
    <w:rsid w:val="5F581A8C"/>
    <w:rsid w:val="611316C0"/>
    <w:rsid w:val="623E4A77"/>
    <w:rsid w:val="62525E5C"/>
    <w:rsid w:val="63690577"/>
    <w:rsid w:val="648937E0"/>
    <w:rsid w:val="649F66F5"/>
    <w:rsid w:val="66F71AC0"/>
    <w:rsid w:val="68323A8B"/>
    <w:rsid w:val="6A6C237C"/>
    <w:rsid w:val="6B020978"/>
    <w:rsid w:val="6B450FD5"/>
    <w:rsid w:val="6B4E20AC"/>
    <w:rsid w:val="6C6F0F97"/>
    <w:rsid w:val="6E5F4D17"/>
    <w:rsid w:val="6E845914"/>
    <w:rsid w:val="6EB72295"/>
    <w:rsid w:val="6F5138F5"/>
    <w:rsid w:val="70D9335B"/>
    <w:rsid w:val="71A83548"/>
    <w:rsid w:val="71E01827"/>
    <w:rsid w:val="75A37908"/>
    <w:rsid w:val="75B26BAC"/>
    <w:rsid w:val="75CC75CF"/>
    <w:rsid w:val="76E622B2"/>
    <w:rsid w:val="76F41320"/>
    <w:rsid w:val="76F90F98"/>
    <w:rsid w:val="76FE642A"/>
    <w:rsid w:val="77536AA8"/>
    <w:rsid w:val="778761C2"/>
    <w:rsid w:val="784E19E5"/>
    <w:rsid w:val="787952E9"/>
    <w:rsid w:val="7AEC10B5"/>
    <w:rsid w:val="7B30214E"/>
    <w:rsid w:val="7BE30F5F"/>
    <w:rsid w:val="7C0718FA"/>
    <w:rsid w:val="7D8A2DB1"/>
    <w:rsid w:val="7DD1664D"/>
    <w:rsid w:val="7E2A0A74"/>
    <w:rsid w:val="7E7E7A08"/>
    <w:rsid w:val="7F5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09F3F52-9DAE-4B01-A329-38BA6596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aulen</dc:creator>
  <cp:lastModifiedBy>周杭</cp:lastModifiedBy>
  <cp:revision>3</cp:revision>
  <dcterms:created xsi:type="dcterms:W3CDTF">2014-10-29T12:08:00Z</dcterms:created>
  <dcterms:modified xsi:type="dcterms:W3CDTF">2017-12-16T09:15:00Z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