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高级阶段讲师培训大纲</w: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32385</wp:posOffset>
                </wp:positionV>
                <wp:extent cx="6210935" cy="1301115"/>
                <wp:effectExtent l="6350" t="6350" r="18415" b="13335"/>
                <wp:wrapTopAndBottom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0405" y="1541145"/>
                          <a:ext cx="6210935" cy="13011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此次培训会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要的主要目的：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5" w:leftChars="0" w:right="0" w:rightChars="0" w:hanging="425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完善前端技术体系及前端工程项目的整体架构思维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5" w:leftChars="0" w:right="0" w:rightChars="0" w:hanging="425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提升“硬实力”，让学员更充分的信任讲师的能力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5" w:leftChars="0" w:right="0" w:rightChars="0" w:hanging="425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提升部门讲师的“个人品牌”价值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5" w:leftChars="0" w:right="0" w:rightChars="0" w:hanging="425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提升讲师团队，乃至公司在整个相关行业的竞争力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15pt;margin-top:2.55pt;height:102.45pt;width:489.05pt;mso-wrap-distance-bottom:0pt;mso-wrap-distance-top:0pt;z-index:251658240;v-text-anchor:middle;mso-width-relative:page;mso-height-relative:page;" fillcolor="#F2F2F2 [3052]" filled="t" stroked="t" coordsize="21600,21600" o:gfxdata="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zJiZjNQAAAAGAQAADwAAAAAAAAABACAAAAAiAAAA&#10;ZHJzL2Rvd25yZXYueG1sUEsBAhQAFAAAAAgAh07iQMTqXh19AgAAAAUAAA4AAAAAAAAAAQAgAAAA&#10;IwEAAGRycy9lMm9Eb2MueG1sUEsFBgAAAAAGAAYAWQEAABIGAAAAAA==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此次培训会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要的主要目的：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5" w:leftChars="0" w:right="0" w:rightChars="0" w:hanging="425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完善前端技术体系及前端工程项目的整体架构思维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5" w:leftChars="0" w:right="0" w:rightChars="0" w:hanging="425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提升“硬实力”，让学员更充分的信任讲师的能力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5" w:leftChars="0" w:right="0" w:rightChars="0" w:hanging="425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提升部门讲师的“个人品牌”价值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5" w:leftChars="0" w:right="0" w:rightChars="0" w:hanging="425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提升讲师团队，乃至公司在整个相关行业的竞争力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38"/>
          <w:tab w:val="clear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环境搭建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1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高级课程开发环境主要包含以下：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3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19" w:leftChars="0" w:right="0" w:rightChars="0" w:hanging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安装官方下载的稳定版的node.js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3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19" w:leftChars="0" w:right="0" w:rightChars="0" w:hanging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淘宝镜像cnpm，yarn作为备用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3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19" w:leftChars="0" w:right="0" w:rightChars="0" w:hanging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全局安装Webpack的第3版（目前最新版为第4版，但文档不全，现有集成环境里基本都还在使用第3版）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3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19" w:leftChars="0" w:right="0" w:rightChars="0" w:hanging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全局安装用于Webpack启动代码热替换的环境webpack-dev-server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3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19" w:leftChars="0" w:right="0" w:rightChars="0" w:hanging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vue.js的工程化集成开发环境vue-cli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3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19" w:leftChars="0" w:right="0" w:rightChars="0" w:hanging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用于启动本地/局域网多端实时预览的服务器的工具live-server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3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19" w:leftChars="0" w:right="0" w:rightChars="0" w:hanging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代码编辑器VSCode（由于在高级阶段的vue-cli环境中每天都会安装上百个依赖，庞大的node_modules文件夹会让系统非常卡顿，很容易让编辑器卡死）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38"/>
          <w:tab w:val="clear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vue课程实例内容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-1" w:leftChars="0" w:right="0" w:rightChars="0"/>
        <w:jc w:val="both"/>
        <w:textAlignment w:val="auto"/>
        <w:outlineLvl w:val="1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进入</w:t>
      </w:r>
      <w:r>
        <w:rPr>
          <w:rFonts w:hint="eastAsia" w:ascii="微软雅黑" w:hAnsi="微软雅黑" w:eastAsia="微软雅黑" w:cs="微软雅黑"/>
          <w:color w:val="00B0F0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00B0F0"/>
          <w:sz w:val="21"/>
          <w:szCs w:val="21"/>
          <w:lang w:val="en-US" w:eastAsia="zh-CN"/>
        </w:rPr>
        <w:instrText xml:space="preserve"> HYPERLINK "https://github.com/aulence/vue" </w:instrText>
      </w:r>
      <w:r>
        <w:rPr>
          <w:rFonts w:hint="eastAsia" w:ascii="微软雅黑" w:hAnsi="微软雅黑" w:eastAsia="微软雅黑" w:cs="微软雅黑"/>
          <w:color w:val="00B0F0"/>
          <w:sz w:val="21"/>
          <w:szCs w:val="21"/>
          <w:lang w:val="en-US" w:eastAsia="zh-CN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color w:val="00B0F0"/>
          <w:sz w:val="21"/>
          <w:szCs w:val="21"/>
          <w:lang w:val="en-US" w:eastAsia="zh-CN"/>
        </w:rPr>
        <w:t>https://github.com/aulence/vue</w:t>
      </w:r>
      <w:r>
        <w:rPr>
          <w:rFonts w:hint="eastAsia" w:ascii="微软雅黑" w:hAnsi="微软雅黑" w:eastAsia="微软雅黑" w:cs="微软雅黑"/>
          <w:color w:val="00B0F0"/>
          <w:sz w:val="21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下载整套实例内容，主要包含以下内容：</w:t>
      </w:r>
    </w:p>
    <w:p>
      <w:r>
        <w:drawing>
          <wp:inline distT="0" distB="0" distL="114300" distR="114300">
            <wp:extent cx="1530350" cy="21971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axios-demo：讲解了热门AJAX插件axios.js与jQuery AJAX的使用对比，以及包含在JS文件内向PHP请求数据的“GET”和“POST”方式的代码。</w:t>
      </w:r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全新硬笔行书简">
    <w:panose1 w:val="0201060004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5F7349"/>
    <w:multiLevelType w:val="multilevel"/>
    <w:tmpl w:val="AB5F7349"/>
    <w:lvl w:ilvl="0" w:tentative="0">
      <w:start w:val="1"/>
      <w:numFmt w:val="chineseCounting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 w:ascii="宋体" w:hAnsi="宋体" w:eastAsia="宋体" w:cs="宋体"/>
      </w:rPr>
    </w:lvl>
    <w:lvl w:ilvl="2" w:tentative="0">
      <w:start w:val="1"/>
      <w:numFmt w:val="decimalEnclosedCircleChinese"/>
      <w:suff w:val="nothing"/>
      <w:lvlText w:val="（%3）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1">
    <w:nsid w:val="2E583FFB"/>
    <w:multiLevelType w:val="singleLevel"/>
    <w:tmpl w:val="2E583FF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6C9C4CEB"/>
    <w:multiLevelType w:val="singleLevel"/>
    <w:tmpl w:val="6C9C4CE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9B2BDE"/>
    <w:rsid w:val="113D0BF8"/>
    <w:rsid w:val="12A03C98"/>
    <w:rsid w:val="14C20453"/>
    <w:rsid w:val="33184A20"/>
    <w:rsid w:val="4C6318A7"/>
    <w:rsid w:val="5DFA6CAA"/>
    <w:rsid w:val="5FF329EB"/>
    <w:rsid w:val="654E6B9C"/>
    <w:rsid w:val="695F22AF"/>
    <w:rsid w:val="731F14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aulen</dc:creator>
  <cp:lastModifiedBy>魏叶</cp:lastModifiedBy>
  <dcterms:modified xsi:type="dcterms:W3CDTF">2018-04-18T01:52:42Z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