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Arial" w:hAnsi="Arial"/>
          <w:sz w:val="20"/>
          <w:szCs w:val="20"/>
        </w:rPr>
      </w:pPr>
      <w:r>
        <w:rPr>
          <w:rFonts w:ascii="Arial" w:hAnsi="Arial"/>
          <w:sz w:val="16"/>
          <w:szCs w:val="16"/>
        </w:rPr>
        <w:t>ESTADO DO RIO GRANDE DO SUL</w:t>
      </w:r>
      <w:r>
        <w:rPr>
          <w:rFonts w:ascii="Arial" w:hAnsi="Arial"/>
          <w:sz w:val="20"/>
          <w:szCs w:val="20"/>
        </w:rPr>
        <w:t xml:space="preserve"> </w:t>
      </w:r>
    </w:p>
    <w:p>
      <w:pPr>
        <w:pStyle w:val="Normal"/>
        <w:bidi w:val="0"/>
        <w:jc w:val="center"/>
        <w:rPr>
          <w:rFonts w:ascii="Arial" w:hAnsi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  <w:t>PREFEITURA MUNICIPAL DE ${db_municinst}</w:t>
      </w:r>
    </w:p>
    <w:p>
      <w:pPr>
        <w:pStyle w:val="Normal"/>
        <w:bidi w:val="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  <w:sz w:val="20"/>
          <w:szCs w:val="20"/>
        </w:rPr>
        <w:t>SECRETARIA MUNICIPAL DA FAZENDA</w:t>
      </w:r>
      <w:r>
        <w:rPr>
          <w:rFonts w:ascii="Arial" w:hAnsi="Arial"/>
          <w:b/>
          <w:bCs/>
        </w:rPr>
        <w:t xml:space="preserve">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center"/>
        <w:rPr>
          <w:rFonts w:ascii="Arial" w:hAnsi="Arial"/>
          <w:b/>
          <w:bCs/>
          <w:sz w:val="50"/>
          <w:szCs w:val="50"/>
        </w:rPr>
      </w:pPr>
      <w:r>
        <w:rPr>
          <w:rFonts w:ascii="Arial" w:hAnsi="Arial"/>
          <w:b/>
          <w:bCs/>
          <w:sz w:val="50"/>
          <w:szCs w:val="50"/>
        </w:rPr>
        <w:t xml:space="preserve">CERTIFICADO </w:t>
      </w:r>
    </w:p>
    <w:p>
      <w:pPr>
        <w:pStyle w:val="Normal"/>
        <w:bidi w:val="0"/>
        <w:jc w:val="center"/>
        <w:rPr>
          <w:rFonts w:ascii="Arial" w:hAnsi="Arial"/>
          <w:b/>
          <w:bCs/>
          <w:sz w:val="16"/>
          <w:szCs w:val="16"/>
        </w:rPr>
      </w:pPr>
      <w:r>
        <w:rPr>
          <w:rFonts w:ascii="Arial" w:hAnsi="Arial"/>
          <w:b/>
          <w:bCs/>
          <w:sz w:val="16"/>
          <w:szCs w:val="16"/>
        </w:rPr>
      </w:r>
    </w:p>
    <w:p>
      <w:pPr>
        <w:pStyle w:val="Normal"/>
        <w:bidi w:val="0"/>
        <w:jc w:val="center"/>
        <w:rPr>
          <w:rFonts w:ascii="Arial" w:hAnsi="Arial"/>
          <w:b/>
          <w:bCs/>
          <w:sz w:val="50"/>
          <w:szCs w:val="50"/>
        </w:rPr>
      </w:pPr>
      <w:r>
        <w:rPr>
          <w:rFonts w:ascii="Arial" w:hAnsi="Arial"/>
          <w:b/>
          <w:bCs/>
          <w:sz w:val="50"/>
          <w:szCs w:val="50"/>
        </w:rPr>
        <w:t xml:space="preserve">DE </w:t>
      </w:r>
    </w:p>
    <w:p>
      <w:pPr>
        <w:pStyle w:val="Normal"/>
        <w:bidi w:val="0"/>
        <w:jc w:val="center"/>
        <w:rPr>
          <w:rFonts w:ascii="Arial" w:hAnsi="Arial"/>
          <w:b/>
          <w:bCs/>
          <w:sz w:val="16"/>
          <w:szCs w:val="16"/>
        </w:rPr>
      </w:pPr>
      <w:r>
        <w:rPr>
          <w:rFonts w:ascii="Arial" w:hAnsi="Arial"/>
          <w:b/>
          <w:bCs/>
          <w:sz w:val="16"/>
          <w:szCs w:val="16"/>
        </w:rPr>
      </w:r>
    </w:p>
    <w:p>
      <w:pPr>
        <w:pStyle w:val="Normal"/>
        <w:bidi w:val="0"/>
        <w:jc w:val="center"/>
        <w:rPr>
          <w:rFonts w:ascii="Arial" w:hAnsi="Arial"/>
          <w:b/>
          <w:bCs/>
          <w:sz w:val="50"/>
          <w:szCs w:val="50"/>
        </w:rPr>
      </w:pPr>
      <w:r>
        <w:rPr>
          <w:rFonts w:ascii="Arial" w:hAnsi="Arial"/>
          <w:b/>
          <w:bCs/>
          <w:sz w:val="50"/>
          <w:szCs w:val="50"/>
        </w:rPr>
        <w:t xml:space="preserve">ISENÇÃO 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both"/>
        <w:rPr/>
      </w:pPr>
      <w:r>
        <w:rPr/>
        <w:tab/>
        <w:tab/>
      </w:r>
      <w:r>
        <w:rPr>
          <w:rFonts w:ascii="Arial" w:hAnsi="Arial"/>
          <w:sz w:val="24"/>
          <w:szCs w:val="24"/>
        </w:rPr>
        <w:t xml:space="preserve">O Prefeito Municipal de ${db_municinst}, no uso de sua atribuições  e com base no Artigo 4o </w:t>
      </w:r>
    </w:p>
    <w:p>
      <w:pPr>
        <w:pStyle w:val="Normal"/>
        <w:bidi w:val="0"/>
        <w:jc w:val="both"/>
        <w:rPr>
          <w:rFonts w:ascii="Arial" w:hAnsi="Arial"/>
          <w:sz w:val="10"/>
          <w:szCs w:val="10"/>
        </w:rPr>
      </w:pPr>
      <w:r>
        <w:rPr>
          <w:rFonts w:ascii="Arial" w:hAnsi="Arial"/>
          <w:sz w:val="10"/>
          <w:szCs w:val="10"/>
        </w:rPr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  <w:t xml:space="preserve">das Leis  865/97 e 680/95 e após avaliação  social  promovida pela Secretaria Municipal do </w:t>
      </w:r>
    </w:p>
    <w:p>
      <w:pPr>
        <w:pStyle w:val="Normal"/>
        <w:bidi w:val="0"/>
        <w:jc w:val="both"/>
        <w:rPr>
          <w:rFonts w:ascii="Arial" w:hAnsi="Arial"/>
          <w:sz w:val="10"/>
          <w:szCs w:val="10"/>
        </w:rPr>
      </w:pPr>
      <w:r>
        <w:rPr>
          <w:rFonts w:ascii="Arial" w:hAnsi="Arial"/>
          <w:sz w:val="10"/>
          <w:szCs w:val="10"/>
        </w:rPr>
      </w:r>
    </w:p>
    <w:p>
      <w:pPr>
        <w:pStyle w:val="Normal"/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  <w:t xml:space="preserve">Trabalho,  Cidadania e Assistência Social (STCAS), defere o benefício fiscal  de isenção do </w:t>
      </w:r>
    </w:p>
    <w:p>
      <w:pPr>
        <w:pStyle w:val="Normal"/>
        <w:bidi w:val="0"/>
        <w:jc w:val="both"/>
        <w:rPr>
          <w:rFonts w:ascii="Arial" w:hAnsi="Arial"/>
          <w:sz w:val="10"/>
          <w:szCs w:val="10"/>
        </w:rPr>
      </w:pPr>
      <w:r>
        <w:rPr>
          <w:rFonts w:ascii="Arial" w:hAnsi="Arial"/>
          <w:sz w:val="10"/>
          <w:szCs w:val="10"/>
        </w:rPr>
      </w:r>
    </w:p>
    <w:p>
      <w:pPr>
        <w:pStyle w:val="Normal"/>
        <w:bidi w:val="0"/>
        <w:ind w:hanging="0" w:start="0" w:end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  <w:t xml:space="preserve">Imposto Predial e Territorial Urbano (IPTU)  ao imóvel  e contribuinte  abaixo  identificado: </w:t>
      </w:r>
    </w:p>
    <w:p>
      <w:pPr>
        <w:sectPr>
          <w:type w:val="nextPage"/>
          <w:pgSz w:w="11906" w:h="16838"/>
          <w:pgMar w:left="260" w:right="259" w:gutter="0" w:header="0" w:top="272" w:footer="0" w:bottom="283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ind w:hanging="0" w:start="0" w:end="0"/>
        <w:jc w:val="center"/>
        <w:rPr>
          <w:rFonts w:ascii="Arial" w:hAnsi="Arial"/>
          <w:b/>
          <w:bCs/>
          <w:i/>
          <w:i/>
          <w:iCs/>
        </w:rPr>
      </w:pPr>
      <w:r>
        <w:rPr>
          <w:rFonts w:ascii="Arial" w:hAnsi="Arial"/>
          <w:b/>
          <w:bCs/>
          <w:i/>
          <w:iCs/>
        </w:rPr>
      </w:r>
    </w:p>
    <w:p>
      <w:pPr>
        <w:pStyle w:val="Normal"/>
        <w:bidi w:val="0"/>
        <w:ind w:hanging="0" w:start="0" w:end="0"/>
        <w:jc w:val="center"/>
        <w:rPr>
          <w:rFonts w:ascii="Arial" w:hAnsi="Arial"/>
          <w:b/>
          <w:bCs/>
          <w:i/>
          <w:i/>
          <w:iCs/>
        </w:rPr>
      </w:pPr>
      <w:r>
        <w:rPr>
          <w:rFonts w:ascii="Arial" w:hAnsi="Arial"/>
          <w:b/>
          <w:bCs/>
          <w:i/>
          <w:iCs/>
        </w:rPr>
        <w:t>Dados do Proprietário</w:t>
      </w:r>
    </w:p>
    <w:p>
      <w:pPr>
        <w:pStyle w:val="Normal"/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1" w:color="000000"/>
        </w:pBdr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b/>
          <w:bCs/>
        </w:rPr>
        <w:t>CGM</w:t>
      </w:r>
      <w:r>
        <w:rPr>
          <w:rFonts w:ascii="Arial" w:hAnsi="Arial"/>
        </w:rPr>
        <w:tab/>
        <w:t>${cgm_proprietario}</w:t>
      </w:r>
    </w:p>
    <w:p>
      <w:pPr>
        <w:pStyle w:val="Normal"/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1" w:color="000000"/>
        </w:pBdr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b/>
          <w:bCs/>
        </w:rPr>
        <w:t xml:space="preserve">Proprietário </w:t>
      </w:r>
      <w:r>
        <w:rPr>
          <w:rFonts w:ascii="Arial" w:hAnsi="Arial"/>
        </w:rPr>
        <w:t>${nome_proprietario}</w:t>
        <w:tab/>
      </w:r>
    </w:p>
    <w:p>
      <w:pPr>
        <w:pStyle w:val="Normal"/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1" w:color="000000"/>
        </w:pBdr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b/>
          <w:bCs/>
        </w:rPr>
        <w:t xml:space="preserve">CPF/CNPJ </w:t>
      </w:r>
      <w:r>
        <w:rPr>
          <w:rFonts w:ascii="Arial" w:hAnsi="Arial"/>
        </w:rPr>
        <w:t>${cpfcnpj_proprietario}</w:t>
      </w:r>
    </w:p>
    <w:p>
      <w:pPr>
        <w:pStyle w:val="Normal"/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1" w:color="000000"/>
        </w:pBdr>
        <w:bidi w:val="0"/>
        <w:ind w:hanging="0" w:start="0" w:end="0"/>
        <w:jc w:val="start"/>
        <w:rPr>
          <w:rFonts w:ascii="Arial" w:hAnsi="Arial"/>
          <w:sz w:val="6"/>
          <w:szCs w:val="6"/>
        </w:rPr>
      </w:pPr>
      <w:r>
        <w:rPr>
          <w:rFonts w:ascii="Arial" w:hAnsi="Arial"/>
          <w:sz w:val="6"/>
          <w:szCs w:val="6"/>
        </w:rPr>
      </w:r>
    </w:p>
    <w:p>
      <w:pPr>
        <w:pStyle w:val="Normal"/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1" w:color="000000"/>
        </w:pBdr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b/>
          <w:bCs/>
        </w:rPr>
        <w:t xml:space="preserve">Endereço </w:t>
        <w:tab/>
      </w:r>
      <w:r>
        <w:rPr>
          <w:rFonts w:ascii="Arial" w:hAnsi="Arial"/>
        </w:rPr>
        <w:t>${rua_proprietario}</w:t>
        <w:tab/>
        <w:tab/>
        <w:tab/>
        <w:tab/>
        <w:tab/>
      </w:r>
    </w:p>
    <w:p>
      <w:pPr>
        <w:pStyle w:val="Normal"/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1" w:color="000000"/>
        </w:pBdr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b/>
          <w:bCs/>
        </w:rPr>
        <w:t xml:space="preserve">Numero </w:t>
      </w:r>
      <w:r>
        <w:rPr>
          <w:rFonts w:ascii="Arial" w:hAnsi="Arial"/>
        </w:rPr>
        <w:t xml:space="preserve">${numero_proprietario} </w:t>
      </w:r>
    </w:p>
    <w:p>
      <w:pPr>
        <w:pStyle w:val="Normal"/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1" w:color="000000"/>
        </w:pBdr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b/>
          <w:bCs/>
        </w:rPr>
        <w:t xml:space="preserve">Complemento </w:t>
      </w:r>
      <w:r>
        <w:rPr>
          <w:rFonts w:ascii="Arial" w:hAnsi="Arial"/>
        </w:rPr>
        <w:t>${complemento_proprietario}</w:t>
      </w:r>
    </w:p>
    <w:p>
      <w:pPr>
        <w:pStyle w:val="Normal"/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1" w:color="000000"/>
        </w:pBdr>
        <w:bidi w:val="0"/>
        <w:ind w:hanging="0" w:start="0" w:end="0"/>
        <w:jc w:val="start"/>
        <w:rPr>
          <w:rFonts w:ascii="Arial" w:hAnsi="Arial"/>
          <w:sz w:val="6"/>
          <w:szCs w:val="6"/>
        </w:rPr>
      </w:pPr>
      <w:r>
        <w:rPr>
          <w:rFonts w:ascii="Arial" w:hAnsi="Arial"/>
          <w:sz w:val="6"/>
          <w:szCs w:val="6"/>
        </w:rPr>
      </w:r>
    </w:p>
    <w:p>
      <w:pPr>
        <w:pStyle w:val="Normal"/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1" w:color="000000"/>
        </w:pBdr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b/>
          <w:bCs/>
        </w:rPr>
        <w:t xml:space="preserve">Bairro </w:t>
      </w:r>
      <w:r>
        <w:rPr>
          <w:rFonts w:ascii="Arial" w:hAnsi="Arial"/>
        </w:rPr>
        <w:t>${bairro_proprietario}</w:t>
        <w:tab/>
      </w:r>
    </w:p>
    <w:p>
      <w:pPr>
        <w:pStyle w:val="Normal"/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1" w:color="000000"/>
        </w:pBdr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b/>
          <w:bCs/>
        </w:rPr>
        <w:t xml:space="preserve">Cidade </w:t>
      </w:r>
      <w:r>
        <w:rPr>
          <w:rFonts w:ascii="Arial" w:hAnsi="Arial"/>
        </w:rPr>
        <w:t>${cidade_proprietario}</w:t>
        <w:tab/>
      </w:r>
    </w:p>
    <w:p>
      <w:pPr>
        <w:pStyle w:val="Normal"/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1" w:color="000000"/>
        </w:pBdr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b/>
          <w:bCs/>
        </w:rPr>
        <w:t xml:space="preserve">UF </w:t>
      </w:r>
      <w:r>
        <w:rPr>
          <w:rFonts w:ascii="Arial" w:hAnsi="Arial"/>
        </w:rPr>
        <w:t>${uf_proprietario}</w:t>
        <w:tab/>
      </w:r>
    </w:p>
    <w:p>
      <w:pPr>
        <w:pStyle w:val="Normal"/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1" w:color="000000"/>
        </w:pBdr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b/>
          <w:bCs/>
        </w:rPr>
        <w:t xml:space="preserve">CEP </w:t>
      </w:r>
      <w:r>
        <w:rPr>
          <w:rFonts w:ascii="Arial" w:hAnsi="Arial"/>
        </w:rPr>
        <w:t>${cep_proprietario}</w:t>
      </w:r>
    </w:p>
    <w:p>
      <w:pPr>
        <w:pStyle w:val="Normal"/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1" w:color="000000"/>
        </w:pBdr>
        <w:bidi w:val="0"/>
        <w:ind w:hanging="0" w:start="0" w:end="0"/>
        <w:jc w:val="start"/>
        <w:rPr>
          <w:rFonts w:ascii="Arial" w:hAnsi="Arial"/>
          <w:sz w:val="6"/>
          <w:szCs w:val="6"/>
        </w:rPr>
      </w:pPr>
      <w:r>
        <w:rPr>
          <w:rFonts w:ascii="Arial" w:hAnsi="Arial"/>
          <w:sz w:val="6"/>
          <w:szCs w:val="6"/>
        </w:rPr>
      </w:r>
    </w:p>
    <w:p>
      <w:pPr>
        <w:pStyle w:val="Normal"/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1" w:color="000000"/>
        </w:pBdr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b/>
          <w:bCs/>
        </w:rPr>
        <w:t xml:space="preserve">Caixa Postal </w:t>
      </w:r>
      <w:r>
        <w:rPr>
          <w:rFonts w:ascii="Arial" w:hAnsi="Arial"/>
        </w:rPr>
        <w:t>${cxpostal_proprietario}</w:t>
        <w:tab/>
      </w:r>
    </w:p>
    <w:p>
      <w:pPr>
        <w:pStyle w:val="Normal"/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1" w:color="000000"/>
        </w:pBdr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b/>
          <w:bCs/>
        </w:rPr>
        <w:t>Fone</w:t>
        <w:tab/>
      </w:r>
      <w:r>
        <w:rPr>
          <w:rFonts w:ascii="Arial" w:hAnsi="Arial"/>
        </w:rPr>
        <w:t xml:space="preserve">${telefone_proprietario} </w:t>
      </w:r>
    </w:p>
    <w:p>
      <w:pPr>
        <w:pStyle w:val="Normal"/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1" w:color="000000"/>
        </w:pBdr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b/>
          <w:bCs/>
        </w:rPr>
        <w:t xml:space="preserve">Celular </w:t>
      </w:r>
      <w:r>
        <w:rPr>
          <w:rFonts w:ascii="Arial" w:hAnsi="Arial"/>
        </w:rPr>
        <w:t xml:space="preserve">${celular_proprietario} </w:t>
      </w:r>
    </w:p>
    <w:p>
      <w:pPr>
        <w:pStyle w:val="Normal"/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1" w:color="000000"/>
        </w:pBdr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b/>
          <w:bCs/>
        </w:rPr>
        <w:t xml:space="preserve">Email </w:t>
      </w:r>
      <w:r>
        <w:rPr>
          <w:rFonts w:ascii="Arial" w:hAnsi="Arial"/>
        </w:rPr>
        <w:t>${email_proprietario}</w:t>
      </w:r>
    </w:p>
    <w:p>
      <w:pPr>
        <w:pStyle w:val="Normal"/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1" w:color="000000"/>
        </w:pBdr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sectPr>
          <w:type w:val="continuous"/>
          <w:pgSz w:w="11906" w:h="16838"/>
          <w:pgMar w:left="260" w:right="259" w:gutter="0" w:header="0" w:top="272" w:footer="0" w:bottom="283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260" w:right="259" w:gutter="0" w:header="0" w:top="272" w:footer="0" w:bottom="283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ind w:hanging="0" w:start="0" w:end="0"/>
        <w:jc w:val="center"/>
        <w:rPr>
          <w:rFonts w:ascii="Arial" w:hAnsi="Arial"/>
          <w:b/>
          <w:bCs/>
          <w:i/>
          <w:i/>
          <w:iCs/>
        </w:rPr>
      </w:pPr>
      <w:r>
        <w:rPr>
          <w:rFonts w:ascii="Arial" w:hAnsi="Arial"/>
          <w:b/>
          <w:bCs/>
          <w:i/>
          <w:iCs/>
        </w:rPr>
        <w:t>Dados do Imóvel</w:t>
      </w:r>
    </w:p>
    <w:p>
      <w:pPr>
        <w:pStyle w:val="Normal"/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b/>
          <w:bCs/>
        </w:rPr>
        <w:t xml:space="preserve">Matrícula </w:t>
      </w:r>
      <w:r>
        <w:rPr>
          <w:rFonts w:ascii="Arial" w:hAnsi="Arial"/>
        </w:rPr>
        <w:t>${matricula_imovel}</w:t>
        <w:tab/>
      </w:r>
    </w:p>
    <w:p>
      <w:pPr>
        <w:pStyle w:val="Normal"/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b/>
          <w:bCs/>
        </w:rPr>
        <w:t xml:space="preserve">Setor / Quadra / Lote </w:t>
      </w:r>
      <w:r>
        <w:rPr>
          <w:rFonts w:ascii="Arial" w:hAnsi="Arial"/>
        </w:rPr>
        <w:t xml:space="preserve">${setor_imovel}/${quadra_imovel}/${lote_imovel} </w:t>
        <w:tab/>
      </w:r>
    </w:p>
    <w:p>
      <w:pPr>
        <w:pStyle w:val="Normal"/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b/>
          <w:bCs/>
        </w:rPr>
        <w:t xml:space="preserve">Bairro </w:t>
      </w:r>
      <w:r>
        <w:rPr>
          <w:rFonts w:ascii="Arial" w:hAnsi="Arial"/>
        </w:rPr>
        <w:t>${bairro_imovel}</w:t>
      </w:r>
      <w:r>
        <w:rPr>
          <w:rFonts w:ascii="Arial" w:hAnsi="Arial"/>
          <w:b/>
          <w:bCs/>
        </w:rPr>
        <w:tab/>
        <w:tab/>
        <w:tab/>
        <w:tab/>
        <w:tab/>
      </w:r>
      <w:r>
        <w:rPr>
          <w:rFonts w:ascii="Arial" w:hAnsi="Arial"/>
        </w:rPr>
        <w:tab/>
      </w:r>
    </w:p>
    <w:p>
      <w:pPr>
        <w:pStyle w:val="Normal"/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b/>
          <w:bCs/>
        </w:rPr>
        <w:t xml:space="preserve">Logradouro </w:t>
      </w:r>
      <w:r>
        <w:rPr>
          <w:rFonts w:ascii="Arial" w:hAnsi="Arial"/>
        </w:rPr>
        <w:t>${rua_imovel}</w:t>
      </w:r>
    </w:p>
    <w:p>
      <w:pPr>
        <w:pStyle w:val="Normal"/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b/>
          <w:bCs/>
        </w:rPr>
        <w:t xml:space="preserve">Numero </w:t>
      </w:r>
      <w:r>
        <w:rPr>
          <w:rFonts w:ascii="Arial" w:hAnsi="Arial"/>
          <w:b w:val="false"/>
          <w:bCs w:val="false"/>
        </w:rPr>
        <w:t>${</w:t>
      </w:r>
      <w:r>
        <w:rPr>
          <w:rFonts w:ascii="Arial" w:hAnsi="Arial"/>
        </w:rPr>
        <w:t xml:space="preserve">numero_imovel} </w:t>
      </w:r>
    </w:p>
    <w:p>
      <w:pPr>
        <w:pStyle w:val="Normal"/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b/>
          <w:bCs/>
        </w:rPr>
        <w:t xml:space="preserve">Complemento </w:t>
      </w:r>
      <w:r>
        <w:rPr>
          <w:rFonts w:ascii="Arial" w:hAnsi="Arial"/>
          <w:b w:val="false"/>
          <w:bCs w:val="false"/>
        </w:rPr>
        <w:t>${</w:t>
      </w:r>
      <w:r>
        <w:rPr>
          <w:rFonts w:ascii="Arial" w:hAnsi="Arial"/>
        </w:rPr>
        <w:t>complemento_imovel}</w:t>
        <w:tab/>
      </w:r>
    </w:p>
    <w:p>
      <w:pPr>
        <w:sectPr>
          <w:type w:val="continuous"/>
          <w:pgSz w:w="11906" w:h="16838"/>
          <w:pgMar w:left="260" w:right="259" w:gutter="0" w:header="0" w:top="272" w:footer="0" w:bottom="283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260" w:right="259" w:gutter="0" w:header="0" w:top="272" w:footer="0" w:bottom="283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ind w:hanging="0" w:start="0" w:end="0"/>
        <w:jc w:val="center"/>
        <w:rPr>
          <w:rFonts w:ascii="Arial" w:hAnsi="Arial"/>
          <w:b/>
          <w:bCs/>
          <w:i/>
          <w:i/>
          <w:iCs/>
        </w:rPr>
      </w:pPr>
      <w:r>
        <w:rPr>
          <w:rFonts w:ascii="Arial" w:hAnsi="Arial"/>
          <w:b/>
          <w:bCs/>
          <w:i/>
          <w:iCs/>
        </w:rPr>
        <w:t>Dados da Isenção</w:t>
      </w:r>
    </w:p>
    <w:p>
      <w:pPr>
        <w:pStyle w:val="Normal"/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b/>
          <w:bCs/>
        </w:rPr>
        <w:t>Código da Isenção:</w:t>
      </w:r>
      <w:r>
        <w:rPr>
          <w:rFonts w:ascii="Arial" w:hAnsi="Arial"/>
        </w:rPr>
        <w:t xml:space="preserve"> ${codigo_isencao}</w:t>
      </w:r>
    </w:p>
    <w:p>
      <w:pPr>
        <w:pStyle w:val="Normal"/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b/>
          <w:bCs/>
        </w:rPr>
        <w:t>Código Tipo de Isenção</w:t>
      </w:r>
      <w:r>
        <w:rPr>
          <w:rFonts w:ascii="Arial" w:hAnsi="Arial"/>
        </w:rPr>
        <w:t>: ${tipo_isencao}</w:t>
        <w:tab/>
      </w:r>
    </w:p>
    <w:p>
      <w:pPr>
        <w:pStyle w:val="Normal"/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b/>
          <w:bCs/>
        </w:rPr>
        <w:t>Descrição Tipo de Isenção:</w:t>
      </w:r>
      <w:r>
        <w:rPr>
          <w:rFonts w:ascii="Arial" w:hAnsi="Arial"/>
        </w:rPr>
        <w:t xml:space="preserve"> ${descricao_tipo_isencao}</w:t>
      </w:r>
    </w:p>
    <w:p>
      <w:pPr>
        <w:pStyle w:val="Normal"/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bidi w:val="0"/>
        <w:ind w:hanging="0" w:start="0" w:end="0"/>
        <w:jc w:val="start"/>
        <w:rPr>
          <w:rFonts w:ascii="Arial" w:hAnsi="Arial"/>
          <w:sz w:val="6"/>
          <w:szCs w:val="6"/>
        </w:rPr>
      </w:pPr>
      <w:r>
        <w:rPr>
          <w:rFonts w:ascii="Arial" w:hAnsi="Arial"/>
          <w:sz w:val="6"/>
          <w:szCs w:val="6"/>
        </w:rPr>
      </w:r>
    </w:p>
    <w:p>
      <w:pPr>
        <w:pStyle w:val="Normal"/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b/>
          <w:bCs/>
        </w:rPr>
        <w:t>Observação do Tipo de Isenção</w:t>
      </w:r>
      <w:r>
        <w:rPr>
          <w:rFonts w:ascii="Arial" w:hAnsi="Arial"/>
        </w:rPr>
        <w:t xml:space="preserve"> ${observacao_tipo_isencao}</w:t>
      </w:r>
    </w:p>
    <w:p>
      <w:pPr>
        <w:pStyle w:val="Normal"/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b/>
          <w:bCs/>
        </w:rPr>
        <w:t xml:space="preserve">Data Inicial </w:t>
      </w:r>
      <w:r>
        <w:rPr>
          <w:rFonts w:ascii="Arial" w:hAnsi="Arial"/>
          <w:b w:val="false"/>
          <w:bCs w:val="false"/>
        </w:rPr>
        <w:t>${</w:t>
      </w:r>
      <w:r>
        <w:rPr>
          <w:rFonts w:ascii="Arial" w:hAnsi="Arial"/>
        </w:rPr>
        <w:t>data_inicial_isencao}</w:t>
        <w:tab/>
        <w:tab/>
      </w:r>
    </w:p>
    <w:p>
      <w:pPr>
        <w:pStyle w:val="Normal"/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b/>
          <w:bCs/>
        </w:rPr>
        <w:t>Data Final</w:t>
      </w:r>
      <w:r>
        <w:rPr>
          <w:rFonts w:ascii="Arial" w:hAnsi="Arial"/>
          <w:b w:val="false"/>
          <w:bCs w:val="false"/>
        </w:rPr>
        <w:t xml:space="preserve"> ${</w:t>
      </w:r>
      <w:r>
        <w:rPr>
          <w:rFonts w:ascii="Arial" w:hAnsi="Arial"/>
        </w:rPr>
        <w:t>data_final_isencao}</w:t>
        <w:tab/>
      </w:r>
    </w:p>
    <w:p>
      <w:pPr>
        <w:pStyle w:val="Normal"/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b/>
          <w:bCs/>
        </w:rPr>
        <w:t>Processo</w:t>
      </w:r>
      <w:r>
        <w:rPr>
          <w:rFonts w:ascii="Arial" w:hAnsi="Arial"/>
          <w:b w:val="false"/>
          <w:bCs w:val="false"/>
        </w:rPr>
        <w:t xml:space="preserve"> ${pr</w:t>
      </w:r>
      <w:r>
        <w:rPr>
          <w:rFonts w:ascii="Arial" w:hAnsi="Arial"/>
        </w:rPr>
        <w:t>ocesso_isencao}</w:t>
      </w:r>
    </w:p>
    <w:p>
      <w:pPr>
        <w:pStyle w:val="Normal"/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bidi w:val="0"/>
        <w:ind w:hanging="0" w:start="0" w:end="0"/>
        <w:jc w:val="start"/>
        <w:rPr>
          <w:rFonts w:ascii="Arial" w:hAnsi="Arial"/>
          <w:sz w:val="6"/>
          <w:szCs w:val="6"/>
        </w:rPr>
      </w:pPr>
      <w:r>
        <w:rPr>
          <w:rFonts w:ascii="Arial" w:hAnsi="Arial"/>
          <w:sz w:val="6"/>
          <w:szCs w:val="6"/>
        </w:rPr>
      </w:r>
    </w:p>
    <w:p>
      <w:pPr>
        <w:pStyle w:val="Normal"/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b/>
          <w:bCs/>
        </w:rPr>
        <w:t>Ano Inicial</w:t>
        <w:tab/>
      </w:r>
      <w:r>
        <w:rPr>
          <w:rFonts w:ascii="Arial" w:hAnsi="Arial"/>
          <w:b w:val="false"/>
          <w:bCs w:val="false"/>
        </w:rPr>
        <w:t>${</w:t>
      </w:r>
      <w:r>
        <w:rPr>
          <w:rFonts w:ascii="Arial" w:hAnsi="Arial"/>
        </w:rPr>
        <w:t>ano_inicial_isencao}</w:t>
        <w:tab/>
        <w:tab/>
      </w:r>
    </w:p>
    <w:p>
      <w:pPr>
        <w:pStyle w:val="Normal"/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b/>
          <w:bCs/>
        </w:rPr>
        <w:t xml:space="preserve">Ano Final </w:t>
      </w:r>
      <w:r>
        <w:rPr>
          <w:rFonts w:ascii="Arial" w:hAnsi="Arial"/>
          <w:b w:val="false"/>
          <w:bCs w:val="false"/>
        </w:rPr>
        <w:t>${</w:t>
      </w:r>
      <w:r>
        <w:rPr>
          <w:rFonts w:ascii="Arial" w:hAnsi="Arial"/>
        </w:rPr>
        <w:t>ano_final_isencao}</w:t>
      </w:r>
    </w:p>
    <w:p>
      <w:pPr>
        <w:pStyle w:val="Normal"/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bidi w:val="0"/>
        <w:ind w:hanging="0" w:start="0" w:end="0"/>
        <w:jc w:val="start"/>
        <w:rPr>
          <w:rFonts w:ascii="Arial" w:hAnsi="Arial"/>
          <w:sz w:val="6"/>
          <w:szCs w:val="6"/>
        </w:rPr>
      </w:pPr>
      <w:r>
        <w:rPr>
          <w:rFonts w:ascii="Arial" w:hAnsi="Arial"/>
          <w:sz w:val="6"/>
          <w:szCs w:val="6"/>
        </w:rPr>
      </w:r>
    </w:p>
    <w:p>
      <w:pPr>
        <w:pStyle w:val="Normal"/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bidi w:val="0"/>
        <w:ind w:hanging="0" w:start="0" w:end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Isenção IPTU</w:t>
      </w:r>
    </w:p>
    <w:p>
      <w:pPr>
        <w:pStyle w:val="Normal"/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b/>
          <w:bCs/>
        </w:rPr>
        <w:t>Percentual:</w:t>
      </w:r>
      <w:r>
        <w:rPr>
          <w:rFonts w:ascii="Arial" w:hAnsi="Arial"/>
        </w:rPr>
        <w:t xml:space="preserve"> ${percentual_iptu_isencao}</w:t>
      </w:r>
    </w:p>
    <w:p>
      <w:pPr>
        <w:pStyle w:val="Normal"/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bidi w:val="0"/>
        <w:ind w:hanging="0" w:start="0" w:end="0"/>
        <w:jc w:val="start"/>
        <w:rPr>
          <w:rFonts w:ascii="Arial" w:hAnsi="Arial"/>
          <w:sz w:val="6"/>
          <w:szCs w:val="6"/>
        </w:rPr>
      </w:pPr>
      <w:r>
        <w:rPr>
          <w:rFonts w:ascii="Arial" w:hAnsi="Arial"/>
          <w:sz w:val="6"/>
          <w:szCs w:val="6"/>
        </w:rPr>
      </w:r>
    </w:p>
    <w:p>
      <w:pPr>
        <w:pStyle w:val="Normal"/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bidi w:val="0"/>
        <w:ind w:hanging="0" w:start="0" w:end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Isenção Taxas</w:t>
      </w:r>
    </w:p>
    <w:p>
      <w:pPr>
        <w:pStyle w:val="Normal"/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b/>
          <w:bCs/>
        </w:rPr>
        <w:t>Percentual:</w:t>
      </w:r>
      <w:r>
        <w:rPr>
          <w:rFonts w:ascii="Arial" w:hAnsi="Arial"/>
        </w:rPr>
        <w:t xml:space="preserve"> ${percentual_taxas_isencao}</w:t>
        <w:tab/>
      </w:r>
    </w:p>
    <w:p>
      <w:pPr>
        <w:pStyle w:val="Normal"/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b/>
          <w:bCs/>
        </w:rPr>
        <w:t>Descrição da Taxa</w:t>
      </w:r>
      <w:r>
        <w:rPr>
          <w:rFonts w:ascii="Arial" w:hAnsi="Arial"/>
          <w:b w:val="false"/>
          <w:bCs w:val="false"/>
        </w:rPr>
        <w:t xml:space="preserve"> ${</w:t>
      </w:r>
      <w:r>
        <w:rPr>
          <w:rFonts w:ascii="Arial" w:hAnsi="Arial"/>
        </w:rPr>
        <w:t>descricao_taxa_isencao}</w:t>
      </w:r>
    </w:p>
    <w:p>
      <w:pPr>
        <w:pStyle w:val="Normal"/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bidi w:val="0"/>
        <w:ind w:hanging="0" w:start="0" w:end="0"/>
        <w:jc w:val="start"/>
        <w:rPr>
          <w:rFonts w:ascii="Arial" w:hAnsi="Arial"/>
          <w:sz w:val="6"/>
          <w:szCs w:val="6"/>
        </w:rPr>
      </w:pPr>
      <w:r>
        <w:rPr>
          <w:rFonts w:ascii="Arial" w:hAnsi="Arial"/>
          <w:sz w:val="6"/>
          <w:szCs w:val="6"/>
        </w:rPr>
      </w:r>
    </w:p>
    <w:p>
      <w:pPr>
        <w:pStyle w:val="Normal"/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b/>
          <w:bCs/>
        </w:rPr>
        <w:t>Histórico:</w:t>
      </w:r>
      <w:r>
        <w:rPr>
          <w:rFonts w:ascii="Arial" w:hAnsi="Arial"/>
        </w:rPr>
        <w:t xml:space="preserve"> ${historico_isencao}</w:t>
      </w:r>
    </w:p>
    <w:p>
      <w:pPr>
        <w:sectPr>
          <w:type w:val="continuous"/>
          <w:pgSz w:w="11906" w:h="16838"/>
          <w:pgMar w:left="260" w:right="259" w:gutter="0" w:header="0" w:top="272" w:footer="0" w:bottom="283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260" w:right="259" w:gutter="0" w:header="0" w:top="272" w:footer="0" w:bottom="283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  <w:tab/>
        <w:tab/>
        <w:tab/>
        <w:tab/>
        <w:tab/>
        <w:tab/>
        <w:tab/>
        <w:tab/>
        <w:t>${db_municinst}, ${db_data_atual_extenso}</w:t>
      </w:r>
    </w:p>
    <w:p>
      <w:pPr>
        <w:pStyle w:val="Normal"/>
        <w:bidi w:val="0"/>
        <w:ind w:hanging="0" w:start="0" w:end="0"/>
        <w:jc w:val="start"/>
        <w:rPr/>
      </w:pPr>
      <w:r>
        <w:rPr/>
      </w:r>
    </w:p>
    <w:sectPr>
      <w:type w:val="continuous"/>
      <w:pgSz w:w="11906" w:h="16838"/>
      <w:pgMar w:left="260" w:right="259" w:gutter="0" w:header="0" w:top="272" w:footer="0" w:bottom="283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WenQuanYi Micro Hei" w:cs="Lohit Hind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true"/>
      <w:bidi w:val="0"/>
      <w:spacing w:before="0" w:after="0"/>
      <w:jc w:val="start"/>
    </w:pPr>
    <w:rPr>
      <w:rFonts w:ascii="Times New Roman" w:hAnsi="Times New Roman" w:eastAsia="WenQuanYi Micro Hei" w:cs="Lohit Hindi"/>
      <w:color w:val="auto"/>
      <w:kern w:val="2"/>
      <w:sz w:val="24"/>
      <w:szCs w:val="24"/>
      <w:lang w:val="pt-BR" w:eastAsia="zh-CN" w:bidi="hi-IN"/>
    </w:rPr>
  </w:style>
  <w:style w:type="character" w:styleId="Caracteresdenotaderodap">
    <w:name w:val="Caracteres de nota de rodapé"/>
    <w:qFormat/>
    <w:rPr/>
  </w:style>
  <w:style w:type="character" w:styleId="Caracteresdenotadefim">
    <w:name w:val="Caracteres de nota de fim"/>
    <w:qFormat/>
    <w:rPr/>
  </w:style>
  <w:style w:type="character" w:styleId="ncoradanotaderodap">
    <w:name w:val="Âncora da nota de rodapé"/>
    <w:qFormat/>
    <w:rPr>
      <w:vertAlign w:val="superscript"/>
    </w:rPr>
  </w:style>
  <w:style w:type="character" w:styleId="ncoradanotadefim">
    <w:name w:val="Âncora da nota de fim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ohit Hind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WenQuanYi Micro Hei" w:cs="Lohit Hind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Lohit Hind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208</TotalTime>
  <Application>LibreOffice/24.2.4.2$Linux_X86_64 LibreOffice_project/420$Build-2</Application>
  <AppVersion>15.0000</AppVersion>
  <Pages>2</Pages>
  <Words>176</Words>
  <Characters>1568</Characters>
  <CharactersWithSpaces>1759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2014-04-03T11:03:09Z</dcterms:created>
  <dc:creator>dbseller </dc:creator>
  <dc:description/>
  <dc:language>pt-BR</dc:language>
  <cp:lastModifiedBy/>
  <dcterms:modified xsi:type="dcterms:W3CDTF">2024-07-05T08:58:41Z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