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000000"/>
          <w:sz w:val="36"/>
          <w:szCs w:val="36"/>
        </w:rPr>
        <w:t xml:space="preserve">江西柯美纸业项目 · 保安日常工作规范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666666"/>
          <w:sz w:val="20"/>
          <w:szCs w:val="20"/>
        </w:rPr>
        <w:t xml:space="preserve">签发：总经办 · 2026年8月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适用岗位</w:t>
            </w:r>
          </w:p>
        </w:tc>
        <w:tc>
          <w:tcPr>
            <w:tcW w:type="pct" w:w="7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项目保安（1 人）+ 门岗协管（1 人，配合车辆检查）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岗位编制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 人（保安为主管岗，门岗协管为配合岗，服从保安安排）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工作时间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8:00 — 17:30（午休 12:00 — 13:30，错峰轮休）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汇报对象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总经办（当日日报由保安提交至总经办）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工作核心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防盗防破坏（参照项目“7.21 螺栓偷盗事件”教训）、保安全、保秩序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一、岗位职责总则</w:t>
      </w:r>
    </w:p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项目处于大规模施工期：现场物资集中、进出车辆频繁、周边村民与拾荒人员易聚集。此前曾发生 721 螺栓偷盗事件（详见《调查报告/721螺栓偷盗调查报告.docx》）。</w:t>
      </w:r>
    </w:p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保安的核心使命：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防盗防破坏 — 守护现场物资、设备、成品料，是第一要务；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维护秩序 — 车辆有序停放通行，闲杂人员不进作业区；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痕迹管理 — 所有工作“有照片、有登记、有日报”，可追溯。</w:t>
      </w:r>
    </w:p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工作原则：眼勤、腿勤、嘴勤；先报告、后处置；不动手、留证据。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岗位分工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岗位</w:t>
            </w:r>
          </w:p>
        </w:tc>
        <w:tc>
          <w:tcPr>
            <w:tcW w:type="pct" w:w="5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主要职责</w:t>
            </w:r>
          </w:p>
        </w:tc>
        <w:tc>
          <w:tcPr>
            <w:tcW w:type="pct" w:w="2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保安（主管岗）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四角巡查拍照打卡、监控巡检与晚间录像抽查、周边人员驱离、异常处置、日报提交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对门岗工作负总责，监督复核门卫的登记检查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门岗协管（配合岗，守门老头）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门岗值守、车辆进出登记与后备箱检查（常态化执行）、早/晚高峰车辆疏导配合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服从保安安排；保安巡查/午休/离岗时门岗不空岗</w:t>
            </w:r>
          </w:p>
        </w:tc>
      </w:tr>
    </w:tbl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核心要求：门岗全天有人。车辆进出登记与后备箱检查为全天常态化工作，任何时段不得漏登漏检。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二、每日工作流程（时间线）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时段</w:t>
            </w:r>
          </w:p>
        </w:tc>
        <w:tc>
          <w:tcPr>
            <w:tcW w:type="pct" w:w="4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保安</w:t>
            </w:r>
          </w:p>
        </w:tc>
        <w:tc>
          <w:tcPr>
            <w:tcW w:type="pct" w:w="3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门岗协管（门卫）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8:00 — 8:30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到岗、装备检查 + 早间车位管理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到岗交接、配合车位引导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9:00 — 11:00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四角巡查（拍照打卡），途中顺带探头外观巡检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门岗值守：车辆登记 + 后备箱检查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11:00 — 12:00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巡查收尾、复核门岗登记情况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门岗值守：车辆登记 + 后备箱检查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12:00 — 13:30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午休（电话畅通，紧急事件随叫随到）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门岗值守：车辆登记 + 后备箱检查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13:30 — 15:30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下午重点区域巡查（材料区、设备区、油品区、临建区）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门岗值守：车辆登记 + 后备箱检查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15:30 — 16:30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监控功能抽测 + 晚间录像抽查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门岗值守：车辆登记 + 后备箱检查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16:30 — 17:15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晚高峰车辆管理 + 周边人员管理（大货车/重型车辆作业区清场）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配合晚高峰车辆疏导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17:15 — 17:30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汇总门岗登记、闭门关窗检查、填写并提交日报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登记本移交保安、配合收尾</w:t>
            </w:r>
          </w:p>
        </w:tc>
      </w:tr>
    </w:tbl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车辆进出登记与后备箱检查不设固定时段，全天常态化执行：车辆随到随登记、随查随放行，由门卫主执行、保安监督复核。</w:t>
      </w:r>
    </w:p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666666"/>
          <w:sz w:val="18"/>
          <w:szCs w:val="18"/>
        </w:rPr>
        <w:t xml:space="preserve">阴雨、夜间施工、大型设备进场等特殊情况，时间安排服从总经办临时指令。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三、五项核心工作 SOP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3.1 早间车位管理（8:00 — 8:30）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目的：早高峰车辆有序停放，保障主干道、消防通道、大货车作业区畅通。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动作：① 引导车辆按划定区域停放；② 清理占道、堵门、堵通道车辆（拍照登记车牌，通知车主移车）；③ 为大货车、重型车辆预留通行与装卸空间，严禁占用消防通道与主干道。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标准：8:30 前完成，无乱停、无占道。当日情况写入日报。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分工：保安主导，门卫在门岗配合疏导。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3.2 四角巡查 + 拍照打卡（上午）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路线：厂区四角（东南 → 西南 → 东北 → 西北围挡/围墙拐角）→ 顺围墙连线巡查一圈。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打卡要求：① 到达每个角点拍照一张，照片带时间水印，画面含该角标志物（围挡、墙体、路口）；② 上午至少完成一轮四角打卡，下午巡查对异常点位补拍；③ 照片当日发至总经办指定工作群，存档备查。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重点检查：围挡破损/攀爬痕迹、可疑人员逗留、物资堆放异常、未上锁设备与工具、沿线监控探头外观（遮挡/移位/损坏/镜头脏污）。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发现围挡破损、孔洞、可疑痕迹立即上报并就地看护，直至处理人员到场。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配合：保安巡查期间，门岗由门卫值守，车辆检查不间断。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3.3 车辆进出登记 + 后备箱检查（全天常态化）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执行主体：门卫（门岗协管）日常执行；保安监督、复核，并处置拒不配合、夹带嫌疑等异常。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常态化要求：不设固定时段，车辆随到随登记、随查随放行；保安巡查、午休、离岗期间门岗由门卫值守，任何时段不得漏登漏检。</w:t>
      </w:r>
    </w:p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登记要素（逐车登记，不得漏登）：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车牌号</w:t>
            </w:r>
          </w:p>
        </w:tc>
        <w:tc>
          <w:tcPr>
            <w:tcW w:type="pct" w:w="1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车型</w:t>
            </w:r>
          </w:p>
        </w:tc>
        <w:tc>
          <w:tcPr>
            <w:tcW w:type="pct" w:w="1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进出时间</w:t>
            </w:r>
          </w:p>
        </w:tc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事由/载货</w:t>
            </w:r>
          </w:p>
        </w:tc>
        <w:tc>
          <w:tcPr>
            <w:tcW w:type="pct" w:w="1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司机</w:t>
            </w:r>
          </w:p>
        </w:tc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联系方式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后备箱/车厢检查：① 所有进厂、出厂车辆执行目视检查，出厂车辆重点检查是否夹带螺栓、废铁、电缆、油品、工具等厂内物资（721 事件教训）；② 大货车、重型车辆为必查重点；③ 检查礼貌规范：先问好 → 说明检查要求 → 司机本人打开后备箱 → 目视检查 → 感谢放行；④ 发现夹带嫌疑：暂缓放行 → 拍照取证 → 立即报告保安/总经办；⑤ 拒不配合检查的车辆立即扣车不放行，报告保安及总经办，不得与司机发生肢体冲突。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登记本当日存档，次日核对；保安每日至少复核一次登记完整性。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3.4 监控探头巡检 + 晚间录像抽查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探头外观巡检（每日巡查途中顺带完成）：逐个确认探头图像正常、角度无偏、镜头无遮挡；异常立即报修并记入日报。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功能抽测（15:30 — 16:30）：抽查不少于 4 路探头实时画面，确认画面清晰、时间戳正常；记录无法回放的探头编号。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晚间录像抽查（每日）：① 回看前一晚 17:30 至次日 8:00 录像，重点时段 22:00 — 次日 5:00；② 监察晚间异常人员与事件：翻越围挡、可疑逗留、车辆夜间出入、物资异动、靠近大货车/重型车辆的可疑人员；③ 发现异常截屏/录屏留证，记入日报，次日第一时间报告总经办。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3.5 周边村民管理 + 拾荒人员驱离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一律禁止进入厂区及施工作业区域；周边村民态度友善、讲明规定，不听劝告者拍照记录并上报；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重点防范其靠近大货车、重型车辆（装卸、倒车存在盲区与碾压风险；防盗油、防扒车、防刮蹭），车辆作业时段须在周边清场；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驱离过程只劝阻、不动手，保持安全距离；遇阻挠、威胁等情况立即撤离到安全位置并报警、上报总经办。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每日驱离情况（人数、时间、位置、处理结果）写入日报。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分工：保安主责；门卫在门岗视线范围内发现拾荒人员逗留时先行提醒并通报保安。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四、异常处置流程（分级）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级别</w:t>
            </w:r>
          </w:p>
        </w:tc>
        <w:tc>
          <w:tcPr>
            <w:tcW w:type="pct" w:w="3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情形</w:t>
            </w:r>
          </w:p>
        </w:tc>
        <w:tc>
          <w:tcPr>
            <w:tcW w:type="pct" w:w="4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一般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占道停车、轻微纠纷、探头故障、围挡破损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现场处置 + 记入日报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重大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盗窃嫌疑、夹带物资、人员冲突、车辆事故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拍照/录像取证 → 立即电话报告总经办 → 保护现场 → 必要时报警（110/119）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夜间（录像发现）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晚间异常人员/事件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截屏留证 → 次日第一时间报告总经办</w:t>
            </w:r>
          </w:p>
        </w:tc>
      </w:tr>
    </w:tbl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处置五步：先控场 → 即上报 → 留证据 → 写记录 → 跟闭环（次日日报“次日关注事项”跟踪直至闭环）。</w:t>
      </w:r>
    </w:p>
    <w:p>
      <w:pPr>
        <w:spacing w:after="60" w:before="60" w:line="300"/>
        <w:jc w:val="both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门卫遇夹带嫌疑、拒不配合等异常：先扣车控场 → 立即通报保安 → 由保安按上述流程处置。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五、人员管理与配合要求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门岗不空岗：保安巡查、午休、离岗期间，门卫在门岗值守，确保车辆登记检查全天不间断；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午休轮换：12:00 — 13:30 保安午休、门卫值守门岗；门卫用餐休息由保安顶岗，两人错开、不同时空岗；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短暂离岗：两人错开离岗（巡查、用餐、如厕），任何时刻至少一人在岗；门岗暂时无人时放置“巡查中”告示牌并留电话；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请假/调休：两人错开请假，不得同日缺岗；提前一天向总经办申请，获批后方可离岗；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上岗要求：两人均穿保安服/反光背心，佩戴工作证；手机/对讲机全程畅通；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纪律红线：不得饮酒上岗、不得脱岗串岗；打卡照片必须真实，造假一经发现严肃处理；不得私自放行未检查车辆。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六、日报制度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每日 17:15 — 17:30 由保安汇总门岗登记情况并填写《每日安保工作报告》（模板见《每日安保工作报告（模板）.xlsx》）；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每日 17:30 前，按模板格式向总经办呈报；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载体：微信按模板文字发送 + 纸质登记本留存；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零报告原则：无异常也要逐项填“正常”，不得漏报、瞒报、迟报；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漏报、瞒报、迟报纳入考核。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000000"/>
          <w:sz w:val="26"/>
          <w:szCs w:val="26"/>
        </w:rPr>
        <w:t xml:space="preserve">七、考核要点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四角打卡照片是否齐全、真实；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车辆登记是否逐车完整、全天无漏登漏检（门卫执行质量由保安连带考核），后备箱检查是否执行；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监控巡检与晚间录像抽查是否执行并有记录；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日报是否按时、按模板提交（零报告）；</w:t>
      </w:r>
    </w:p>
    <w:p>
      <w:pPr>
        <w:spacing w:after="30" w:before="30" w:line="280"/>
        <w:ind w:left="3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• 大货车/重型车辆作业区是否无闲杂人员（拾荒者驱离效果）。</w:t>
      </w:r>
    </w:p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color w:val="000000"/>
          <w:sz w:val="21"/>
          <w:szCs w:val="21"/>
        </w:rPr>
        <w:t xml:space="preserve">江西柯美纸业有限公司 ·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2026 年 8 月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2026-08-20T02:29:24.197Z</dcterms:created>
  <dcterms:modified xsi:type="dcterms:W3CDTF">2026-08-20T02:29:24.197Z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