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08E17E">
      <w:pPr>
        <w:pStyle w:val="10"/>
        <w:keepNext/>
        <w:spacing w:before="0" w:after="360" w:line="360" w:lineRule="auto"/>
        <w:jc w:val="center"/>
      </w:pPr>
      <w:r>
        <w:rPr>
          <w:rFonts w:ascii="黑体" w:hAnsi="黑体" w:eastAsia="黑体" w:cs="黑体"/>
          <w:b/>
          <w:bCs/>
          <w:sz w:val="40"/>
          <w:szCs w:val="40"/>
        </w:rPr>
        <w:t>每日跟进清单</w:t>
      </w:r>
    </w:p>
    <w:p w14:paraId="1625591B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来源：2026 年 9 月 9 日总经理口述要求</w:t>
      </w:r>
    </w:p>
    <w:p w14:paraId="602BA2EB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执行频率：每日</w:t>
      </w:r>
    </w:p>
    <w:p w14:paraId="4911A86D">
      <w:pPr>
        <w:spacing w:after="60" w:line="300" w:lineRule="auto"/>
        <w:ind w:left="420"/>
        <w:jc w:val="both"/>
      </w:pPr>
      <w:r>
        <w:rPr>
          <w:rFonts w:ascii="宋体" w:hAnsi="宋体" w:eastAsia="宋体" w:cs="宋体"/>
          <w:i/>
          <w:iCs/>
          <w:color w:val="444444"/>
          <w:sz w:val="19"/>
          <w:szCs w:val="19"/>
        </w:rPr>
        <w:t>适用范围：本清单所列重点工程及配套项目</w:t>
      </w:r>
    </w:p>
    <w:p w14:paraId="7A2B70BF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一、执行要求</w:t>
      </w:r>
    </w:p>
    <w:p w14:paraId="6BA30EC4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1. 对本清单各项重点工作每日落实现场拍照和文字概述。</w:t>
      </w:r>
    </w:p>
    <w:p w14:paraId="565FDD4B">
      <w:pPr>
        <w:spacing w:after="100" w:line="360" w:lineRule="auto"/>
        <w:ind w:left="420" w:hanging="210"/>
        <w:jc w:val="both"/>
      </w:pPr>
      <w:r>
        <w:rPr>
          <w:rFonts w:ascii="宋体" w:hAnsi="宋体" w:eastAsia="宋体" w:cs="宋体"/>
          <w:sz w:val="21"/>
          <w:szCs w:val="21"/>
        </w:rPr>
        <w:t>2. 汇总当日各项进度后形成进度综述，发送至工作群。</w:t>
      </w:r>
    </w:p>
    <w:p w14:paraId="461F6109">
      <w:pPr>
        <w:pStyle w:val="2"/>
        <w:keepNext/>
        <w:spacing w:before="360" w:after="180" w:line="360" w:lineRule="auto"/>
        <w:jc w:val="left"/>
      </w:pPr>
      <w:r>
        <w:rPr>
          <w:rFonts w:ascii="黑体" w:hAnsi="黑体" w:eastAsia="黑体" w:cs="黑体"/>
          <w:b/>
          <w:bCs/>
          <w:sz w:val="32"/>
          <w:szCs w:val="32"/>
        </w:rPr>
        <w:t>二、重点跟进项目</w:t>
      </w:r>
    </w:p>
    <w:tbl>
      <w:tblPr>
        <w:tblStyle w:val="11"/>
        <w:tblW w:w="5274" w:type="pct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5"/>
        <w:gridCol w:w="1021"/>
        <w:gridCol w:w="3857"/>
        <w:gridCol w:w="3368"/>
      </w:tblGrid>
      <w:tr w14:paraId="20FEF3B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29CEE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序号</w:t>
            </w:r>
          </w:p>
        </w:tc>
        <w:tc>
          <w:tcPr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E7B39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专业/板块</w:t>
            </w:r>
          </w:p>
        </w:tc>
        <w:tc>
          <w:tcPr>
            <w:tcW w:w="2204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6F28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重点跟进内容</w:t>
            </w:r>
          </w:p>
        </w:tc>
        <w:tc>
          <w:tcPr>
            <w:tcW w:w="1924" w:type="pct"/>
            <w:shd w:val="clear" w:color="auto" w:fill="E6E6E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5A200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每日留痕要求</w:t>
            </w:r>
          </w:p>
        </w:tc>
      </w:tr>
      <w:tr w14:paraId="6695CF1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5F6B8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7AB0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土建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0A459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南侧挡墙进度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DB55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216C71D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33E3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31E0A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土建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6F8E8E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煤棚土方转运进度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31652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0BCB644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BAE7E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675DD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土建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C5747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碎解车间内外进度</w:t>
            </w:r>
            <w:bookmarkStart w:id="0" w:name="_GoBack"/>
            <w:bookmarkEnd w:id="0"/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F9C86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5181AF4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4AF0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4778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土建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10F90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清水池进度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C9243D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7FCF146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71E363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179A2C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物流成品仓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051F0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1#成品仓及钢结构进度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DFA3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4894D13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A7BE0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52F6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水处理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86678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管廊架安装及单体设备安装进度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42BEE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40916D9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57DB9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801A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电站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AE3D9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脱硫塔、输煤栈桥及钢结构安装进度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53BA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1EA37CE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C6D4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C47BE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生产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A9D3D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制浆车间一楼池体施工及行车安装进度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648B2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24B5929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197C8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65A5D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生产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3B608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浆塔、白水塔施工进度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50444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711CF5D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4C935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A3B6D2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生产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13311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5600 车间南北两侧道路施工进度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D5EC8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  <w:tr w14:paraId="2D09DAF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1C78B8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F5A92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生产</w:t>
            </w:r>
          </w:p>
        </w:tc>
        <w:tc>
          <w:tcPr>
            <w:tcW w:w="220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FB196F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6#地块装车区大门口施工进度</w:t>
            </w:r>
          </w:p>
        </w:tc>
        <w:tc>
          <w:tcPr>
            <w:tcW w:w="1924" w:type="pct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EBD2FB">
            <w:pPr>
              <w:spacing w:after="0" w:line="28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17"/>
                <w:szCs w:val="17"/>
              </w:rPr>
              <w:t>现场照片、文字概述、进度综述</w:t>
            </w:r>
          </w:p>
        </w:tc>
      </w:tr>
    </w:tbl>
    <w:p w14:paraId="54A71EB3">
      <w:pPr>
        <w:spacing w:after="60" w:line="300" w:lineRule="auto"/>
        <w:jc w:val="both"/>
      </w:pP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11B3CCD"/>
    <w:rsid w:val="347A51A8"/>
    <w:rsid w:val="3769735A"/>
    <w:rsid w:val="4F275AD4"/>
    <w:rsid w:val="59466C45"/>
    <w:rsid w:val="5E0D2339"/>
    <w:rsid w:val="79C17EE1"/>
    <w:rsid w:val="7FAC236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0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480</Words>
  <Characters>492</Characters>
  <TotalTime>1</TotalTime>
  <ScaleCrop>false</ScaleCrop>
  <LinksUpToDate>false</LinksUpToDate>
  <CharactersWithSpaces>500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2026-09-09T02:25:00Z</dcterms:created>
  <dc:creator>Un-named</dc:creator>
  <cp:lastModifiedBy>mrseven</cp:lastModifiedBy>
  <dcterms:modified xsi:type="dcterms:W3CDTF">2026-09-09T02:43:48Z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eyJoZGlkIjoiY2EzNmE4Y2QzMjgzZjMyMWMxOGMxNjc1MmE1ZDAyMDEiLCJ1c2VySWQiOiIzNjA0ODMxNzEifQ==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F56C9F618ADB4F878033E0D95B6E0284_12</vt:lpwstr>
  </property>
</Properties>
</file>