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4439E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江西柯美纸业有限公司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需政府侧沟通协调事宜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6"/>
        <w:gridCol w:w="2700"/>
        <w:gridCol w:w="2336"/>
      </w:tblGrid>
      <w:tr w14:paraId="3817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3486" w:type="dxa"/>
          </w:tcPr>
          <w:p w14:paraId="0FDF1CAE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事项</w:t>
            </w:r>
          </w:p>
        </w:tc>
        <w:tc>
          <w:tcPr>
            <w:tcW w:w="2700" w:type="dxa"/>
          </w:tcPr>
          <w:p w14:paraId="4444DD8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协调进度</w:t>
            </w:r>
          </w:p>
        </w:tc>
        <w:tc>
          <w:tcPr>
            <w:tcW w:w="2336" w:type="dxa"/>
          </w:tcPr>
          <w:p w14:paraId="57E4469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是否完成</w:t>
            </w:r>
          </w:p>
        </w:tc>
      </w:tr>
      <w:tr w14:paraId="3EE5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3486" w:type="dxa"/>
          </w:tcPr>
          <w:p w14:paraId="1340FD3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纬一路东头4.75亩地不审批下来，影响大门的设立。物流转运</w:t>
            </w:r>
          </w:p>
        </w:tc>
        <w:tc>
          <w:tcPr>
            <w:tcW w:w="2700" w:type="dxa"/>
          </w:tcPr>
          <w:p w14:paraId="1A66C3F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4F99165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C4D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3486" w:type="dxa"/>
          </w:tcPr>
          <w:p w14:paraId="685EB02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废纸棚侧的土方，不及时拉走，将影响整体进度</w:t>
            </w:r>
          </w:p>
        </w:tc>
        <w:tc>
          <w:tcPr>
            <w:tcW w:w="2700" w:type="dxa"/>
          </w:tcPr>
          <w:p w14:paraId="09B7466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5CD34CE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0E0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</w:trPr>
        <w:tc>
          <w:tcPr>
            <w:tcW w:w="3486" w:type="dxa"/>
          </w:tcPr>
          <w:p w14:paraId="090B390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外供电，当前仅接线到正威，离柯美还有200-300米距离</w:t>
            </w:r>
          </w:p>
        </w:tc>
        <w:tc>
          <w:tcPr>
            <w:tcW w:w="2700" w:type="dxa"/>
          </w:tcPr>
          <w:p w14:paraId="75CA98D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23E4479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3A7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3486" w:type="dxa"/>
          </w:tcPr>
          <w:p w14:paraId="58208D1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取水管线以及排水官网的市政铺设。</w:t>
            </w:r>
          </w:p>
        </w:tc>
        <w:tc>
          <w:tcPr>
            <w:tcW w:w="2700" w:type="dxa"/>
          </w:tcPr>
          <w:p w14:paraId="4EE5FE5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3182FBC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39F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3486" w:type="dxa"/>
          </w:tcPr>
          <w:p w14:paraId="504C05B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莲花工业区东区的污水站建设是否能够满足柯美需求，如何增进沟通。</w:t>
            </w:r>
          </w:p>
        </w:tc>
        <w:tc>
          <w:tcPr>
            <w:tcW w:w="2700" w:type="dxa"/>
          </w:tcPr>
          <w:p w14:paraId="2CAB276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113D9BF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AA5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3486" w:type="dxa"/>
          </w:tcPr>
          <w:p w14:paraId="7B817184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00" w:type="dxa"/>
          </w:tcPr>
          <w:p w14:paraId="202CA9E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36" w:type="dxa"/>
          </w:tcPr>
          <w:p w14:paraId="1C6E1D1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14998C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0235A"/>
    <w:rsid w:val="22C34341"/>
    <w:rsid w:val="353F1CC7"/>
    <w:rsid w:val="5B931738"/>
    <w:rsid w:val="5DDF5D62"/>
    <w:rsid w:val="61093A4F"/>
    <w:rsid w:val="6A663EFC"/>
    <w:rsid w:val="6A995680"/>
    <w:rsid w:val="788A03B6"/>
    <w:rsid w:val="7E06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155</Characters>
  <Lines>0</Lines>
  <Paragraphs>0</Paragraphs>
  <TotalTime>98</TotalTime>
  <ScaleCrop>false</ScaleCrop>
  <LinksUpToDate>false</LinksUpToDate>
  <CharactersWithSpaces>155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2026-07-15T01:27:00Z</dcterms:created>
  <dc:creator>mrseven</dc:creator>
  <cp:lastModifiedBy>mrseven</cp:lastModifiedBy>
  <dcterms:modified xsi:type="dcterms:W3CDTF">2026-07-15T03:39:19Z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ICV">
    <vt:lpwstr>62BB45CE9E10415CA4CDBC17D60CAAF4_12</vt:lpwstr>
  </property>
</Properties>
</file>