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00000">
      <w:pPr>
        <w:jc w:val="center"/>
      </w:pPr>
      <w:r>
        <w:rPr>
          <w:rFonts w:eastAsia="黑体"/>
          <w:b/>
          <w:sz w:val="32"/>
          <w:szCs w:val="32"/>
        </w:rPr>
        <w:t>江西柯美纸业有限公司</w:t>
      </w:r>
    </w:p>
    <w:p w14:paraId="50000001">
      <w:pPr>
        <w:spacing w:after="40"/>
        <w:jc w:val="center"/>
      </w:pPr>
      <w:r>
        <w:rPr>
          <w:rFonts w:eastAsia="黑体"/>
          <w:b/>
          <w:color w:val="1F4E79"/>
          <w:sz w:val="44"/>
          <w:szCs w:val="44"/>
        </w:rPr>
        <w:t>重大节点进度追踪通报</w:t>
      </w:r>
    </w:p>
    <w:p w14:paraId="50000002">
      <w:pPr>
        <w:spacing w:after="120"/>
        <w:jc w:val="center"/>
      </w:pPr>
      <w:r>
        <w:rPr>
          <w:rFonts w:eastAsia="宋体"/>
          <w:sz w:val="20"/>
          <w:szCs w:val="20"/>
        </w:rPr>
        <w:t>通报编号：JK</w:t>
      </w:r>
      <w:r>
        <w:rPr>
          <w:rFonts w:hint="eastAsia"/>
          <w:sz w:val="20"/>
          <w:szCs w:val="20"/>
          <w:lang w:val="en-US" w:eastAsia="zh-CN"/>
        </w:rPr>
        <w:t>JD</w:t>
      </w:r>
      <w:r>
        <w:rPr>
          <w:rFonts w:eastAsia="宋体"/>
          <w:sz w:val="20"/>
          <w:szCs w:val="20"/>
        </w:rPr>
        <w:t>-2026-</w:t>
      </w:r>
      <w:r>
        <w:rPr>
          <w:rFonts w:hint="eastAsia"/>
          <w:sz w:val="20"/>
          <w:szCs w:val="20"/>
          <w:lang w:val="en-US" w:eastAsia="zh-CN"/>
        </w:rPr>
        <w:t>001</w:t>
      </w:r>
      <w:r>
        <w:rPr>
          <w:rFonts w:eastAsia="宋体"/>
          <w:sz w:val="20"/>
          <w:szCs w:val="20"/>
        </w:rPr>
        <w:t>　　　通报日期：20____年____月____日</w:t>
      </w:r>
    </w:p>
    <w:p w14:paraId="50000003">
      <w:pPr>
        <w:spacing w:after="120"/>
        <w:jc w:val="center"/>
      </w:pPr>
      <w:r>
        <w:rPr>
          <w:rFonts w:eastAsia="宋体"/>
          <w:color w:val="1F4E79"/>
          <w:sz w:val="18"/>
          <w:szCs w:val="18"/>
        </w:rPr>
        <w:t>━━━━━━━━━━━━━━━━━━━━━━━━━━━━━━━━━━━━━━━━━━━━━━━━━━━━━━━━━</w:t>
      </w:r>
    </w:p>
    <w:p w14:paraId="50000004">
      <w:pPr>
        <w:spacing w:after="60"/>
        <w:jc w:val="left"/>
      </w:pPr>
      <w:r>
        <w:rPr>
          <w:rFonts w:eastAsia="黑体"/>
          <w:b/>
          <w:sz w:val="24"/>
          <w:szCs w:val="24"/>
        </w:rPr>
        <w:t>一、重大节点督察追踪</w:t>
      </w:r>
    </w:p>
    <w:tbl>
      <w:tblPr>
        <w:tblStyle w:val="2"/>
        <w:tblW w:w="5000" w:type="pct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8"/>
        <w:gridCol w:w="1479"/>
        <w:gridCol w:w="2757"/>
        <w:gridCol w:w="1332"/>
        <w:gridCol w:w="2090"/>
        <w:gridCol w:w="1243"/>
        <w:gridCol w:w="907"/>
      </w:tblGrid>
      <w:tr w14:paraId="5000000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50000005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序号</w:t>
            </w:r>
          </w:p>
        </w:tc>
        <w:tc>
          <w:tcPr>
            <w:tcW w:w="716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50000006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专业</w:t>
            </w:r>
          </w:p>
        </w:tc>
        <w:tc>
          <w:tcPr>
            <w:tcW w:w="1335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50000007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重大节点事项</w:t>
            </w:r>
          </w:p>
        </w:tc>
        <w:tc>
          <w:tcPr>
            <w:tcW w:w="645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50000008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责任人/单位</w:t>
            </w:r>
          </w:p>
        </w:tc>
        <w:tc>
          <w:tcPr>
            <w:tcW w:w="1012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50000009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计划完成</w:t>
            </w:r>
          </w:p>
        </w:tc>
        <w:tc>
          <w:tcPr>
            <w:tcW w:w="602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5000000A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状态</w:t>
            </w:r>
          </w:p>
        </w:tc>
        <w:tc>
          <w:tcPr>
            <w:tcW w:w="439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5000000B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惩罚</w:t>
            </w:r>
          </w:p>
        </w:tc>
      </w:tr>
      <w:tr w14:paraId="5000001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83" w:hRule="atLeast"/>
        </w:trPr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0D">
            <w:pPr>
              <w:jc w:val="center"/>
            </w:pPr>
            <w:r>
              <w:rPr>
                <w:rFonts w:eastAsia="宋体"/>
                <w:sz w:val="20"/>
              </w:rPr>
              <w:t>1</w:t>
            </w:r>
          </w:p>
        </w:tc>
        <w:tc>
          <w:tcPr>
            <w:tcW w:w="716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0E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污水</w:t>
            </w:r>
          </w:p>
        </w:tc>
        <w:tc>
          <w:tcPr>
            <w:tcW w:w="1335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0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集水池找平</w:t>
            </w:r>
            <w:r>
              <w:rPr>
                <w:rFonts w:hint="eastAsia"/>
                <w:lang w:val="en-US" w:eastAsia="zh-CN"/>
              </w:rPr>
              <w:t>/污泥脱水间室内水沟土方开挖/污泥脱水间室内水沟土方开挖/污泥脱水间室内水沟垫层浇筑/事故池，调节预酸化池池内清理地面/污泥脱水间变更墙体粉刷/污泥脱水间配电室电缆沟墙体浇筑/集水池设备基础/污泥脱水间室内水沟墙体砌筑及粉刷/浆渣池找平</w:t>
            </w:r>
          </w:p>
        </w:tc>
        <w:tc>
          <w:tcPr>
            <w:tcW w:w="645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1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兰江</w:t>
            </w:r>
          </w:p>
        </w:tc>
        <w:tc>
          <w:tcPr>
            <w:tcW w:w="1012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1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当前各节点状态涵盖未开始，未完成，以及扫尾工作未开展</w:t>
            </w:r>
          </w:p>
        </w:tc>
        <w:tc>
          <w:tcPr>
            <w:tcW w:w="602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39AC6C39">
            <w:pPr>
              <w:jc w:val="left"/>
              <w:rPr>
                <w:rFonts w:eastAsia="宋体"/>
                <w:sz w:val="20"/>
              </w:rPr>
            </w:pPr>
            <w:r>
              <w:rPr>
                <w:rFonts w:eastAsia="宋体"/>
                <w:sz w:val="20"/>
              </w:rPr>
              <w:t>☐到期未完成</w:t>
            </w:r>
          </w:p>
          <w:p w14:paraId="50000012">
            <w:pPr>
              <w:jc w:val="left"/>
            </w:pPr>
            <w:r>
              <w:rPr>
                <w:rFonts w:eastAsia="宋体"/>
                <w:sz w:val="20"/>
              </w:rPr>
              <w:t>☐严重滞后</w:t>
            </w:r>
          </w:p>
        </w:tc>
        <w:tc>
          <w:tcPr>
            <w:tcW w:w="439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13">
            <w:pPr>
              <w:jc w:val="left"/>
            </w:pPr>
            <w:r>
              <w:rPr>
                <w:rFonts w:eastAsia="宋体"/>
                <w:sz w:val="20"/>
              </w:rPr>
              <w:t>☐通报  ☐警告  ☐罚款</w:t>
            </w:r>
          </w:p>
        </w:tc>
      </w:tr>
      <w:tr w14:paraId="5000001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67" w:hRule="atLeast"/>
        </w:trPr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15">
            <w:pPr>
              <w:jc w:val="center"/>
            </w:pPr>
            <w:r>
              <w:rPr>
                <w:rFonts w:eastAsia="宋体"/>
                <w:sz w:val="20"/>
              </w:rPr>
              <w:t>2</w:t>
            </w:r>
          </w:p>
        </w:tc>
        <w:tc>
          <w:tcPr>
            <w:tcW w:w="716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16">
            <w:pPr>
              <w:jc w:val="center"/>
            </w:pPr>
          </w:p>
        </w:tc>
        <w:tc>
          <w:tcPr>
            <w:tcW w:w="1335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17">
            <w:pPr>
              <w:jc w:val="center"/>
            </w:pPr>
          </w:p>
        </w:tc>
        <w:tc>
          <w:tcPr>
            <w:tcW w:w="645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18">
            <w:pPr>
              <w:jc w:val="center"/>
            </w:pPr>
          </w:p>
        </w:tc>
        <w:tc>
          <w:tcPr>
            <w:tcW w:w="1012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19">
            <w:pPr>
              <w:jc w:val="center"/>
            </w:pPr>
          </w:p>
        </w:tc>
        <w:tc>
          <w:tcPr>
            <w:tcW w:w="602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48FCFA28">
            <w:pPr>
              <w:jc w:val="left"/>
              <w:rPr>
                <w:rFonts w:eastAsia="宋体"/>
                <w:sz w:val="20"/>
              </w:rPr>
            </w:pPr>
            <w:r>
              <w:rPr>
                <w:rFonts w:eastAsia="宋体"/>
                <w:sz w:val="20"/>
              </w:rPr>
              <w:t>☐到期未完成</w:t>
            </w:r>
          </w:p>
          <w:p w14:paraId="5000001A">
            <w:pPr>
              <w:jc w:val="left"/>
            </w:pPr>
            <w:r>
              <w:rPr>
                <w:rFonts w:eastAsia="宋体"/>
                <w:sz w:val="20"/>
              </w:rPr>
              <w:t>☐严重滞后</w:t>
            </w:r>
          </w:p>
        </w:tc>
        <w:tc>
          <w:tcPr>
            <w:tcW w:w="439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1B">
            <w:pPr>
              <w:jc w:val="left"/>
            </w:pPr>
            <w:r>
              <w:rPr>
                <w:rFonts w:eastAsia="宋体"/>
                <w:sz w:val="20"/>
              </w:rPr>
              <w:t>☐通报  ☐警告  ☐罚款</w:t>
            </w:r>
          </w:p>
        </w:tc>
      </w:tr>
    </w:tbl>
    <w:p w14:paraId="50000025">
      <w:pPr>
        <w:spacing w:after="120"/>
      </w:pPr>
    </w:p>
    <w:p w14:paraId="50000026">
      <w:pPr>
        <w:spacing w:after="60"/>
      </w:pPr>
      <w:r>
        <w:rPr>
          <w:rFonts w:eastAsia="黑体"/>
          <w:b/>
          <w:sz w:val="24"/>
          <w:szCs w:val="24"/>
        </w:rPr>
        <w:t>二、惩罚级别参考</w:t>
      </w:r>
    </w:p>
    <w:tbl>
      <w:tblPr>
        <w:tblStyle w:val="2"/>
        <w:tblW w:w="5000" w:type="pct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4"/>
        <w:gridCol w:w="5426"/>
        <w:gridCol w:w="4346"/>
      </w:tblGrid>
      <w:tr w14:paraId="5000002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50000027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级别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50000028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触发条件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50000029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措施</w:t>
            </w:r>
          </w:p>
        </w:tc>
      </w:tr>
      <w:tr w14:paraId="5000002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00" w:hRule="atLeast"/>
        </w:trPr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000002B">
            <w:pPr>
              <w:jc w:val="center"/>
            </w:pPr>
            <w:r>
              <w:rPr>
                <w:rFonts w:eastAsia="宋体"/>
                <w:sz w:val="20"/>
              </w:rPr>
              <w:t>通报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000002C">
            <w:pPr>
              <w:jc w:val="left"/>
            </w:pPr>
            <w:r>
              <w:rPr>
                <w:rFonts w:eastAsia="宋体"/>
                <w:sz w:val="20"/>
              </w:rPr>
              <w:t>节点/专业当月首次未完成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000002D">
            <w:pPr>
              <w:jc w:val="left"/>
            </w:pPr>
            <w:r>
              <w:rPr>
                <w:rFonts w:eastAsia="宋体"/>
                <w:sz w:val="20"/>
              </w:rPr>
              <w:t>公开通报，并限当日内提交书面整改计划</w:t>
            </w:r>
          </w:p>
        </w:tc>
      </w:tr>
      <w:tr w14:paraId="5000003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00" w:hRule="atLeast"/>
        </w:trPr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000002F">
            <w:pPr>
              <w:jc w:val="center"/>
            </w:pPr>
            <w:r>
              <w:rPr>
                <w:rFonts w:eastAsia="宋体"/>
                <w:sz w:val="20"/>
              </w:rPr>
              <w:t>警告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0000030">
            <w:pPr>
              <w:jc w:val="left"/>
            </w:pPr>
            <w:r>
              <w:rPr>
                <w:rFonts w:eastAsia="宋体"/>
                <w:sz w:val="20"/>
              </w:rPr>
              <w:t>通报后未立即整改或该节点/专业当月内再次未完成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0000031">
            <w:pPr>
              <w:jc w:val="left"/>
            </w:pPr>
            <w:r>
              <w:rPr>
                <w:rFonts w:eastAsia="宋体"/>
                <w:sz w:val="20"/>
              </w:rPr>
              <w:t>公开警告，并计入月度考核</w:t>
            </w:r>
          </w:p>
        </w:tc>
      </w:tr>
      <w:tr w14:paraId="5000003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00" w:hRule="atLeast"/>
        </w:trPr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0000033">
            <w:pPr>
              <w:jc w:val="center"/>
            </w:pPr>
            <w:r>
              <w:rPr>
                <w:rFonts w:eastAsia="宋体"/>
                <w:sz w:val="20"/>
              </w:rPr>
              <w:t>罚款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0000034">
            <w:pPr>
              <w:jc w:val="left"/>
            </w:pPr>
            <w:r>
              <w:rPr>
                <w:rFonts w:eastAsia="宋体"/>
                <w:sz w:val="20"/>
              </w:rPr>
              <w:t>警告后仍无进展或该节点/专业当月内第三次未完成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0000035">
            <w:pPr>
              <w:jc w:val="left"/>
            </w:pPr>
            <w:r>
              <w:rPr>
                <w:rFonts w:eastAsia="宋体"/>
                <w:sz w:val="20"/>
              </w:rPr>
              <w:t>扣减对应金额；外协按合同罚没工程款</w:t>
            </w:r>
          </w:p>
        </w:tc>
      </w:tr>
    </w:tbl>
    <w:p w14:paraId="72ABF03C">
      <w:pPr>
        <w:spacing w:after="60"/>
        <w:rPr>
          <w:rFonts w:hint="eastAsia" w:eastAsia="黑体"/>
          <w:b/>
          <w:sz w:val="24"/>
          <w:szCs w:val="24"/>
          <w:lang w:val="en-US" w:eastAsia="zh-CN"/>
        </w:rPr>
      </w:pPr>
    </w:p>
    <w:p w14:paraId="5E6CBF6F">
      <w:pPr>
        <w:spacing w:after="60"/>
        <w:rPr>
          <w:rFonts w:hint="default" w:eastAsia="黑体"/>
          <w:lang w:val="en-US" w:eastAsia="zh-CN"/>
        </w:rPr>
      </w:pPr>
      <w:r>
        <w:rPr>
          <w:rFonts w:hint="eastAsia" w:eastAsia="黑体"/>
          <w:b/>
          <w:sz w:val="24"/>
          <w:szCs w:val="24"/>
          <w:lang w:val="en-US" w:eastAsia="zh-CN"/>
        </w:rPr>
        <w:t>三</w:t>
      </w:r>
      <w:r>
        <w:rPr>
          <w:rFonts w:eastAsia="黑体"/>
          <w:b/>
          <w:sz w:val="24"/>
          <w:szCs w:val="24"/>
        </w:rPr>
        <w:t>、</w:t>
      </w:r>
      <w:r>
        <w:rPr>
          <w:rFonts w:hint="eastAsia" w:eastAsia="黑体"/>
          <w:b/>
          <w:sz w:val="24"/>
          <w:szCs w:val="24"/>
          <w:lang w:val="en-US" w:eastAsia="zh-CN"/>
        </w:rPr>
        <w:t>处罚建议：</w:t>
      </w:r>
    </w:p>
    <w:tbl>
      <w:tblPr>
        <w:tblStyle w:val="3"/>
        <w:tblW w:w="105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80"/>
      </w:tblGrid>
      <w:tr w14:paraId="3ACEA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7" w:hRule="atLeast"/>
        </w:trPr>
        <w:tc>
          <w:tcPr>
            <w:tcW w:w="10580" w:type="dxa"/>
            <w:vAlign w:val="center"/>
          </w:tcPr>
          <w:p w14:paraId="1F8A356B">
            <w:pPr>
              <w:spacing w:after="120" w:line="600" w:lineRule="auto"/>
              <w:jc w:val="both"/>
              <w:rPr>
                <w:rFonts w:hint="default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vertAlign w:val="baseline"/>
                <w:lang w:val="en-US" w:eastAsia="zh-CN"/>
              </w:rPr>
              <w:t>全厂通报批评</w:t>
            </w:r>
          </w:p>
        </w:tc>
      </w:tr>
    </w:tbl>
    <w:p w14:paraId="1A906578">
      <w:pPr>
        <w:spacing w:after="120" w:line="360" w:lineRule="auto"/>
        <w:jc w:val="right"/>
        <w:rPr>
          <w:rFonts w:hint="eastAsia"/>
          <w:sz w:val="22"/>
          <w:szCs w:val="22"/>
          <w:lang w:val="en-US" w:eastAsia="zh-CN"/>
        </w:rPr>
      </w:pPr>
    </w:p>
    <w:p w14:paraId="2373E2BF">
      <w:pPr>
        <w:spacing w:after="120" w:line="360" w:lineRule="auto"/>
        <w:jc w:val="left"/>
        <w:rPr>
          <w:rFonts w:eastAsia="黑体"/>
          <w:b/>
          <w:sz w:val="22"/>
          <w:szCs w:val="22"/>
        </w:rPr>
      </w:pPr>
      <w:r>
        <w:rPr>
          <w:rFonts w:hint="eastAsia"/>
          <w:sz w:val="22"/>
          <w:szCs w:val="22"/>
          <w:lang w:val="en-US" w:eastAsia="zh-CN"/>
        </w:rPr>
        <w:t>经办</w:t>
      </w:r>
      <w:r>
        <w:rPr>
          <w:rFonts w:eastAsia="宋体"/>
          <w:sz w:val="22"/>
          <w:szCs w:val="22"/>
        </w:rPr>
        <w:t>人：________________　</w:t>
      </w:r>
      <w:r>
        <w:rPr>
          <w:rFonts w:hint="eastAsia"/>
          <w:sz w:val="22"/>
          <w:szCs w:val="22"/>
          <w:lang w:val="en-US" w:eastAsia="zh-CN"/>
        </w:rPr>
        <w:t xml:space="preserve">  责任人/单位：________________</w:t>
      </w:r>
      <w:r>
        <w:rPr>
          <w:rFonts w:eastAsia="宋体"/>
          <w:sz w:val="22"/>
          <w:szCs w:val="22"/>
        </w:rPr>
        <w:t>　　　总经理：________________</w:t>
      </w:r>
    </w:p>
    <w:p w14:paraId="56C75523">
      <w:pPr>
        <w:spacing w:after="80"/>
        <w:jc w:val="right"/>
        <w:rPr>
          <w:rFonts w:eastAsia="黑体"/>
          <w:b/>
          <w:sz w:val="22"/>
          <w:szCs w:val="22"/>
        </w:rPr>
      </w:pPr>
      <w:r>
        <w:rPr>
          <w:rFonts w:eastAsia="黑体"/>
          <w:b/>
          <w:sz w:val="22"/>
          <w:szCs w:val="22"/>
        </w:rPr>
        <w:br w:type="textWrapping"/>
      </w:r>
    </w:p>
    <w:p w14:paraId="50000039">
      <w:pPr>
        <w:spacing w:after="80"/>
        <w:jc w:val="right"/>
      </w:pPr>
      <w:r>
        <w:rPr>
          <w:rFonts w:eastAsia="黑体"/>
          <w:b/>
          <w:sz w:val="22"/>
          <w:szCs w:val="22"/>
        </w:rPr>
        <w:t>签发：江西柯美纸业有限公司 总经办</w:t>
      </w:r>
    </w:p>
    <w:p w14:paraId="5000003A">
      <w:pPr>
        <w:spacing w:after="40"/>
        <w:jc w:val="right"/>
      </w:pPr>
      <w:r>
        <w:rPr>
          <w:rFonts w:eastAsia="宋体"/>
          <w:sz w:val="20"/>
          <w:szCs w:val="20"/>
        </w:rPr>
        <w:t>日期：20____年____月____日</w:t>
      </w:r>
    </w:p>
    <w:p w14:paraId="0493DF10">
      <w:pPr>
        <w:jc w:val="right"/>
        <w:rPr>
          <w:rFonts w:eastAsia="宋体"/>
          <w:color w:val="808080"/>
          <w:sz w:val="18"/>
          <w:szCs w:val="18"/>
        </w:rPr>
      </w:pPr>
      <w:r>
        <w:rPr>
          <w:rFonts w:eastAsia="宋体"/>
          <w:color w:val="808080"/>
          <w:sz w:val="18"/>
          <w:szCs w:val="18"/>
        </w:rPr>
        <w:t>（本通报打印后拍照发送至工作群，原件存档备查）</w:t>
      </w:r>
      <w:bookmarkStart w:id="0" w:name="_GoBack"/>
      <w:bookmarkEnd w:id="0"/>
    </w:p>
    <w:sectPr>
      <w:pgSz w:w="11906" w:h="16838"/>
      <w:pgMar w:top="800" w:right="800" w:bottom="800" w:left="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1417F54"/>
    <w:rsid w:val="02274EC8"/>
    <w:rsid w:val="03E968D5"/>
    <w:rsid w:val="04732647"/>
    <w:rsid w:val="073F1F2E"/>
    <w:rsid w:val="0A104CF8"/>
    <w:rsid w:val="0AEB7E66"/>
    <w:rsid w:val="0C931AD8"/>
    <w:rsid w:val="114F36F3"/>
    <w:rsid w:val="11B36778"/>
    <w:rsid w:val="121D3BF2"/>
    <w:rsid w:val="147026FF"/>
    <w:rsid w:val="17C845C7"/>
    <w:rsid w:val="18622CA6"/>
    <w:rsid w:val="190909D0"/>
    <w:rsid w:val="198C3F5C"/>
    <w:rsid w:val="1A2A3350"/>
    <w:rsid w:val="1AE6371B"/>
    <w:rsid w:val="1CFD2F9D"/>
    <w:rsid w:val="1D9236E6"/>
    <w:rsid w:val="1DFE43C9"/>
    <w:rsid w:val="208D7F0D"/>
    <w:rsid w:val="2271206B"/>
    <w:rsid w:val="294D7EB2"/>
    <w:rsid w:val="2A010249"/>
    <w:rsid w:val="2C3F6B38"/>
    <w:rsid w:val="2F563C39"/>
    <w:rsid w:val="309008ED"/>
    <w:rsid w:val="32AB107A"/>
    <w:rsid w:val="33504453"/>
    <w:rsid w:val="336E3E55"/>
    <w:rsid w:val="35C34B7A"/>
    <w:rsid w:val="3789228D"/>
    <w:rsid w:val="37E46FEC"/>
    <w:rsid w:val="38975BFC"/>
    <w:rsid w:val="39007C46"/>
    <w:rsid w:val="3AAA1C17"/>
    <w:rsid w:val="3DEC1513"/>
    <w:rsid w:val="3F244F12"/>
    <w:rsid w:val="3FD15E98"/>
    <w:rsid w:val="41D8023A"/>
    <w:rsid w:val="425012F6"/>
    <w:rsid w:val="436314FD"/>
    <w:rsid w:val="44DF7D86"/>
    <w:rsid w:val="4528655A"/>
    <w:rsid w:val="4EC24B02"/>
    <w:rsid w:val="50091C86"/>
    <w:rsid w:val="51C63383"/>
    <w:rsid w:val="528A0854"/>
    <w:rsid w:val="52CB6777"/>
    <w:rsid w:val="530D4FE1"/>
    <w:rsid w:val="538F3C48"/>
    <w:rsid w:val="54992FD0"/>
    <w:rsid w:val="551663CF"/>
    <w:rsid w:val="56AF6ADB"/>
    <w:rsid w:val="5AF72A21"/>
    <w:rsid w:val="5BD13050"/>
    <w:rsid w:val="5BD65D5C"/>
    <w:rsid w:val="5CE94B48"/>
    <w:rsid w:val="601C6864"/>
    <w:rsid w:val="60725380"/>
    <w:rsid w:val="60E309D6"/>
    <w:rsid w:val="6A432885"/>
    <w:rsid w:val="6C1F1BB5"/>
    <w:rsid w:val="6F437969"/>
    <w:rsid w:val="6FC36CFC"/>
    <w:rsid w:val="72634E89"/>
    <w:rsid w:val="75DE488F"/>
    <w:rsid w:val="77F24622"/>
    <w:rsid w:val="793D18CD"/>
    <w:rsid w:val="79FF3FFE"/>
    <w:rsid w:val="7DC12ACC"/>
    <w:rsid w:val="7DCA69BA"/>
    <w:rsid w:val="7ED248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theme="minorBidi"/>
      <w:sz w:val="21"/>
      <w:szCs w:val="21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530</Words>
  <Characters>609</Characters>
  <TotalTime>2</TotalTime>
  <ScaleCrop>false</ScaleCrop>
  <LinksUpToDate>false</LinksUpToDate>
  <CharactersWithSpaces>627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2026-08-05T02:20:00Z</dcterms:created>
  <dc:creator>mrseven</dc:creator>
  <cp:lastModifiedBy>mrseven</cp:lastModifiedBy>
  <dcterms:modified xsi:type="dcterms:W3CDTF">2026-08-10T03:45:40Z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eyJoZGlkIjoiY2EzNmE4Y2QzMjgzZjMyMWMxOGMxNjc1MmE1ZDAyMDEiLCJ1c2VySWQiOiIzNjA0ODMxNzEifQ==</vt:lpwstr>
  </property>
  <property fmtid="{D5CDD505-2E9C-101B-9397-08002B2CF9AE}" pid="3" name="KSOProductBuildVer">
    <vt:lpwstr>2052-12.1.0.28043</vt:lpwstr>
  </property>
  <property fmtid="{D5CDD505-2E9C-101B-9397-08002B2CF9AE}" pid="4" name="ICV">
    <vt:lpwstr>39826C1C772B42FC82C341BB8F867F9A_12</vt:lpwstr>
  </property>
</Properties>
</file>