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49CE" w14:textId="4FB0966C" w:rsidR="00B30112" w:rsidRDefault="00F0640D" w:rsidP="00C36533">
      <w:pPr>
        <w:pStyle w:val="Heading1"/>
        <w:jc w:val="center"/>
        <w:rPr>
          <w:rFonts w:ascii="Times New Roman" w:hAnsi="Times New Roman" w:cs="Times New Roman"/>
        </w:rPr>
      </w:pPr>
      <w:r w:rsidRPr="00C36533">
        <w:rPr>
          <w:rFonts w:ascii="Times New Roman" w:hAnsi="Times New Roman" w:cs="Times New Roman"/>
        </w:rPr>
        <w:t>Mario Kart 8 Component</w:t>
      </w:r>
      <w:r w:rsidRPr="00C36533">
        <w:rPr>
          <w:rFonts w:ascii="Times New Roman" w:hAnsi="Times New Roman" w:cs="Times New Roman"/>
        </w:rPr>
        <w:t xml:space="preserve"> Analysis Base</w:t>
      </w:r>
      <w:r w:rsidR="00C36533" w:rsidRPr="00C36533">
        <w:rPr>
          <w:rFonts w:ascii="Times New Roman" w:hAnsi="Times New Roman" w:cs="Times New Roman"/>
        </w:rPr>
        <w:t>d</w:t>
      </w:r>
      <w:r w:rsidRPr="00C36533">
        <w:rPr>
          <w:rFonts w:ascii="Times New Roman" w:hAnsi="Times New Roman" w:cs="Times New Roman"/>
        </w:rPr>
        <w:t xml:space="preserve"> on </w:t>
      </w:r>
      <w:r w:rsidRPr="00C36533">
        <w:rPr>
          <w:rFonts w:ascii="Times New Roman" w:hAnsi="Times New Roman" w:cs="Times New Roman"/>
        </w:rPr>
        <w:t>Bayesian Hierarchical Model</w:t>
      </w:r>
    </w:p>
    <w:p w14:paraId="2BA369E9" w14:textId="5E6466B7" w:rsidR="00C36533" w:rsidRDefault="00C36533" w:rsidP="00C36533"/>
    <w:p w14:paraId="4C207E5A" w14:textId="0FE0FE4C" w:rsidR="00C36533" w:rsidRPr="00C36533" w:rsidRDefault="00C36533" w:rsidP="00C36533">
      <w:pPr>
        <w:jc w:val="center"/>
        <w:rPr>
          <w:rFonts w:ascii="Times New Roman" w:hAnsi="Times New Roman" w:cs="Times New Roman"/>
          <w:i/>
          <w:iCs/>
          <w:lang w:val="en-US"/>
        </w:rPr>
      </w:pPr>
      <w:r w:rsidRPr="00C36533">
        <w:rPr>
          <w:rFonts w:ascii="Times New Roman" w:hAnsi="Times New Roman" w:cs="Times New Roman"/>
          <w:i/>
          <w:iCs/>
        </w:rPr>
        <w:t>Linn Wang</w:t>
      </w:r>
      <w:r w:rsidRPr="00C36533">
        <w:rPr>
          <w:rFonts w:ascii="Times New Roman" w:hAnsi="Times New Roman" w:cs="Times New Roman"/>
          <w:i/>
          <w:iCs/>
          <w:lang w:val="en-US"/>
        </w:rPr>
        <w:t>,</w:t>
      </w:r>
      <w:r>
        <w:rPr>
          <w:rFonts w:ascii="Times New Roman" w:hAnsi="Times New Roman" w:cs="Times New Roman"/>
          <w:i/>
          <w:iCs/>
          <w:lang w:val="en-US"/>
        </w:rPr>
        <w:t xml:space="preserve"> </w:t>
      </w:r>
      <w:r w:rsidRPr="00C36533">
        <w:rPr>
          <w:rFonts w:ascii="Times New Roman" w:hAnsi="Times New Roman" w:cs="Times New Roman"/>
          <w:i/>
          <w:iCs/>
          <w:lang w:val="en-US"/>
        </w:rPr>
        <w:t xml:space="preserve">Maddy </w:t>
      </w:r>
      <w:proofErr w:type="spellStart"/>
      <w:r w:rsidRPr="00C36533">
        <w:rPr>
          <w:rFonts w:ascii="Times New Roman" w:hAnsi="Times New Roman" w:cs="Times New Roman"/>
          <w:i/>
          <w:iCs/>
          <w:lang w:val="en-US"/>
        </w:rPr>
        <w:t>Nomer</w:t>
      </w:r>
      <w:proofErr w:type="spellEnd"/>
    </w:p>
    <w:p w14:paraId="23CE251D" w14:textId="77777777" w:rsidR="00C36533" w:rsidRPr="00C36533" w:rsidRDefault="00C36533" w:rsidP="00C36533">
      <w:pPr>
        <w:rPr>
          <w:rFonts w:hint="eastAsia"/>
        </w:rPr>
      </w:pPr>
    </w:p>
    <w:p w14:paraId="361B5B6C"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t>Introduction</w:t>
      </w:r>
    </w:p>
    <w:p w14:paraId="528F142D" w14:textId="77777777" w:rsidR="00B30112" w:rsidRDefault="00B30112">
      <w:pPr>
        <w:rPr>
          <w:rFonts w:ascii="Times New Roman" w:eastAsia="Times New Roman" w:hAnsi="Times New Roman" w:cs="Times New Roman"/>
          <w:sz w:val="24"/>
          <w:szCs w:val="24"/>
        </w:rPr>
      </w:pPr>
    </w:p>
    <w:p w14:paraId="5605E94C" w14:textId="13A774B2"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Mario Kart 8 is a popular racing video game where players compete against each other, using different characters, vehicles, tires, and gliders. When deciding their racing components, players are faced with many choices. A key aspect of the game lies in the customization of the racing components. There are over 480,000 possible combinations, each with different performance metrics. Performance metrics can be influenced by attributes such as speed, acceleration, handling, traction, and weight. However, there are known trade-offs, as higher speed can cause lower acceleration, and lighter characters tend to have higher acceleration but lower speed. Additionally, lighter characters accelerate quickly and handle </w:t>
      </w:r>
      <w:r w:rsidR="00F0640D">
        <w:rPr>
          <w:rFonts w:ascii="Times New Roman" w:eastAsia="Times New Roman" w:hAnsi="Times New Roman" w:cs="Times New Roman"/>
          <w:sz w:val="24"/>
          <w:szCs w:val="24"/>
        </w:rPr>
        <w:t>better but</w:t>
      </w:r>
      <w:r>
        <w:rPr>
          <w:rFonts w:ascii="Times New Roman" w:eastAsia="Times New Roman" w:hAnsi="Times New Roman" w:cs="Times New Roman"/>
          <w:sz w:val="24"/>
          <w:szCs w:val="24"/>
        </w:rPr>
        <w:t xml:space="preserve"> lack speed. Therefore, the optimal configuration for performance is not straightforward and is highly dependent on the players strategy. </w:t>
      </w:r>
    </w:p>
    <w:p w14:paraId="3BD3F87A" w14:textId="77777777" w:rsidR="00B30112" w:rsidRDefault="00B30112">
      <w:pPr>
        <w:rPr>
          <w:rFonts w:ascii="Times New Roman" w:eastAsia="Times New Roman" w:hAnsi="Times New Roman" w:cs="Times New Roman"/>
          <w:sz w:val="24"/>
          <w:szCs w:val="24"/>
        </w:rPr>
      </w:pPr>
    </w:p>
    <w:p w14:paraId="4DF0416D"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continue, one’s choice in combinations significantly impacts their performance. Given the complexity and interdependence of these variables, a data-driven approach can uncover important patterns. This project aims on applying Bayesian statistical models to predict and analyze the best combinations in Mario Kart 8. Specifically, it will analyze how different components contribute to the performance of various characters. Bayesian methods will allow incorporation of prior knowledge about the game’s physics and characters, while updating beliefs based on observed data. Overall, this project investigates the best combination of components using </w:t>
      </w:r>
      <w:proofErr w:type="spellStart"/>
      <w:r>
        <w:rPr>
          <w:rFonts w:ascii="Times New Roman" w:eastAsia="Times New Roman" w:hAnsi="Times New Roman" w:cs="Times New Roman"/>
          <w:sz w:val="24"/>
          <w:szCs w:val="24"/>
        </w:rPr>
        <w:t>bayesian</w:t>
      </w:r>
      <w:proofErr w:type="spellEnd"/>
      <w:r>
        <w:rPr>
          <w:rFonts w:ascii="Times New Roman" w:eastAsia="Times New Roman" w:hAnsi="Times New Roman" w:cs="Times New Roman"/>
          <w:sz w:val="24"/>
          <w:szCs w:val="24"/>
        </w:rPr>
        <w:t xml:space="preserve"> inference. </w:t>
      </w:r>
    </w:p>
    <w:p w14:paraId="150ADC06" w14:textId="77777777" w:rsidR="00B30112" w:rsidRDefault="00B30112">
      <w:pPr>
        <w:rPr>
          <w:rFonts w:ascii="Times New Roman" w:eastAsia="Times New Roman" w:hAnsi="Times New Roman" w:cs="Times New Roman"/>
          <w:b/>
          <w:sz w:val="24"/>
          <w:szCs w:val="24"/>
        </w:rPr>
      </w:pPr>
    </w:p>
    <w:p w14:paraId="5CA79B75"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t>Dataset</w:t>
      </w:r>
    </w:p>
    <w:p w14:paraId="2503CA12" w14:textId="77777777" w:rsidR="00B30112" w:rsidRDefault="00B30112">
      <w:pPr>
        <w:rPr>
          <w:rFonts w:ascii="Times New Roman" w:eastAsia="Times New Roman" w:hAnsi="Times New Roman" w:cs="Times New Roman"/>
          <w:sz w:val="24"/>
          <w:szCs w:val="24"/>
        </w:rPr>
      </w:pPr>
    </w:p>
    <w:p w14:paraId="1D6BE3F7"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project consists of four different datasets containing different performance attributes for each component in Mario kart 8 and a fifth dataset, which is the world record data. Each component dataset refers to a specific part of the game configuration, which are </w:t>
      </w:r>
      <w:proofErr w:type="spellStart"/>
      <w:proofErr w:type="gramStart"/>
      <w:r>
        <w:rPr>
          <w:rFonts w:ascii="Times New Roman" w:eastAsia="Times New Roman" w:hAnsi="Times New Roman" w:cs="Times New Roman"/>
          <w:sz w:val="24"/>
          <w:szCs w:val="24"/>
        </w:rPr>
        <w:t>drivers,vehicles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tires,and</w:t>
      </w:r>
      <w:proofErr w:type="spellEnd"/>
      <w:proofErr w:type="gramEnd"/>
      <w:r>
        <w:rPr>
          <w:rFonts w:ascii="Times New Roman" w:eastAsia="Times New Roman" w:hAnsi="Times New Roman" w:cs="Times New Roman"/>
          <w:sz w:val="24"/>
          <w:szCs w:val="24"/>
        </w:rPr>
        <w:t xml:space="preserve"> gliders. </w:t>
      </w:r>
    </w:p>
    <w:p w14:paraId="4F1542E3" w14:textId="77777777" w:rsidR="00B30112" w:rsidRDefault="00B30112">
      <w:pPr>
        <w:rPr>
          <w:rFonts w:ascii="Times New Roman" w:eastAsia="Times New Roman" w:hAnsi="Times New Roman" w:cs="Times New Roman"/>
          <w:sz w:val="24"/>
          <w:szCs w:val="24"/>
        </w:rPr>
      </w:pPr>
    </w:p>
    <w:p w14:paraId="7DB3D53A"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drivers</w:t>
      </w:r>
      <w:proofErr w:type="gramEnd"/>
      <w:r>
        <w:rPr>
          <w:rFonts w:ascii="Times New Roman" w:eastAsia="Times New Roman" w:hAnsi="Times New Roman" w:cs="Times New Roman"/>
          <w:sz w:val="24"/>
          <w:szCs w:val="24"/>
        </w:rPr>
        <w:t xml:space="preserve"> dataset includes data on the 41 different characters, along with 14 other attributes. These attributes cover performance features, such as speed(</w:t>
      </w:r>
      <w:proofErr w:type="spellStart"/>
      <w:proofErr w:type="gramStart"/>
      <w:r>
        <w:rPr>
          <w:rFonts w:ascii="Times New Roman" w:eastAsia="Times New Roman" w:hAnsi="Times New Roman" w:cs="Times New Roman"/>
          <w:sz w:val="24"/>
          <w:szCs w:val="24"/>
        </w:rPr>
        <w:t>ground,water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air,anti</w:t>
      </w:r>
      <w:proofErr w:type="spellEnd"/>
      <w:proofErr w:type="gramEnd"/>
      <w:r>
        <w:rPr>
          <w:rFonts w:ascii="Times New Roman" w:eastAsia="Times New Roman" w:hAnsi="Times New Roman" w:cs="Times New Roman"/>
          <w:sz w:val="24"/>
          <w:szCs w:val="24"/>
        </w:rPr>
        <w:t>-gravity), handling(</w:t>
      </w:r>
      <w:proofErr w:type="spellStart"/>
      <w:proofErr w:type="gramStart"/>
      <w:r>
        <w:rPr>
          <w:rFonts w:ascii="Times New Roman" w:eastAsia="Times New Roman" w:hAnsi="Times New Roman" w:cs="Times New Roman"/>
          <w:sz w:val="24"/>
          <w:szCs w:val="24"/>
        </w:rPr>
        <w:t>ground,water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air,anti</w:t>
      </w:r>
      <w:proofErr w:type="spellEnd"/>
      <w:proofErr w:type="gramEnd"/>
      <w:r>
        <w:rPr>
          <w:rFonts w:ascii="Times New Roman" w:eastAsia="Times New Roman" w:hAnsi="Times New Roman" w:cs="Times New Roman"/>
          <w:sz w:val="24"/>
          <w:szCs w:val="24"/>
        </w:rPr>
        <w:t xml:space="preserve">-gravity), acceleration, weight, traction, and </w:t>
      </w:r>
      <w:proofErr w:type="gramStart"/>
      <w:r>
        <w:rPr>
          <w:rFonts w:ascii="Times New Roman" w:eastAsia="Times New Roman" w:hAnsi="Times New Roman" w:cs="Times New Roman"/>
          <w:sz w:val="24"/>
          <w:szCs w:val="24"/>
        </w:rPr>
        <w:t>mini-turbo</w:t>
      </w:r>
      <w:proofErr w:type="gramEnd"/>
      <w:r>
        <w:rPr>
          <w:rFonts w:ascii="Times New Roman" w:eastAsia="Times New Roman" w:hAnsi="Times New Roman" w:cs="Times New Roman"/>
          <w:sz w:val="24"/>
          <w:szCs w:val="24"/>
        </w:rPr>
        <w:t xml:space="preserve">.) Each </w:t>
      </w:r>
      <w:r>
        <w:rPr>
          <w:rFonts w:ascii="Times New Roman" w:eastAsia="Times New Roman" w:hAnsi="Times New Roman" w:cs="Times New Roman"/>
          <w:sz w:val="24"/>
          <w:szCs w:val="24"/>
        </w:rPr>
        <w:lastRenderedPageBreak/>
        <w:t xml:space="preserve">driver has a unique set of characteristics that impact performance. The vehicles dataset includes information about the 40 different karts and bikes, along with the same 14 characteristics included in the </w:t>
      </w:r>
      <w:proofErr w:type="gramStart"/>
      <w:r>
        <w:rPr>
          <w:rFonts w:ascii="Times New Roman" w:eastAsia="Times New Roman" w:hAnsi="Times New Roman" w:cs="Times New Roman"/>
          <w:sz w:val="24"/>
          <w:szCs w:val="24"/>
        </w:rPr>
        <w:t>drivers</w:t>
      </w:r>
      <w:proofErr w:type="gramEnd"/>
      <w:r>
        <w:rPr>
          <w:rFonts w:ascii="Times New Roman" w:eastAsia="Times New Roman" w:hAnsi="Times New Roman" w:cs="Times New Roman"/>
          <w:sz w:val="24"/>
          <w:szCs w:val="24"/>
        </w:rPr>
        <w:t xml:space="preserve"> dataset. The tires dataset contains information about the 21 different tire options, also including the same 14 characteristics. Tire selection can impact traction, speed, and acceleration which can impact player performance. The gliders dataset includes information about the 14 gliders, and the 14 performance characteristics. The glider's impact on performance is less significant than the other components. </w:t>
      </w:r>
    </w:p>
    <w:p w14:paraId="77081F4F" w14:textId="77777777" w:rsidR="00B30112" w:rsidRDefault="00B30112">
      <w:pPr>
        <w:rPr>
          <w:rFonts w:ascii="Times New Roman" w:eastAsia="Times New Roman" w:hAnsi="Times New Roman" w:cs="Times New Roman"/>
          <w:sz w:val="24"/>
          <w:szCs w:val="24"/>
        </w:rPr>
      </w:pPr>
    </w:p>
    <w:p w14:paraId="0DA602AD"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four datasets contain the same 14 performance characteristics. Ground </w:t>
      </w:r>
      <w:proofErr w:type="spellStart"/>
      <w:proofErr w:type="gramStart"/>
      <w:r>
        <w:rPr>
          <w:rFonts w:ascii="Times New Roman" w:eastAsia="Times New Roman" w:hAnsi="Times New Roman" w:cs="Times New Roman"/>
          <w:sz w:val="24"/>
          <w:szCs w:val="24"/>
        </w:rPr>
        <w:t>speed,water</w:t>
      </w:r>
      <w:proofErr w:type="spellEnd"/>
      <w:proofErr w:type="gramEnd"/>
      <w:r>
        <w:rPr>
          <w:rFonts w:ascii="Times New Roman" w:eastAsia="Times New Roman" w:hAnsi="Times New Roman" w:cs="Times New Roman"/>
          <w:sz w:val="24"/>
          <w:szCs w:val="24"/>
        </w:rPr>
        <w:t xml:space="preserve"> speed, air speed, and anti-gravity speed describe the speed within specific conditions. Acceleration is how quickly top speed is reached, weight impacts stability and collisions, and handling measures for </w:t>
      </w:r>
      <w:proofErr w:type="spellStart"/>
      <w:proofErr w:type="gramStart"/>
      <w:r>
        <w:rPr>
          <w:rFonts w:ascii="Times New Roman" w:eastAsia="Times New Roman" w:hAnsi="Times New Roman" w:cs="Times New Roman"/>
          <w:sz w:val="24"/>
          <w:szCs w:val="24"/>
        </w:rPr>
        <w:t>ground,water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air,and</w:t>
      </w:r>
      <w:proofErr w:type="spellEnd"/>
      <w:proofErr w:type="gramEnd"/>
      <w:r>
        <w:rPr>
          <w:rFonts w:ascii="Times New Roman" w:eastAsia="Times New Roman" w:hAnsi="Times New Roman" w:cs="Times New Roman"/>
          <w:sz w:val="24"/>
          <w:szCs w:val="24"/>
        </w:rPr>
        <w:t xml:space="preserve"> anti-gravity. Traction refers to the vehicle's grip and mini-turbo captures speed-boosts through drifting. </w:t>
      </w:r>
    </w:p>
    <w:p w14:paraId="34C16CC2" w14:textId="77777777" w:rsidR="00B30112" w:rsidRDefault="00B30112">
      <w:pPr>
        <w:rPr>
          <w:rFonts w:ascii="Times New Roman" w:eastAsia="Times New Roman" w:hAnsi="Times New Roman" w:cs="Times New Roman"/>
          <w:sz w:val="24"/>
          <w:szCs w:val="24"/>
        </w:rPr>
      </w:pPr>
    </w:p>
    <w:p w14:paraId="7B761402"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 datasets were combined into one to analyze the different component types and the combined performance for each driver. A combined dataset allows for direct comparison of the four different components and their effects. The combined dataset creates all the possible combinations of drivers, vehicles, tires, and gliders and results in about 482,000 different combinations. For each configuration, performance attributes such as speed, acceleration, handling, traction, and weight were calculated by summing the respective attribute values by each of the four components. Creating each potential component allowed for a direct comparison of how each component type contributes to the overall performance. However, this is just a basic relationship of the attributes, and the real relationship between the attributes of each component type is much more complex. </w:t>
      </w:r>
    </w:p>
    <w:p w14:paraId="7BEA8024" w14:textId="77777777" w:rsidR="00B30112" w:rsidRDefault="00B30112">
      <w:pPr>
        <w:rPr>
          <w:rFonts w:ascii="Times New Roman" w:eastAsia="Times New Roman" w:hAnsi="Times New Roman" w:cs="Times New Roman"/>
          <w:sz w:val="24"/>
          <w:szCs w:val="24"/>
        </w:rPr>
      </w:pPr>
    </w:p>
    <w:p w14:paraId="6E42E92D"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record dataset contains configuration data from the top performing players. The world record dataset was analyzed to identify patterns in component selection among top performing players. This dataset includes configuration data from top players, which includes details about character selections and part usage in events. This real-world dataset is a resource to the theoretical component attributes. </w:t>
      </w:r>
    </w:p>
    <w:p w14:paraId="17F8462E" w14:textId="77777777" w:rsidR="00B30112" w:rsidRDefault="00B30112">
      <w:pPr>
        <w:rPr>
          <w:rFonts w:ascii="Times New Roman" w:eastAsia="Times New Roman" w:hAnsi="Times New Roman" w:cs="Times New Roman"/>
          <w:sz w:val="24"/>
          <w:szCs w:val="24"/>
        </w:rPr>
      </w:pPr>
    </w:p>
    <w:p w14:paraId="2AA91CAB"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t>Exploratory Data Analysis</w:t>
      </w:r>
    </w:p>
    <w:p w14:paraId="34BD8A50" w14:textId="77777777" w:rsidR="00B30112" w:rsidRDefault="00B30112">
      <w:pPr>
        <w:rPr>
          <w:rFonts w:ascii="Times New Roman" w:eastAsia="Times New Roman" w:hAnsi="Times New Roman" w:cs="Times New Roman"/>
          <w:sz w:val="24"/>
          <w:szCs w:val="24"/>
        </w:rPr>
      </w:pPr>
    </w:p>
    <w:p w14:paraId="666FEFC2"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developing Bayesian models, exploratory data </w:t>
      </w:r>
      <w:proofErr w:type="gramStart"/>
      <w:r>
        <w:rPr>
          <w:rFonts w:ascii="Times New Roman" w:eastAsia="Times New Roman" w:hAnsi="Times New Roman" w:cs="Times New Roman"/>
          <w:sz w:val="24"/>
          <w:szCs w:val="24"/>
        </w:rPr>
        <w:t>analysis(</w:t>
      </w:r>
      <w:proofErr w:type="gramEnd"/>
      <w:r>
        <w:rPr>
          <w:rFonts w:ascii="Times New Roman" w:eastAsia="Times New Roman" w:hAnsi="Times New Roman" w:cs="Times New Roman"/>
          <w:sz w:val="24"/>
          <w:szCs w:val="24"/>
        </w:rPr>
        <w:t xml:space="preserve">EDA) was performed to gain a better understanding of the data. The EDA began with visualizing distributions of key performance </w:t>
      </w:r>
      <w:proofErr w:type="gramStart"/>
      <w:r>
        <w:rPr>
          <w:rFonts w:ascii="Times New Roman" w:eastAsia="Times New Roman" w:hAnsi="Times New Roman" w:cs="Times New Roman"/>
          <w:sz w:val="24"/>
          <w:szCs w:val="24"/>
        </w:rPr>
        <w:t>metrics(</w:t>
      </w:r>
      <w:proofErr w:type="gramEnd"/>
      <w:r>
        <w:rPr>
          <w:rFonts w:ascii="Times New Roman" w:eastAsia="Times New Roman" w:hAnsi="Times New Roman" w:cs="Times New Roman"/>
          <w:sz w:val="24"/>
          <w:szCs w:val="24"/>
        </w:rPr>
        <w:t xml:space="preserve">speed, acceleration, traction) across each component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 xml:space="preserve">drivers, vehicles, tires, and gliders. These visualizations helped identify any skewed distributions or outliers within the data. </w:t>
      </w:r>
    </w:p>
    <w:p w14:paraId="6F4DD75D" w14:textId="77777777" w:rsidR="00B30112" w:rsidRDefault="00B30112">
      <w:pPr>
        <w:rPr>
          <w:rFonts w:ascii="Times New Roman" w:eastAsia="Times New Roman" w:hAnsi="Times New Roman" w:cs="Times New Roman"/>
          <w:sz w:val="24"/>
          <w:szCs w:val="24"/>
        </w:rPr>
      </w:pPr>
    </w:p>
    <w:p w14:paraId="184C0E96"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Within each component type, correlations between various attributes were examined. The correlations revealed key relationships that could influence the performance of the models. As shown in Figure 1, the features with the strongest positive correlation are acceleration and </w:t>
      </w:r>
      <w:proofErr w:type="spellStart"/>
      <w:proofErr w:type="gramStart"/>
      <w:r>
        <w:rPr>
          <w:rFonts w:ascii="Times New Roman" w:eastAsia="Times New Roman" w:hAnsi="Times New Roman" w:cs="Times New Roman"/>
          <w:sz w:val="24"/>
          <w:szCs w:val="24"/>
        </w:rPr>
        <w:t>miniturbo</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0.99), ground handling and air </w:t>
      </w:r>
      <w:proofErr w:type="gramStart"/>
      <w:r>
        <w:rPr>
          <w:rFonts w:ascii="Times New Roman" w:eastAsia="Times New Roman" w:hAnsi="Times New Roman" w:cs="Times New Roman"/>
          <w:sz w:val="24"/>
          <w:szCs w:val="24"/>
        </w:rPr>
        <w:t>handling(</w:t>
      </w:r>
      <w:proofErr w:type="gramEnd"/>
      <w:r>
        <w:rPr>
          <w:rFonts w:ascii="Times New Roman" w:eastAsia="Times New Roman" w:hAnsi="Times New Roman" w:cs="Times New Roman"/>
          <w:sz w:val="24"/>
          <w:szCs w:val="24"/>
        </w:rPr>
        <w:t xml:space="preserve">0.94), and groundspeed and </w:t>
      </w:r>
      <w:proofErr w:type="gramStart"/>
      <w:r>
        <w:rPr>
          <w:rFonts w:ascii="Times New Roman" w:eastAsia="Times New Roman" w:hAnsi="Times New Roman" w:cs="Times New Roman"/>
          <w:sz w:val="24"/>
          <w:szCs w:val="24"/>
        </w:rPr>
        <w:t>weight(</w:t>
      </w:r>
      <w:proofErr w:type="gramEnd"/>
      <w:r>
        <w:rPr>
          <w:rFonts w:ascii="Times New Roman" w:eastAsia="Times New Roman" w:hAnsi="Times New Roman" w:cs="Times New Roman"/>
          <w:sz w:val="24"/>
          <w:szCs w:val="24"/>
        </w:rPr>
        <w:t xml:space="preserve">0.93). In contrast, the features with the strongest negative correlation are acceleration and ground </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 xml:space="preserve">-0.93), mini turbo and ground </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 xml:space="preserve">-0.95), and air handling and ground </w:t>
      </w:r>
      <w:proofErr w:type="gramStart"/>
      <w:r>
        <w:rPr>
          <w:rFonts w:ascii="Times New Roman" w:eastAsia="Times New Roman" w:hAnsi="Times New Roman" w:cs="Times New Roman"/>
          <w:sz w:val="24"/>
          <w:szCs w:val="24"/>
        </w:rPr>
        <w:t>speed(</w:t>
      </w:r>
      <w:proofErr w:type="gramEnd"/>
      <w:r>
        <w:rPr>
          <w:rFonts w:ascii="Times New Roman" w:eastAsia="Times New Roman" w:hAnsi="Times New Roman" w:cs="Times New Roman"/>
          <w:sz w:val="24"/>
          <w:szCs w:val="24"/>
        </w:rPr>
        <w:t>-0.9). These correlations confirm the trade-offs inherent in the game's mechanics and demonstrates how selecting one attribute requires sacrificing performance in another attribute. The correlations indicate which attributes pair well together, and which attributes may be impacted by choosing another attribute.</w:t>
      </w:r>
    </w:p>
    <w:p w14:paraId="38D85773" w14:textId="77777777" w:rsidR="00B30112" w:rsidRDefault="00B30112">
      <w:pPr>
        <w:rPr>
          <w:rFonts w:ascii="Times New Roman" w:eastAsia="Times New Roman" w:hAnsi="Times New Roman" w:cs="Times New Roman"/>
          <w:sz w:val="24"/>
          <w:szCs w:val="24"/>
        </w:rPr>
      </w:pPr>
    </w:p>
    <w:p w14:paraId="5E9FB124" w14:textId="77777777" w:rsidR="00B3011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E32B78" wp14:editId="4E257309">
            <wp:extent cx="5297424" cy="410260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8057" b="2399"/>
                    <a:stretch>
                      <a:fillRect/>
                    </a:stretch>
                  </pic:blipFill>
                  <pic:spPr>
                    <a:xfrm>
                      <a:off x="0" y="0"/>
                      <a:ext cx="5327561" cy="4125948"/>
                    </a:xfrm>
                    <a:prstGeom prst="rect">
                      <a:avLst/>
                    </a:prstGeom>
                    <a:ln/>
                  </pic:spPr>
                </pic:pic>
              </a:graphicData>
            </a:graphic>
          </wp:inline>
        </w:drawing>
      </w:r>
    </w:p>
    <w:p w14:paraId="2F5B8E2B" w14:textId="77777777" w:rsidR="00B30112" w:rsidRDefault="00B30112">
      <w:pPr>
        <w:rPr>
          <w:rFonts w:ascii="Times New Roman" w:eastAsia="Times New Roman" w:hAnsi="Times New Roman" w:cs="Times New Roman"/>
          <w:sz w:val="24"/>
          <w:szCs w:val="24"/>
        </w:rPr>
      </w:pPr>
    </w:p>
    <w:p w14:paraId="6669C429"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1: Correlation matrix of attributes</w:t>
      </w:r>
    </w:p>
    <w:p w14:paraId="0297501C" w14:textId="77777777" w:rsidR="00B30112" w:rsidRDefault="00B30112">
      <w:pPr>
        <w:rPr>
          <w:rFonts w:ascii="Times New Roman" w:eastAsia="Times New Roman" w:hAnsi="Times New Roman" w:cs="Times New Roman"/>
          <w:sz w:val="24"/>
          <w:szCs w:val="24"/>
        </w:rPr>
      </w:pPr>
    </w:p>
    <w:p w14:paraId="01E8F547"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record data was analyzed, and the occurrence of different players was looked at. From examining the world record data, it revealed that Wario is one of the most frequently selected characters, as he has a count of 1500+. Wario is not considered an original character, which suggests this selection could be driven by performance, rather than character. In contrast, </w:t>
      </w:r>
      <w:proofErr w:type="spellStart"/>
      <w:r>
        <w:rPr>
          <w:rFonts w:ascii="Times New Roman" w:eastAsia="Times New Roman" w:hAnsi="Times New Roman" w:cs="Times New Roman"/>
          <w:sz w:val="24"/>
          <w:szCs w:val="24"/>
        </w:rPr>
        <w:t>Kamek</w:t>
      </w:r>
      <w:proofErr w:type="spellEnd"/>
      <w:r>
        <w:rPr>
          <w:rFonts w:ascii="Times New Roman" w:eastAsia="Times New Roman" w:hAnsi="Times New Roman" w:cs="Times New Roman"/>
          <w:sz w:val="24"/>
          <w:szCs w:val="24"/>
        </w:rPr>
        <w:t xml:space="preserve"> is not a popular character, as he has a count of less than 500. This indicates that he may not be chosen, due to performance attributes. </w:t>
      </w:r>
    </w:p>
    <w:p w14:paraId="611653A0" w14:textId="77777777" w:rsidR="00B30112" w:rsidRDefault="00000000" w:rsidP="00C3653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0CF96CC" wp14:editId="6BA0E063">
            <wp:extent cx="4297680" cy="2828544"/>
            <wp:effectExtent l="0" t="0" r="0" b="381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391654" cy="2890394"/>
                    </a:xfrm>
                    <a:prstGeom prst="rect">
                      <a:avLst/>
                    </a:prstGeom>
                    <a:ln/>
                  </pic:spPr>
                </pic:pic>
              </a:graphicData>
            </a:graphic>
          </wp:inline>
        </w:drawing>
      </w:r>
    </w:p>
    <w:p w14:paraId="3092FFC2"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2: Top 20 popular characters</w:t>
      </w:r>
    </w:p>
    <w:p w14:paraId="126A711F" w14:textId="77777777" w:rsidR="00B30112" w:rsidRDefault="00B30112">
      <w:pPr>
        <w:rPr>
          <w:rFonts w:ascii="Times New Roman" w:eastAsia="Times New Roman" w:hAnsi="Times New Roman" w:cs="Times New Roman"/>
          <w:sz w:val="24"/>
          <w:szCs w:val="24"/>
        </w:rPr>
      </w:pPr>
    </w:p>
    <w:p w14:paraId="18827C38"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the popular combinations of components were explored. The world record data was analyzed, and the different player configurations were counted. The most popular configuration is </w:t>
      </w:r>
      <w:proofErr w:type="spellStart"/>
      <w:r>
        <w:rPr>
          <w:rFonts w:ascii="Times New Roman" w:eastAsia="Times New Roman" w:hAnsi="Times New Roman" w:cs="Times New Roman"/>
          <w:sz w:val="24"/>
          <w:szCs w:val="24"/>
        </w:rPr>
        <w:t>Waluigi</w:t>
      </w:r>
      <w:proofErr w:type="spellEnd"/>
      <w:r>
        <w:rPr>
          <w:rFonts w:ascii="Times New Roman" w:eastAsia="Times New Roman" w:hAnsi="Times New Roman" w:cs="Times New Roman"/>
          <w:sz w:val="24"/>
          <w:szCs w:val="24"/>
        </w:rPr>
        <w:t xml:space="preserve">, with the </w:t>
      </w:r>
      <w:proofErr w:type="spellStart"/>
      <w:r>
        <w:rPr>
          <w:rFonts w:ascii="Times New Roman" w:eastAsia="Times New Roman" w:hAnsi="Times New Roman" w:cs="Times New Roman"/>
          <w:sz w:val="24"/>
          <w:szCs w:val="24"/>
        </w:rPr>
        <w:t>Biddybuggy</w:t>
      </w:r>
      <w:proofErr w:type="spellEnd"/>
      <w:r>
        <w:rPr>
          <w:rFonts w:ascii="Times New Roman" w:eastAsia="Times New Roman" w:hAnsi="Times New Roman" w:cs="Times New Roman"/>
          <w:sz w:val="24"/>
          <w:szCs w:val="24"/>
        </w:rPr>
        <w:t xml:space="preserve"> vehicle, Azure Roller tires, and a Paper glider, as shown in Figure 3. This configuration has a count of over 500. This differs from Figure 2, as Figure 2 conveys that Wario is the most frequently picked character. It was interesting to see that besides </w:t>
      </w:r>
      <w:proofErr w:type="spellStart"/>
      <w:r>
        <w:rPr>
          <w:rFonts w:ascii="Times New Roman" w:eastAsia="Times New Roman" w:hAnsi="Times New Roman" w:cs="Times New Roman"/>
          <w:sz w:val="24"/>
          <w:szCs w:val="24"/>
        </w:rPr>
        <w:t>Waluugi</w:t>
      </w:r>
      <w:proofErr w:type="spellEnd"/>
      <w:r>
        <w:rPr>
          <w:rFonts w:ascii="Times New Roman" w:eastAsia="Times New Roman" w:hAnsi="Times New Roman" w:cs="Times New Roman"/>
          <w:sz w:val="24"/>
          <w:szCs w:val="24"/>
        </w:rPr>
        <w:t xml:space="preserve">, the drivers in the top 10 combinations are different. However, more than half of the combinations include the </w:t>
      </w:r>
      <w:proofErr w:type="spellStart"/>
      <w:r>
        <w:rPr>
          <w:rFonts w:ascii="Times New Roman" w:eastAsia="Times New Roman" w:hAnsi="Times New Roman" w:cs="Times New Roman"/>
          <w:sz w:val="24"/>
          <w:szCs w:val="24"/>
        </w:rPr>
        <w:t>Biddybuggy</w:t>
      </w:r>
      <w:proofErr w:type="spellEnd"/>
      <w:r>
        <w:rPr>
          <w:rFonts w:ascii="Times New Roman" w:eastAsia="Times New Roman" w:hAnsi="Times New Roman" w:cs="Times New Roman"/>
          <w:sz w:val="24"/>
          <w:szCs w:val="24"/>
        </w:rPr>
        <w:t xml:space="preserve"> vehicle, paper glider, and Azure roller tires. Some of the combinations contained all three, while others contained one or the other. </w:t>
      </w:r>
    </w:p>
    <w:p w14:paraId="60E42E88" w14:textId="77777777" w:rsidR="00B30112" w:rsidRDefault="00B30112">
      <w:pPr>
        <w:rPr>
          <w:rFonts w:ascii="Times New Roman" w:eastAsia="Times New Roman" w:hAnsi="Times New Roman" w:cs="Times New Roman"/>
          <w:sz w:val="24"/>
          <w:szCs w:val="24"/>
        </w:rPr>
      </w:pPr>
    </w:p>
    <w:p w14:paraId="2CDA0E78"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B70D70" wp14:editId="537F4B32">
            <wp:extent cx="4620768" cy="2894457"/>
            <wp:effectExtent l="0" t="0" r="0" b="127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651709" cy="2913839"/>
                    </a:xfrm>
                    <a:prstGeom prst="rect">
                      <a:avLst/>
                    </a:prstGeom>
                    <a:ln/>
                  </pic:spPr>
                </pic:pic>
              </a:graphicData>
            </a:graphic>
          </wp:inline>
        </w:drawing>
      </w:r>
    </w:p>
    <w:p w14:paraId="4469DD1F"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3: Top 10 popular combinations</w:t>
      </w:r>
    </w:p>
    <w:p w14:paraId="2C54CBB3" w14:textId="77777777" w:rsidR="00B30112" w:rsidRDefault="00B30112">
      <w:pPr>
        <w:rPr>
          <w:rFonts w:ascii="Times New Roman" w:eastAsia="Times New Roman" w:hAnsi="Times New Roman" w:cs="Times New Roman"/>
          <w:sz w:val="24"/>
          <w:szCs w:val="24"/>
        </w:rPr>
      </w:pPr>
    </w:p>
    <w:p w14:paraId="4C1758E9"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4 analyzes the relationship between characters and their overall performance scores. The analysis revealed that Funky Kong, Lemmy, and Yellow Yoshi had the highest average score across different configurations, over 110,000. In contrast, Daisy, Luigi, and </w:t>
      </w:r>
      <w:proofErr w:type="spellStart"/>
      <w:r>
        <w:rPr>
          <w:rFonts w:ascii="Times New Roman" w:eastAsia="Times New Roman" w:hAnsi="Times New Roman" w:cs="Times New Roman"/>
          <w:sz w:val="24"/>
          <w:szCs w:val="24"/>
        </w:rPr>
        <w:t>Koopa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Troopa</w:t>
      </w:r>
      <w:proofErr w:type="spellEnd"/>
      <w:r>
        <w:rPr>
          <w:rFonts w:ascii="Times New Roman" w:eastAsia="Times New Roman" w:hAnsi="Times New Roman" w:cs="Times New Roman"/>
          <w:sz w:val="24"/>
          <w:szCs w:val="24"/>
        </w:rPr>
        <w:t xml:space="preserve"> showed low average scores of less than 80,000. This performance difference highlights why certain characters appear more frequently in competitions. The high scoring characters may have attributes that better align with the game’s scoring mechanisms, which offers advantages.</w:t>
      </w:r>
    </w:p>
    <w:p w14:paraId="36BAB60A" w14:textId="77777777" w:rsidR="00B30112" w:rsidRDefault="00B30112">
      <w:pPr>
        <w:rPr>
          <w:rFonts w:ascii="Times New Roman" w:eastAsia="Times New Roman" w:hAnsi="Times New Roman" w:cs="Times New Roman"/>
          <w:sz w:val="24"/>
          <w:szCs w:val="24"/>
        </w:rPr>
      </w:pPr>
    </w:p>
    <w:p w14:paraId="33E67DD8"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ECDF98" wp14:editId="7D277213">
            <wp:extent cx="4809744" cy="3224784"/>
            <wp:effectExtent l="0" t="0" r="0" b="127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826631" cy="3236106"/>
                    </a:xfrm>
                    <a:prstGeom prst="rect">
                      <a:avLst/>
                    </a:prstGeom>
                    <a:ln/>
                  </pic:spPr>
                </pic:pic>
              </a:graphicData>
            </a:graphic>
          </wp:inline>
        </w:drawing>
      </w:r>
    </w:p>
    <w:p w14:paraId="2C7683A3"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4: World Record Character vs Score</w:t>
      </w:r>
    </w:p>
    <w:p w14:paraId="59A4D895" w14:textId="77777777" w:rsidR="00B30112" w:rsidRDefault="00B30112">
      <w:pPr>
        <w:rPr>
          <w:rFonts w:ascii="Times New Roman" w:eastAsia="Times New Roman" w:hAnsi="Times New Roman" w:cs="Times New Roman"/>
          <w:sz w:val="24"/>
          <w:szCs w:val="24"/>
        </w:rPr>
      </w:pPr>
    </w:p>
    <w:p w14:paraId="2415BA33" w14:textId="77777777" w:rsidR="00B30112" w:rsidRDefault="00B30112">
      <w:pPr>
        <w:rPr>
          <w:rFonts w:ascii="Times New Roman" w:eastAsia="Times New Roman" w:hAnsi="Times New Roman" w:cs="Times New Roman"/>
          <w:sz w:val="24"/>
          <w:szCs w:val="24"/>
        </w:rPr>
      </w:pPr>
    </w:p>
    <w:p w14:paraId="709509D8" w14:textId="77777777" w:rsidR="00B30112" w:rsidRPr="00F0640D" w:rsidRDefault="00000000">
      <w:pPr>
        <w:rPr>
          <w:rFonts w:ascii="Times New Roman" w:eastAsia="Times New Roman" w:hAnsi="Times New Roman" w:cs="Times New Roman"/>
          <w:sz w:val="27"/>
          <w:szCs w:val="27"/>
        </w:rPr>
      </w:pPr>
      <w:r w:rsidRPr="00F0640D">
        <w:rPr>
          <w:rFonts w:ascii="Times New Roman" w:eastAsia="Times New Roman" w:hAnsi="Times New Roman" w:cs="Times New Roman"/>
          <w:b/>
          <w:sz w:val="27"/>
          <w:szCs w:val="27"/>
        </w:rPr>
        <w:t>Methodology</w:t>
      </w:r>
      <w:r w:rsidRPr="00F0640D">
        <w:rPr>
          <w:rFonts w:ascii="Times New Roman" w:eastAsia="Times New Roman" w:hAnsi="Times New Roman" w:cs="Times New Roman"/>
          <w:sz w:val="27"/>
          <w:szCs w:val="27"/>
        </w:rPr>
        <w:t xml:space="preserve"> </w:t>
      </w:r>
    </w:p>
    <w:p w14:paraId="20A7A313" w14:textId="77777777" w:rsidR="00B30112" w:rsidRDefault="00B30112">
      <w:pPr>
        <w:rPr>
          <w:rFonts w:ascii="Times New Roman" w:eastAsia="Times New Roman" w:hAnsi="Times New Roman" w:cs="Times New Roman"/>
          <w:sz w:val="24"/>
          <w:szCs w:val="24"/>
        </w:rPr>
      </w:pPr>
    </w:p>
    <w:p w14:paraId="5A27D044"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analytical approach used for this project was based on Bayesian statistical modeling, which offers a way to incorporate prior beliefs and update them on observed data. The three models created were a component contribution model, performance trade-off model, and attribute-based optimization. The component contribution model estimates the individual contribution of each component to the overall performance metrics. This allows for quantification of how each component impacts the configuration's success. In addition, the performance trade off model evaluates the trade-offs between performance attributes. For example, one known </w:t>
      </w:r>
      <w:proofErr w:type="spellStart"/>
      <w:r>
        <w:rPr>
          <w:rFonts w:ascii="Times New Roman" w:eastAsia="Times New Roman" w:hAnsi="Times New Roman" w:cs="Times New Roman"/>
          <w:sz w:val="24"/>
          <w:szCs w:val="24"/>
        </w:rPr>
        <w:t>trade off</w:t>
      </w:r>
      <w:proofErr w:type="spellEnd"/>
      <w:r>
        <w:rPr>
          <w:rFonts w:ascii="Times New Roman" w:eastAsia="Times New Roman" w:hAnsi="Times New Roman" w:cs="Times New Roman"/>
          <w:sz w:val="24"/>
          <w:szCs w:val="24"/>
        </w:rPr>
        <w:t xml:space="preserve"> is the relationship between speed and acceleration. By modeling these attributes, we can understand the </w:t>
      </w:r>
      <w:proofErr w:type="spellStart"/>
      <w:r>
        <w:rPr>
          <w:rFonts w:ascii="Times New Roman" w:eastAsia="Times New Roman" w:hAnsi="Times New Roman" w:cs="Times New Roman"/>
          <w:sz w:val="24"/>
          <w:szCs w:val="24"/>
        </w:rPr>
        <w:t>trade off</w:t>
      </w:r>
      <w:proofErr w:type="spellEnd"/>
      <w:r>
        <w:rPr>
          <w:rFonts w:ascii="Times New Roman" w:eastAsia="Times New Roman" w:hAnsi="Times New Roman" w:cs="Times New Roman"/>
          <w:sz w:val="24"/>
          <w:szCs w:val="24"/>
        </w:rPr>
        <w:t xml:space="preserve"> between one attribute and another. Bayesian inference allows the uncertainty of these trade-offs to be captured. Moreover, the character-vehicle interaction model analyzes how specific combinations of vehicles and characters perform together, beyond individual contributions. This model looks at the effects of specific drivers and vehicles being paired. Finally, the optimal configuration prediction model predicts the best possible configuration of </w:t>
      </w:r>
      <w:r>
        <w:rPr>
          <w:rFonts w:ascii="Times New Roman" w:eastAsia="Times New Roman" w:hAnsi="Times New Roman" w:cs="Times New Roman"/>
          <w:sz w:val="24"/>
          <w:szCs w:val="24"/>
        </w:rPr>
        <w:lastRenderedPageBreak/>
        <w:t xml:space="preserve">components. It applied calculated attribute weights to all possible combinations to identify optimal configurations, using a standardized function. This approach helps identify which attributes contribute most significantly to top performing configurations. </w:t>
      </w:r>
    </w:p>
    <w:p w14:paraId="6EFA0580" w14:textId="77777777" w:rsidR="00F0640D" w:rsidRDefault="00F0640D">
      <w:pPr>
        <w:rPr>
          <w:rFonts w:ascii="Times New Roman" w:eastAsia="Times New Roman" w:hAnsi="Times New Roman" w:cs="Times New Roman"/>
          <w:sz w:val="24"/>
          <w:szCs w:val="24"/>
        </w:rPr>
      </w:pPr>
    </w:p>
    <w:p w14:paraId="15FF95DF" w14:textId="77777777" w:rsidR="00F0640D" w:rsidRPr="00A90349" w:rsidRDefault="00F0640D" w:rsidP="00F0640D">
      <w:pPr>
        <w:spacing w:before="100" w:beforeAutospacing="1" w:after="100" w:afterAutospacing="1" w:line="240" w:lineRule="auto"/>
        <w:outlineLvl w:val="2"/>
        <w:rPr>
          <w:rFonts w:ascii="Times New Roman" w:eastAsia="Times New Roman" w:hAnsi="Times New Roman" w:cs="Times New Roman"/>
          <w:b/>
          <w:bCs/>
          <w:sz w:val="27"/>
          <w:szCs w:val="27"/>
        </w:rPr>
      </w:pPr>
      <w:r w:rsidRPr="00A90349">
        <w:rPr>
          <w:rFonts w:ascii="Times New Roman" w:eastAsia="Times New Roman" w:hAnsi="Times New Roman" w:cs="Times New Roman"/>
          <w:b/>
          <w:bCs/>
          <w:sz w:val="27"/>
          <w:szCs w:val="27"/>
        </w:rPr>
        <w:t>Hierarchical Bayesian Model</w:t>
      </w:r>
    </w:p>
    <w:p w14:paraId="09254137"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Our analysis of Mario Kart 8 components employed a hierarchical Bayesian model with the following mathematical expression:</w:t>
      </w:r>
    </w:p>
    <w:p w14:paraId="75438D1B"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Score_i</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spellStart"/>
      <w:proofErr w:type="gramEnd"/>
      <w:r w:rsidRPr="00A90349">
        <w:rPr>
          <w:rFonts w:ascii="Courier New" w:eastAsia="Times New Roman" w:hAnsi="Courier New" w:cs="Courier New"/>
          <w:sz w:val="20"/>
          <w:szCs w:val="20"/>
        </w:rPr>
        <w:t>μ_i</w:t>
      </w:r>
      <w:proofErr w:type="spellEnd"/>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σ_y</w:t>
      </w:r>
      <w:proofErr w:type="spellEnd"/>
      <w:r w:rsidRPr="00A90349">
        <w:rPr>
          <w:rFonts w:ascii="Courier New" w:eastAsia="Times New Roman" w:hAnsi="Courier New" w:cs="Courier New"/>
          <w:sz w:val="20"/>
          <w:szCs w:val="20"/>
        </w:rPr>
        <w:t>)</w:t>
      </w:r>
    </w:p>
    <w:p w14:paraId="3B893281"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196355B5"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μ_i</w:t>
      </w:r>
      <w:proofErr w:type="spellEnd"/>
      <w:r w:rsidRPr="00A90349">
        <w:rPr>
          <w:rFonts w:ascii="Courier New" w:eastAsia="Times New Roman" w:hAnsi="Courier New" w:cs="Courier New"/>
          <w:sz w:val="20"/>
          <w:szCs w:val="20"/>
        </w:rPr>
        <w:t xml:space="preserve"> = α + </w:t>
      </w:r>
      <w:proofErr w:type="spellStart"/>
      <w:r w:rsidRPr="00A90349">
        <w:rPr>
          <w:rFonts w:ascii="Courier New" w:eastAsia="Times New Roman" w:hAnsi="Courier New" w:cs="Courier New"/>
          <w:sz w:val="20"/>
          <w:szCs w:val="20"/>
        </w:rPr>
        <w:t>character_effect</w:t>
      </w:r>
      <w:proofErr w:type="spellEnd"/>
      <w:r w:rsidRPr="00A90349">
        <w:rPr>
          <w:rFonts w:ascii="Courier New" w:eastAsia="Times New Roman" w:hAnsi="Courier New" w:cs="Courier New"/>
          <w:sz w:val="20"/>
          <w:szCs w:val="20"/>
        </w:rPr>
        <w:t>[character[</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 </w:t>
      </w:r>
    </w:p>
    <w:p w14:paraId="12DBC83D"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vehicle_effect</w:t>
      </w:r>
      <w:proofErr w:type="spellEnd"/>
      <w:r w:rsidRPr="00A90349">
        <w:rPr>
          <w:rFonts w:ascii="Courier New" w:eastAsia="Times New Roman" w:hAnsi="Courier New" w:cs="Courier New"/>
          <w:sz w:val="20"/>
          <w:szCs w:val="20"/>
        </w:rPr>
        <w:t>[vehicle[</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 </w:t>
      </w:r>
    </w:p>
    <w:p w14:paraId="149D8A94"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tire_effect</w:t>
      </w:r>
      <w:proofErr w:type="spellEnd"/>
      <w:r w:rsidRPr="00A90349">
        <w:rPr>
          <w:rFonts w:ascii="Courier New" w:eastAsia="Times New Roman" w:hAnsi="Courier New" w:cs="Courier New"/>
          <w:sz w:val="20"/>
          <w:szCs w:val="20"/>
        </w:rPr>
        <w:t>[tire[</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 </w:t>
      </w:r>
    </w:p>
    <w:p w14:paraId="7ADA0F00"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glider_effect</w:t>
      </w:r>
      <w:proofErr w:type="spellEnd"/>
      <w:r w:rsidRPr="00A90349">
        <w:rPr>
          <w:rFonts w:ascii="Courier New" w:eastAsia="Times New Roman" w:hAnsi="Courier New" w:cs="Courier New"/>
          <w:sz w:val="20"/>
          <w:szCs w:val="20"/>
        </w:rPr>
        <w:t>[glider[</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w:t>
      </w:r>
    </w:p>
    <w:p w14:paraId="1A7E7EE5"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char_vehicle_interaction</w:t>
      </w:r>
      <w:proofErr w:type="spellEnd"/>
      <w:r w:rsidRPr="00A90349">
        <w:rPr>
          <w:rFonts w:ascii="Courier New" w:eastAsia="Times New Roman" w:hAnsi="Courier New" w:cs="Courier New"/>
          <w:sz w:val="20"/>
          <w:szCs w:val="20"/>
        </w:rPr>
        <w:t>[character[</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vehicle[</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w:t>
      </w:r>
    </w:p>
    <w:p w14:paraId="01D6CF77"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Σ(</w:t>
      </w:r>
      <w:proofErr w:type="spellStart"/>
      <w:r w:rsidRPr="00A90349">
        <w:rPr>
          <w:rFonts w:ascii="Courier New" w:eastAsia="Times New Roman" w:hAnsi="Courier New" w:cs="Courier New"/>
          <w:sz w:val="20"/>
          <w:szCs w:val="20"/>
        </w:rPr>
        <w:t>attr_weights</w:t>
      </w:r>
      <w:proofErr w:type="spellEnd"/>
      <w:r w:rsidRPr="00A90349">
        <w:rPr>
          <w:rFonts w:ascii="Courier New" w:eastAsia="Times New Roman" w:hAnsi="Courier New" w:cs="Courier New"/>
          <w:sz w:val="20"/>
          <w:szCs w:val="20"/>
        </w:rPr>
        <w:t>[k] * (</w:t>
      </w:r>
      <w:proofErr w:type="spellStart"/>
      <w:r w:rsidRPr="00A90349">
        <w:rPr>
          <w:rFonts w:ascii="Courier New" w:eastAsia="Times New Roman" w:hAnsi="Courier New" w:cs="Courier New"/>
          <w:sz w:val="20"/>
          <w:szCs w:val="20"/>
        </w:rPr>
        <w:t>character_attr</w:t>
      </w:r>
      <w:proofErr w:type="spellEnd"/>
      <w:r w:rsidRPr="00A90349">
        <w:rPr>
          <w:rFonts w:ascii="Courier New" w:eastAsia="Times New Roman" w:hAnsi="Courier New" w:cs="Courier New"/>
          <w:sz w:val="20"/>
          <w:szCs w:val="20"/>
        </w:rPr>
        <w:t>[character[</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k] + </w:t>
      </w:r>
    </w:p>
    <w:p w14:paraId="28E1CB85"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vehicle_attr</w:t>
      </w:r>
      <w:proofErr w:type="spellEnd"/>
      <w:r w:rsidRPr="00A90349">
        <w:rPr>
          <w:rFonts w:ascii="Courier New" w:eastAsia="Times New Roman" w:hAnsi="Courier New" w:cs="Courier New"/>
          <w:sz w:val="20"/>
          <w:szCs w:val="20"/>
        </w:rPr>
        <w:t>[vehicle[</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k] + </w:t>
      </w:r>
    </w:p>
    <w:p w14:paraId="79496523"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tire_attr</w:t>
      </w:r>
      <w:proofErr w:type="spellEnd"/>
      <w:r w:rsidRPr="00A90349">
        <w:rPr>
          <w:rFonts w:ascii="Courier New" w:eastAsia="Times New Roman" w:hAnsi="Courier New" w:cs="Courier New"/>
          <w:sz w:val="20"/>
          <w:szCs w:val="20"/>
        </w:rPr>
        <w:t>[tire[</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xml:space="preserve">], k] + </w:t>
      </w:r>
    </w:p>
    <w:p w14:paraId="0FB9ECEC"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                           </w:t>
      </w:r>
      <w:proofErr w:type="spellStart"/>
      <w:r w:rsidRPr="00A90349">
        <w:rPr>
          <w:rFonts w:ascii="Courier New" w:eastAsia="Times New Roman" w:hAnsi="Courier New" w:cs="Courier New"/>
          <w:sz w:val="20"/>
          <w:szCs w:val="20"/>
        </w:rPr>
        <w:t>glider_attr</w:t>
      </w:r>
      <w:proofErr w:type="spellEnd"/>
      <w:r w:rsidRPr="00A90349">
        <w:rPr>
          <w:rFonts w:ascii="Courier New" w:eastAsia="Times New Roman" w:hAnsi="Courier New" w:cs="Courier New"/>
          <w:sz w:val="20"/>
          <w:szCs w:val="20"/>
        </w:rPr>
        <w:t>[glider[</w:t>
      </w:r>
      <w:proofErr w:type="spellStart"/>
      <w:r w:rsidRPr="00A90349">
        <w:rPr>
          <w:rFonts w:ascii="Courier New" w:eastAsia="Times New Roman" w:hAnsi="Courier New" w:cs="Courier New"/>
          <w:sz w:val="20"/>
          <w:szCs w:val="20"/>
        </w:rPr>
        <w:t>i</w:t>
      </w:r>
      <w:proofErr w:type="spellEnd"/>
      <w:r w:rsidRPr="00A90349">
        <w:rPr>
          <w:rFonts w:ascii="Courier New" w:eastAsia="Times New Roman" w:hAnsi="Courier New" w:cs="Courier New"/>
          <w:sz w:val="20"/>
          <w:szCs w:val="20"/>
        </w:rPr>
        <w:t>], k]))</w:t>
      </w:r>
    </w:p>
    <w:p w14:paraId="6AC2E14A"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Where:</w:t>
      </w:r>
    </w:p>
    <w:p w14:paraId="5149BFA1"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90349">
        <w:rPr>
          <w:rFonts w:ascii="Courier New" w:eastAsia="Times New Roman" w:hAnsi="Courier New" w:cs="Courier New"/>
          <w:sz w:val="20"/>
          <w:szCs w:val="20"/>
        </w:rPr>
        <w:t>Score_i</w:t>
      </w:r>
      <w:proofErr w:type="spellEnd"/>
      <w:r w:rsidRPr="00A90349">
        <w:rPr>
          <w:rFonts w:ascii="Times New Roman" w:eastAsia="Times New Roman" w:hAnsi="Times New Roman" w:cs="Times New Roman"/>
        </w:rPr>
        <w:t xml:space="preserve"> is the standardized score for observation </w:t>
      </w:r>
      <w:proofErr w:type="spellStart"/>
      <w:r w:rsidRPr="00A90349">
        <w:rPr>
          <w:rFonts w:ascii="Times New Roman" w:eastAsia="Times New Roman" w:hAnsi="Times New Roman" w:cs="Times New Roman"/>
        </w:rPr>
        <w:t>i</w:t>
      </w:r>
      <w:proofErr w:type="spellEnd"/>
    </w:p>
    <w:p w14:paraId="154964F9"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90349">
        <w:rPr>
          <w:rFonts w:ascii="Courier New" w:eastAsia="Times New Roman" w:hAnsi="Courier New" w:cs="Courier New"/>
          <w:sz w:val="20"/>
          <w:szCs w:val="20"/>
        </w:rPr>
        <w:t>μ_i</w:t>
      </w:r>
      <w:proofErr w:type="spellEnd"/>
      <w:r w:rsidRPr="00A90349">
        <w:rPr>
          <w:rFonts w:ascii="Times New Roman" w:eastAsia="Times New Roman" w:hAnsi="Times New Roman" w:cs="Times New Roman"/>
        </w:rPr>
        <w:t xml:space="preserve"> is the expected score for that observation</w:t>
      </w:r>
    </w:p>
    <w:p w14:paraId="3BB363FF"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r w:rsidRPr="00A90349">
        <w:rPr>
          <w:rFonts w:ascii="Courier New" w:eastAsia="Times New Roman" w:hAnsi="Courier New" w:cs="Courier New"/>
          <w:sz w:val="20"/>
          <w:szCs w:val="20"/>
        </w:rPr>
        <w:t>α</w:t>
      </w:r>
      <w:r w:rsidRPr="00A90349">
        <w:rPr>
          <w:rFonts w:ascii="Times New Roman" w:eastAsia="Times New Roman" w:hAnsi="Times New Roman" w:cs="Times New Roman"/>
        </w:rPr>
        <w:t xml:space="preserve"> is the global intercept</w:t>
      </w:r>
    </w:p>
    <w:p w14:paraId="6C1008AC"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90349">
        <w:rPr>
          <w:rFonts w:ascii="Courier New" w:eastAsia="Times New Roman" w:hAnsi="Courier New" w:cs="Courier New"/>
          <w:sz w:val="20"/>
          <w:szCs w:val="20"/>
        </w:rPr>
        <w:t>character_effect</w:t>
      </w:r>
      <w:proofErr w:type="spellEnd"/>
      <w:r w:rsidRPr="00A90349">
        <w:rPr>
          <w:rFonts w:ascii="Times New Roman" w:eastAsia="Times New Roman" w:hAnsi="Times New Roman" w:cs="Times New Roman"/>
        </w:rPr>
        <w:t xml:space="preserve">, </w:t>
      </w:r>
      <w:proofErr w:type="spellStart"/>
      <w:r w:rsidRPr="00A90349">
        <w:rPr>
          <w:rFonts w:ascii="Courier New" w:eastAsia="Times New Roman" w:hAnsi="Courier New" w:cs="Courier New"/>
          <w:sz w:val="20"/>
          <w:szCs w:val="20"/>
        </w:rPr>
        <w:t>vehicle_effect</w:t>
      </w:r>
      <w:proofErr w:type="spellEnd"/>
      <w:r w:rsidRPr="00A90349">
        <w:rPr>
          <w:rFonts w:ascii="Times New Roman" w:eastAsia="Times New Roman" w:hAnsi="Times New Roman" w:cs="Times New Roman"/>
        </w:rPr>
        <w:t xml:space="preserve">, </w:t>
      </w:r>
      <w:proofErr w:type="spellStart"/>
      <w:r w:rsidRPr="00A90349">
        <w:rPr>
          <w:rFonts w:ascii="Courier New" w:eastAsia="Times New Roman" w:hAnsi="Courier New" w:cs="Courier New"/>
          <w:sz w:val="20"/>
          <w:szCs w:val="20"/>
        </w:rPr>
        <w:t>tire_effect</w:t>
      </w:r>
      <w:proofErr w:type="spellEnd"/>
      <w:r w:rsidRPr="00A90349">
        <w:rPr>
          <w:rFonts w:ascii="Times New Roman" w:eastAsia="Times New Roman" w:hAnsi="Times New Roman" w:cs="Times New Roman"/>
        </w:rPr>
        <w:t xml:space="preserve">, </w:t>
      </w:r>
      <w:proofErr w:type="spellStart"/>
      <w:r w:rsidRPr="00A90349">
        <w:rPr>
          <w:rFonts w:ascii="Courier New" w:eastAsia="Times New Roman" w:hAnsi="Courier New" w:cs="Courier New"/>
          <w:sz w:val="20"/>
          <w:szCs w:val="20"/>
        </w:rPr>
        <w:t>glider_effect</w:t>
      </w:r>
      <w:proofErr w:type="spellEnd"/>
      <w:r w:rsidRPr="00A90349">
        <w:rPr>
          <w:rFonts w:ascii="Times New Roman" w:eastAsia="Times New Roman" w:hAnsi="Times New Roman" w:cs="Times New Roman"/>
        </w:rPr>
        <w:t xml:space="preserve"> represent the main effects of each component</w:t>
      </w:r>
    </w:p>
    <w:p w14:paraId="3E29A2EC"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proofErr w:type="spellStart"/>
      <w:r w:rsidRPr="00A90349">
        <w:rPr>
          <w:rFonts w:ascii="Courier New" w:eastAsia="Times New Roman" w:hAnsi="Courier New" w:cs="Courier New"/>
          <w:sz w:val="20"/>
          <w:szCs w:val="20"/>
        </w:rPr>
        <w:t>char_vehicle_interaction</w:t>
      </w:r>
      <w:proofErr w:type="spellEnd"/>
      <w:r w:rsidRPr="00A90349">
        <w:rPr>
          <w:rFonts w:ascii="Times New Roman" w:eastAsia="Times New Roman" w:hAnsi="Times New Roman" w:cs="Times New Roman"/>
        </w:rPr>
        <w:t xml:space="preserve"> captures specific interaction effects between characters and vehicles</w:t>
      </w:r>
    </w:p>
    <w:p w14:paraId="5E5C1BE9" w14:textId="77777777" w:rsidR="00F0640D" w:rsidRPr="00A90349" w:rsidRDefault="00F0640D" w:rsidP="00F0640D">
      <w:pPr>
        <w:numPr>
          <w:ilvl w:val="0"/>
          <w:numId w:val="1"/>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The final term is the dot product of attribute weights and component attribute values, representing attribute-based contributions</w:t>
      </w:r>
    </w:p>
    <w:p w14:paraId="0EA7B43B" w14:textId="77777777" w:rsidR="00F0640D" w:rsidRPr="00A90349" w:rsidRDefault="00F0640D" w:rsidP="00F0640D">
      <w:pPr>
        <w:spacing w:before="100" w:beforeAutospacing="1" w:after="100" w:afterAutospacing="1" w:line="240" w:lineRule="auto"/>
        <w:outlineLvl w:val="2"/>
        <w:rPr>
          <w:rFonts w:ascii="Times New Roman" w:eastAsia="Times New Roman" w:hAnsi="Times New Roman" w:cs="Times New Roman"/>
          <w:b/>
          <w:bCs/>
          <w:sz w:val="27"/>
          <w:szCs w:val="27"/>
        </w:rPr>
      </w:pPr>
      <w:r w:rsidRPr="00A90349">
        <w:rPr>
          <w:rFonts w:ascii="Times New Roman" w:eastAsia="Times New Roman" w:hAnsi="Times New Roman" w:cs="Times New Roman"/>
          <w:b/>
          <w:bCs/>
          <w:sz w:val="27"/>
          <w:szCs w:val="27"/>
        </w:rPr>
        <w:t>Prior Distributions</w:t>
      </w:r>
    </w:p>
    <w:p w14:paraId="52B9F534"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The model uses the following prior distributions:</w:t>
      </w:r>
    </w:p>
    <w:p w14:paraId="4300A774"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Global intercept and attribute weights</w:t>
      </w:r>
    </w:p>
    <w:p w14:paraId="0B24E5A2"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xml:space="preserve">α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0, 1)</w:t>
      </w:r>
    </w:p>
    <w:p w14:paraId="218A3F2F"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attr_weights</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0, 0.5)</w:t>
      </w:r>
    </w:p>
    <w:p w14:paraId="4FA6C4EA"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4BDD32DA"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Component main effects</w:t>
      </w:r>
    </w:p>
    <w:p w14:paraId="7FF4B9F8"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character_effect</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 xml:space="preserve">0, </w:t>
      </w:r>
      <w:proofErr w:type="spellStart"/>
      <w:r w:rsidRPr="00A90349">
        <w:rPr>
          <w:rFonts w:ascii="Courier New" w:eastAsia="Times New Roman" w:hAnsi="Courier New" w:cs="Courier New"/>
          <w:sz w:val="20"/>
          <w:szCs w:val="20"/>
        </w:rPr>
        <w:t>σ_character</w:t>
      </w:r>
      <w:proofErr w:type="spellEnd"/>
      <w:r w:rsidRPr="00A90349">
        <w:rPr>
          <w:rFonts w:ascii="Courier New" w:eastAsia="Times New Roman" w:hAnsi="Courier New" w:cs="Courier New"/>
          <w:sz w:val="20"/>
          <w:szCs w:val="20"/>
        </w:rPr>
        <w:t>)</w:t>
      </w:r>
    </w:p>
    <w:p w14:paraId="6A8F6B0F"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vehicle_effect</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 xml:space="preserve">0, </w:t>
      </w:r>
      <w:proofErr w:type="spellStart"/>
      <w:r w:rsidRPr="00A90349">
        <w:rPr>
          <w:rFonts w:ascii="Courier New" w:eastAsia="Times New Roman" w:hAnsi="Courier New" w:cs="Courier New"/>
          <w:sz w:val="20"/>
          <w:szCs w:val="20"/>
        </w:rPr>
        <w:t>σ_vehicle</w:t>
      </w:r>
      <w:proofErr w:type="spellEnd"/>
      <w:r w:rsidRPr="00A90349">
        <w:rPr>
          <w:rFonts w:ascii="Courier New" w:eastAsia="Times New Roman" w:hAnsi="Courier New" w:cs="Courier New"/>
          <w:sz w:val="20"/>
          <w:szCs w:val="20"/>
        </w:rPr>
        <w:t>)</w:t>
      </w:r>
    </w:p>
    <w:p w14:paraId="1B0B03FB"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tire_effect</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 xml:space="preserve">0, </w:t>
      </w:r>
      <w:proofErr w:type="spellStart"/>
      <w:r w:rsidRPr="00A90349">
        <w:rPr>
          <w:rFonts w:ascii="Courier New" w:eastAsia="Times New Roman" w:hAnsi="Courier New" w:cs="Courier New"/>
          <w:sz w:val="20"/>
          <w:szCs w:val="20"/>
        </w:rPr>
        <w:t>σ_tire</w:t>
      </w:r>
      <w:proofErr w:type="spellEnd"/>
      <w:r w:rsidRPr="00A90349">
        <w:rPr>
          <w:rFonts w:ascii="Courier New" w:eastAsia="Times New Roman" w:hAnsi="Courier New" w:cs="Courier New"/>
          <w:sz w:val="20"/>
          <w:szCs w:val="20"/>
        </w:rPr>
        <w:t>)</w:t>
      </w:r>
    </w:p>
    <w:p w14:paraId="10A46C62"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glider_effect</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 xml:space="preserve">0, </w:t>
      </w:r>
      <w:proofErr w:type="spellStart"/>
      <w:r w:rsidRPr="00A90349">
        <w:rPr>
          <w:rFonts w:ascii="Courier New" w:eastAsia="Times New Roman" w:hAnsi="Courier New" w:cs="Courier New"/>
          <w:sz w:val="20"/>
          <w:szCs w:val="20"/>
        </w:rPr>
        <w:t>σ_glider</w:t>
      </w:r>
      <w:proofErr w:type="spellEnd"/>
      <w:r w:rsidRPr="00A90349">
        <w:rPr>
          <w:rFonts w:ascii="Courier New" w:eastAsia="Times New Roman" w:hAnsi="Courier New" w:cs="Courier New"/>
          <w:sz w:val="20"/>
          <w:szCs w:val="20"/>
        </w:rPr>
        <w:t>)</w:t>
      </w:r>
    </w:p>
    <w:p w14:paraId="0EDEA7EC"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0EDCC4AE"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t>// Interaction effects</w:t>
      </w:r>
    </w:p>
    <w:p w14:paraId="467206AD"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char_vehicle_interaction</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Normal(</w:t>
      </w:r>
      <w:proofErr w:type="gramEnd"/>
      <w:r w:rsidRPr="00A90349">
        <w:rPr>
          <w:rFonts w:ascii="Courier New" w:eastAsia="Times New Roman" w:hAnsi="Courier New" w:cs="Courier New"/>
          <w:sz w:val="20"/>
          <w:szCs w:val="20"/>
        </w:rPr>
        <w:t xml:space="preserve">0, </w:t>
      </w:r>
      <w:proofErr w:type="spellStart"/>
      <w:r w:rsidRPr="00A90349">
        <w:rPr>
          <w:rFonts w:ascii="Courier New" w:eastAsia="Times New Roman" w:hAnsi="Courier New" w:cs="Courier New"/>
          <w:sz w:val="20"/>
          <w:szCs w:val="20"/>
        </w:rPr>
        <w:t>σ_interaction</w:t>
      </w:r>
      <w:proofErr w:type="spellEnd"/>
      <w:r w:rsidRPr="00A90349">
        <w:rPr>
          <w:rFonts w:ascii="Courier New" w:eastAsia="Times New Roman" w:hAnsi="Courier New" w:cs="Courier New"/>
          <w:sz w:val="20"/>
          <w:szCs w:val="20"/>
        </w:rPr>
        <w:t>)</w:t>
      </w:r>
    </w:p>
    <w:p w14:paraId="1F76EEEB"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30B87F92"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A90349">
        <w:rPr>
          <w:rFonts w:ascii="Courier New" w:eastAsia="Times New Roman" w:hAnsi="Courier New" w:cs="Courier New"/>
          <w:sz w:val="20"/>
          <w:szCs w:val="20"/>
        </w:rPr>
        <w:lastRenderedPageBreak/>
        <w:t>// Hyperpriors for variance parameters</w:t>
      </w:r>
    </w:p>
    <w:p w14:paraId="3102C17B"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σ_character</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0, 1)</w:t>
      </w:r>
    </w:p>
    <w:p w14:paraId="51C5636D"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σ_vehicle</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0, 1)</w:t>
      </w:r>
    </w:p>
    <w:p w14:paraId="1C841AFA"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σ_tire</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0, 1)</w:t>
      </w:r>
    </w:p>
    <w:p w14:paraId="130B9C26"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σ_glider</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0, 1)</w:t>
      </w:r>
    </w:p>
    <w:p w14:paraId="3F72218A" w14:textId="77777777" w:rsidR="00F0640D" w:rsidRPr="00A90349"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σ_interaction</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0, 0.5)</w:t>
      </w:r>
    </w:p>
    <w:p w14:paraId="187D8CC4" w14:textId="77777777" w:rsidR="00F0640D"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roofErr w:type="spellStart"/>
      <w:r w:rsidRPr="00A90349">
        <w:rPr>
          <w:rFonts w:ascii="Courier New" w:eastAsia="Times New Roman" w:hAnsi="Courier New" w:cs="Courier New"/>
          <w:sz w:val="20"/>
          <w:szCs w:val="20"/>
        </w:rPr>
        <w:t>σ_y</w:t>
      </w:r>
      <w:proofErr w:type="spellEnd"/>
      <w:r w:rsidRPr="00A90349">
        <w:rPr>
          <w:rFonts w:ascii="Courier New" w:eastAsia="Times New Roman" w:hAnsi="Courier New" w:cs="Courier New"/>
          <w:sz w:val="20"/>
          <w:szCs w:val="20"/>
        </w:rPr>
        <w:t xml:space="preserve"> ~ </w:t>
      </w:r>
      <w:proofErr w:type="gramStart"/>
      <w:r w:rsidRPr="00A90349">
        <w:rPr>
          <w:rFonts w:ascii="Courier New" w:eastAsia="Times New Roman" w:hAnsi="Courier New" w:cs="Courier New"/>
          <w:sz w:val="20"/>
          <w:szCs w:val="20"/>
        </w:rPr>
        <w:t>Cauchy(</w:t>
      </w:r>
      <w:proofErr w:type="gramEnd"/>
      <w:r w:rsidRPr="00A90349">
        <w:rPr>
          <w:rFonts w:ascii="Courier New" w:eastAsia="Times New Roman" w:hAnsi="Courier New" w:cs="Courier New"/>
          <w:sz w:val="20"/>
          <w:szCs w:val="20"/>
        </w:rPr>
        <w:t>0, 1)</w:t>
      </w:r>
    </w:p>
    <w:p w14:paraId="252D9C64" w14:textId="77777777" w:rsidR="00F0640D" w:rsidRDefault="00F0640D" w:rsidP="00F06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p>
    <w:p w14:paraId="567102FB" w14:textId="2E438AEE" w:rsidR="00F0640D" w:rsidRPr="00A90349" w:rsidRDefault="00F0640D" w:rsidP="00F0640D">
      <w:pPr>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 xml:space="preserve">The selection of priors in the Bayesian models was from a combination of domain knowledge and assumptions about game mechanics. Foremost, game mechanics knowledge was an important prior, as it uses known design principles of Mario Kart 8. For example, it is known that heavier characters tend to have higher top speed but lower acceleration, while lighter characters have opposite traits. These relationships informed the prior distributions of speed and acceleration attributes. In addition, component type interaction was used to weigh priors based on the influence of each component. Player experience indicates drivers and vehicles have the largest impact on performance, while gliders have less of an impact. This played a role in assigning priors, as more flexible priors were given to drivers and vehicles. Moreover, the </w:t>
      </w:r>
      <w:proofErr w:type="spellStart"/>
      <w:r>
        <w:rPr>
          <w:rFonts w:ascii="Times New Roman" w:eastAsia="Times New Roman" w:hAnsi="Times New Roman" w:cs="Times New Roman"/>
          <w:sz w:val="24"/>
          <w:szCs w:val="24"/>
        </w:rPr>
        <w:t>trade off</w:t>
      </w:r>
      <w:proofErr w:type="spellEnd"/>
      <w:r>
        <w:rPr>
          <w:rFonts w:ascii="Times New Roman" w:eastAsia="Times New Roman" w:hAnsi="Times New Roman" w:cs="Times New Roman"/>
          <w:sz w:val="24"/>
          <w:szCs w:val="24"/>
        </w:rPr>
        <w:t xml:space="preserve"> relationships were conveyed in the priors to emphasize the correlations observed during EDA. For example, the trade-off between speed and acceleration was noted to ensure the model didn’t favor configurations that maximize both attributes. Finally, hierarchical priors were used to account for inconsistencies within each component type. This allowed for component-specific effects to be modeled while information is shared across different groups. </w:t>
      </w:r>
    </w:p>
    <w:p w14:paraId="238E08AE" w14:textId="77777777" w:rsidR="00F0640D" w:rsidRPr="00A90349" w:rsidRDefault="00F0640D" w:rsidP="00F0640D">
      <w:pPr>
        <w:spacing w:before="100" w:beforeAutospacing="1" w:after="100" w:afterAutospacing="1" w:line="240" w:lineRule="auto"/>
        <w:outlineLvl w:val="2"/>
        <w:rPr>
          <w:rFonts w:ascii="Times New Roman" w:eastAsia="Times New Roman" w:hAnsi="Times New Roman" w:cs="Times New Roman"/>
          <w:b/>
          <w:bCs/>
          <w:sz w:val="27"/>
          <w:szCs w:val="27"/>
        </w:rPr>
      </w:pPr>
      <w:r w:rsidRPr="00A90349">
        <w:rPr>
          <w:rFonts w:ascii="Times New Roman" w:eastAsia="Times New Roman" w:hAnsi="Times New Roman" w:cs="Times New Roman"/>
          <w:b/>
          <w:bCs/>
          <w:sz w:val="27"/>
          <w:szCs w:val="27"/>
        </w:rPr>
        <w:t>Parameter Estimation Method</w:t>
      </w:r>
    </w:p>
    <w:p w14:paraId="1AEFCE02"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We used Hamiltonian Monte Carlo (HMC) through Stan implementation. The parameter estimation process included:</w:t>
      </w:r>
    </w:p>
    <w:p w14:paraId="7CBEF18C" w14:textId="77777777" w:rsidR="00F0640D" w:rsidRPr="00A90349" w:rsidRDefault="00F0640D" w:rsidP="00F0640D">
      <w:pPr>
        <w:numPr>
          <w:ilvl w:val="0"/>
          <w:numId w:val="2"/>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4 independent Markov chains</w:t>
      </w:r>
    </w:p>
    <w:p w14:paraId="44458B5C" w14:textId="77777777" w:rsidR="00F0640D" w:rsidRPr="00A90349" w:rsidRDefault="00F0640D" w:rsidP="00F0640D">
      <w:pPr>
        <w:numPr>
          <w:ilvl w:val="0"/>
          <w:numId w:val="2"/>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2,000 iterations per chain with 1,000 warmup iterations</w:t>
      </w:r>
    </w:p>
    <w:p w14:paraId="3B0019DF" w14:textId="77777777" w:rsidR="00F0640D" w:rsidRPr="00A90349" w:rsidRDefault="00F0640D" w:rsidP="00F0640D">
      <w:pPr>
        <w:numPr>
          <w:ilvl w:val="0"/>
          <w:numId w:val="2"/>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Posterior distributions obtained by pooling non-warmup samples across all chains</w:t>
      </w:r>
    </w:p>
    <w:p w14:paraId="0DED4480" w14:textId="77777777" w:rsidR="00F0640D" w:rsidRPr="00A90349" w:rsidRDefault="00F0640D" w:rsidP="00F0640D">
      <w:pPr>
        <w:numPr>
          <w:ilvl w:val="0"/>
          <w:numId w:val="2"/>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Point estimates using posterior means, with uncertainty assessed via 95% credible intervals</w:t>
      </w:r>
    </w:p>
    <w:p w14:paraId="626996B9" w14:textId="77777777" w:rsidR="00F0640D" w:rsidRPr="00A90349" w:rsidRDefault="00F0640D" w:rsidP="00F0640D">
      <w:pPr>
        <w:spacing w:before="100" w:beforeAutospacing="1" w:after="100" w:afterAutospacing="1" w:line="240" w:lineRule="auto"/>
        <w:outlineLvl w:val="2"/>
        <w:rPr>
          <w:rFonts w:ascii="Times New Roman" w:eastAsia="Times New Roman" w:hAnsi="Times New Roman" w:cs="Times New Roman"/>
          <w:b/>
          <w:bCs/>
          <w:sz w:val="27"/>
          <w:szCs w:val="27"/>
        </w:rPr>
      </w:pPr>
      <w:r w:rsidRPr="00A90349">
        <w:rPr>
          <w:rFonts w:ascii="Times New Roman" w:eastAsia="Times New Roman" w:hAnsi="Times New Roman" w:cs="Times New Roman"/>
          <w:b/>
          <w:bCs/>
          <w:sz w:val="27"/>
          <w:szCs w:val="27"/>
        </w:rPr>
        <w:t>MCMC Diagnostics</w:t>
      </w:r>
    </w:p>
    <w:p w14:paraId="07C82834"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To ensure reliable posterior estimates, we conducted rigorous convergence diagnostics:</w:t>
      </w:r>
    </w:p>
    <w:p w14:paraId="24BB0312" w14:textId="77777777" w:rsidR="00F0640D" w:rsidRPr="00A90349" w:rsidRDefault="00F0640D" w:rsidP="00F0640D">
      <w:pPr>
        <w:numPr>
          <w:ilvl w:val="0"/>
          <w:numId w:val="3"/>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Gelman-Rubin statistic (R̂)</w:t>
      </w:r>
      <w:r w:rsidRPr="00A90349">
        <w:rPr>
          <w:rFonts w:ascii="Times New Roman" w:eastAsia="Times New Roman" w:hAnsi="Times New Roman" w:cs="Times New Roman"/>
        </w:rPr>
        <w:t>: All parameters had R̂ values &lt; 1.05, indicating good convergence</w:t>
      </w:r>
    </w:p>
    <w:p w14:paraId="35719B83" w14:textId="77777777" w:rsidR="00F0640D" w:rsidRPr="00A90349" w:rsidRDefault="00F0640D" w:rsidP="00F0640D">
      <w:pPr>
        <w:numPr>
          <w:ilvl w:val="0"/>
          <w:numId w:val="3"/>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Effective Sample Size (ESS)</w:t>
      </w:r>
      <w:r w:rsidRPr="00A90349">
        <w:rPr>
          <w:rFonts w:ascii="Times New Roman" w:eastAsia="Times New Roman" w:hAnsi="Times New Roman" w:cs="Times New Roman"/>
        </w:rPr>
        <w:t>: All key parameters had ESS &gt; 400, sufficient for reliable inference</w:t>
      </w:r>
    </w:p>
    <w:p w14:paraId="6267BF7D" w14:textId="77777777" w:rsidR="00F0640D" w:rsidRPr="00A90349" w:rsidRDefault="00F0640D" w:rsidP="00F0640D">
      <w:pPr>
        <w:numPr>
          <w:ilvl w:val="0"/>
          <w:numId w:val="3"/>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Trace plots</w:t>
      </w:r>
      <w:r w:rsidRPr="00A90349">
        <w:rPr>
          <w:rFonts w:ascii="Times New Roman" w:eastAsia="Times New Roman" w:hAnsi="Times New Roman" w:cs="Times New Roman"/>
        </w:rPr>
        <w:t>: All chains showed stable mixing with no apparent trends</w:t>
      </w:r>
    </w:p>
    <w:p w14:paraId="412A0284" w14:textId="77777777" w:rsidR="00F0640D" w:rsidRPr="00A90349" w:rsidRDefault="00F0640D" w:rsidP="00F0640D">
      <w:pPr>
        <w:numPr>
          <w:ilvl w:val="0"/>
          <w:numId w:val="3"/>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Divergent transitions</w:t>
      </w:r>
      <w:r w:rsidRPr="00A90349">
        <w:rPr>
          <w:rFonts w:ascii="Times New Roman" w:eastAsia="Times New Roman" w:hAnsi="Times New Roman" w:cs="Times New Roman"/>
        </w:rPr>
        <w:t>: 10 divergent transitions in total (0.25%), insufficient to affect result reliability</w:t>
      </w:r>
    </w:p>
    <w:p w14:paraId="03AF4F35" w14:textId="77777777" w:rsidR="00F0640D" w:rsidRPr="00A90349" w:rsidRDefault="00F0640D" w:rsidP="00F0640D">
      <w:pPr>
        <w:spacing w:before="100" w:beforeAutospacing="1" w:after="100" w:afterAutospacing="1" w:line="240" w:lineRule="auto"/>
        <w:outlineLvl w:val="2"/>
        <w:rPr>
          <w:rFonts w:ascii="Times New Roman" w:eastAsia="Times New Roman" w:hAnsi="Times New Roman" w:cs="Times New Roman"/>
          <w:b/>
          <w:bCs/>
          <w:sz w:val="27"/>
          <w:szCs w:val="27"/>
        </w:rPr>
      </w:pPr>
      <w:r w:rsidRPr="00A90349">
        <w:rPr>
          <w:rFonts w:ascii="Times New Roman" w:eastAsia="Times New Roman" w:hAnsi="Times New Roman" w:cs="Times New Roman"/>
          <w:b/>
          <w:bCs/>
          <w:sz w:val="27"/>
          <w:szCs w:val="27"/>
        </w:rPr>
        <w:t>Statistical Significance Assessment</w:t>
      </w:r>
    </w:p>
    <w:p w14:paraId="777E6224"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rPr>
        <w:t>Statistical significance of parameter estimates was assessed through:</w:t>
      </w:r>
    </w:p>
    <w:p w14:paraId="468800A1" w14:textId="77777777" w:rsidR="00F0640D" w:rsidRPr="00A90349" w:rsidRDefault="00F0640D" w:rsidP="00F0640D">
      <w:pPr>
        <w:numPr>
          <w:ilvl w:val="0"/>
          <w:numId w:val="4"/>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lastRenderedPageBreak/>
        <w:t>Posterior intervals</w:t>
      </w:r>
      <w:r w:rsidRPr="00A90349">
        <w:rPr>
          <w:rFonts w:ascii="Times New Roman" w:eastAsia="Times New Roman" w:hAnsi="Times New Roman" w:cs="Times New Roman"/>
        </w:rPr>
        <w:t>: Effects with 95% posterior intervals not containing zero were considered statistically significant</w:t>
      </w:r>
    </w:p>
    <w:p w14:paraId="6A8CFC93" w14:textId="77777777" w:rsidR="00F0640D" w:rsidRPr="00A90349" w:rsidRDefault="00F0640D" w:rsidP="00F0640D">
      <w:pPr>
        <w:numPr>
          <w:ilvl w:val="0"/>
          <w:numId w:val="4"/>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Bayes factors</w:t>
      </w:r>
      <w:r w:rsidRPr="00A90349">
        <w:rPr>
          <w:rFonts w:ascii="Times New Roman" w:eastAsia="Times New Roman" w:hAnsi="Times New Roman" w:cs="Times New Roman"/>
        </w:rPr>
        <w:t>: Bayes factors &gt; 10 for important effects, providing strong evidence</w:t>
      </w:r>
    </w:p>
    <w:p w14:paraId="3DC2764F" w14:textId="77777777" w:rsidR="00F0640D" w:rsidRPr="00A90349" w:rsidRDefault="00F0640D" w:rsidP="00F0640D">
      <w:pPr>
        <w:numPr>
          <w:ilvl w:val="0"/>
          <w:numId w:val="4"/>
        </w:numPr>
        <w:spacing w:before="100" w:beforeAutospacing="1" w:after="100" w:afterAutospacing="1" w:line="240" w:lineRule="auto"/>
        <w:rPr>
          <w:rFonts w:ascii="Times New Roman" w:eastAsia="Times New Roman" w:hAnsi="Times New Roman" w:cs="Times New Roman"/>
        </w:rPr>
      </w:pPr>
      <w:r w:rsidRPr="00A90349">
        <w:rPr>
          <w:rFonts w:ascii="Times New Roman" w:eastAsia="Times New Roman" w:hAnsi="Times New Roman" w:cs="Times New Roman"/>
          <w:b/>
          <w:bCs/>
        </w:rPr>
        <w:t>Simulated power analysis</w:t>
      </w:r>
      <w:r w:rsidRPr="00A90349">
        <w:rPr>
          <w:rFonts w:ascii="Times New Roman" w:eastAsia="Times New Roman" w:hAnsi="Times New Roman" w:cs="Times New Roman"/>
        </w:rPr>
        <w:t>: 80% power to detect effect sizes of 0.15 standard deviations</w:t>
      </w:r>
    </w:p>
    <w:p w14:paraId="6841858B" w14:textId="77777777" w:rsidR="00F0640D" w:rsidRPr="00A90349" w:rsidRDefault="00F0640D" w:rsidP="00F0640D">
      <w:pPr>
        <w:spacing w:before="100" w:beforeAutospacing="1" w:after="100" w:afterAutospacing="1" w:line="240" w:lineRule="auto"/>
        <w:rPr>
          <w:rFonts w:ascii="Times New Roman" w:eastAsia="Times New Roman" w:hAnsi="Times New Roman" w:cs="Times New Roman" w:hint="eastAsia"/>
        </w:rPr>
      </w:pPr>
      <w:r w:rsidRPr="00A90349">
        <w:rPr>
          <w:rFonts w:ascii="Times New Roman" w:eastAsia="Times New Roman" w:hAnsi="Times New Roman" w:cs="Times New Roman"/>
        </w:rPr>
        <w:t>Overall, our sample size is sufficient to detect medium to large effects but may lack statistical power for small effects of rare combinations.</w:t>
      </w:r>
    </w:p>
    <w:p w14:paraId="34AD2553" w14:textId="77777777" w:rsidR="00F0640D" w:rsidRDefault="00F0640D" w:rsidP="00F0640D"/>
    <w:p w14:paraId="5F6738EC" w14:textId="77777777" w:rsidR="00F0640D" w:rsidRDefault="00F0640D">
      <w:pPr>
        <w:rPr>
          <w:rFonts w:ascii="Times New Roman" w:eastAsia="Times New Roman" w:hAnsi="Times New Roman" w:cs="Times New Roman" w:hint="eastAsia"/>
          <w:sz w:val="24"/>
          <w:szCs w:val="24"/>
        </w:rPr>
      </w:pPr>
    </w:p>
    <w:p w14:paraId="06CE6948" w14:textId="77777777" w:rsidR="00F0640D" w:rsidRDefault="00F0640D">
      <w:pPr>
        <w:rPr>
          <w:rFonts w:ascii="Times New Roman" w:eastAsia="Times New Roman" w:hAnsi="Times New Roman" w:cs="Times New Roman" w:hint="eastAsia"/>
          <w:sz w:val="24"/>
          <w:szCs w:val="24"/>
        </w:rPr>
      </w:pPr>
    </w:p>
    <w:p w14:paraId="63178B5B" w14:textId="77777777" w:rsidR="00B30112" w:rsidRDefault="00B30112">
      <w:pPr>
        <w:rPr>
          <w:rFonts w:ascii="Times New Roman" w:eastAsia="Times New Roman" w:hAnsi="Times New Roman" w:cs="Times New Roman"/>
          <w:sz w:val="24"/>
          <w:szCs w:val="24"/>
        </w:rPr>
      </w:pPr>
    </w:p>
    <w:p w14:paraId="194A05CA"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t>Results and Discussions</w:t>
      </w:r>
    </w:p>
    <w:p w14:paraId="47CCE728" w14:textId="77777777" w:rsidR="00B30112" w:rsidRDefault="00B30112">
      <w:pPr>
        <w:rPr>
          <w:rFonts w:ascii="Times New Roman" w:eastAsia="Times New Roman" w:hAnsi="Times New Roman" w:cs="Times New Roman"/>
          <w:b/>
          <w:sz w:val="24"/>
          <w:szCs w:val="24"/>
        </w:rPr>
      </w:pPr>
    </w:p>
    <w:p w14:paraId="1ACCBC08" w14:textId="77777777" w:rsidR="00B30112" w:rsidRDefault="00000000">
      <w:pPr>
        <w:rPr>
          <w:rFonts w:ascii="Times New Roman" w:eastAsia="Times New Roman" w:hAnsi="Times New Roman" w:cs="Times New Roman"/>
          <w:b/>
          <w:sz w:val="24"/>
          <w:szCs w:val="24"/>
          <w:highlight w:val="yellow"/>
        </w:rPr>
      </w:pPr>
      <w:r>
        <w:rPr>
          <w:rFonts w:ascii="Times New Roman" w:eastAsia="Times New Roman" w:hAnsi="Times New Roman" w:cs="Times New Roman"/>
          <w:sz w:val="24"/>
          <w:szCs w:val="24"/>
        </w:rPr>
        <w:t xml:space="preserve">Figure 5 shows the results of the component contribution model. From the graph, the characters with the largest effect are </w:t>
      </w:r>
      <w:proofErr w:type="gramStart"/>
      <w:r>
        <w:rPr>
          <w:rFonts w:ascii="Times New Roman" w:eastAsia="Times New Roman" w:hAnsi="Times New Roman" w:cs="Times New Roman"/>
          <w:sz w:val="24"/>
          <w:szCs w:val="24"/>
        </w:rPr>
        <w:t>Morton(</w:t>
      </w:r>
      <w:proofErr w:type="gramEnd"/>
      <w:r>
        <w:rPr>
          <w:rFonts w:ascii="Times New Roman" w:eastAsia="Times New Roman" w:hAnsi="Times New Roman" w:cs="Times New Roman"/>
          <w:sz w:val="24"/>
          <w:szCs w:val="24"/>
        </w:rPr>
        <w:t xml:space="preserve">0.42), </w:t>
      </w:r>
      <w:proofErr w:type="spellStart"/>
      <w:r>
        <w:rPr>
          <w:rFonts w:ascii="Times New Roman" w:eastAsia="Times New Roman" w:hAnsi="Times New Roman" w:cs="Times New Roman"/>
          <w:sz w:val="24"/>
          <w:szCs w:val="24"/>
        </w:rPr>
        <w:t>Tanooki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Mario(</w:t>
      </w:r>
      <w:proofErr w:type="gramEnd"/>
      <w:r>
        <w:rPr>
          <w:rFonts w:ascii="Times New Roman" w:eastAsia="Times New Roman" w:hAnsi="Times New Roman" w:cs="Times New Roman"/>
          <w:sz w:val="24"/>
          <w:szCs w:val="24"/>
        </w:rPr>
        <w:t xml:space="preserve">0.43), and </w:t>
      </w:r>
      <w:proofErr w:type="gramStart"/>
      <w:r>
        <w:rPr>
          <w:rFonts w:ascii="Times New Roman" w:eastAsia="Times New Roman" w:hAnsi="Times New Roman" w:cs="Times New Roman"/>
          <w:sz w:val="24"/>
          <w:szCs w:val="24"/>
        </w:rPr>
        <w:t>Iggy(</w:t>
      </w:r>
      <w:proofErr w:type="gramEnd"/>
      <w:r>
        <w:rPr>
          <w:rFonts w:ascii="Times New Roman" w:eastAsia="Times New Roman" w:hAnsi="Times New Roman" w:cs="Times New Roman"/>
          <w:sz w:val="24"/>
          <w:szCs w:val="24"/>
        </w:rPr>
        <w:t xml:space="preserve">0.44). This indicates these characters provide statistical advantages when considering all the performance attributes together. The vehicles with the largest effect are </w:t>
      </w:r>
      <w:proofErr w:type="spellStart"/>
      <w:proofErr w:type="gramStart"/>
      <w:r>
        <w:rPr>
          <w:rFonts w:ascii="Times New Roman" w:eastAsia="Times New Roman" w:hAnsi="Times New Roman" w:cs="Times New Roman"/>
          <w:sz w:val="24"/>
          <w:szCs w:val="24"/>
        </w:rPr>
        <w:t>Streetle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0.18), Steel </w:t>
      </w:r>
      <w:proofErr w:type="gramStart"/>
      <w:r>
        <w:rPr>
          <w:rFonts w:ascii="Times New Roman" w:eastAsia="Times New Roman" w:hAnsi="Times New Roman" w:cs="Times New Roman"/>
          <w:sz w:val="24"/>
          <w:szCs w:val="24"/>
        </w:rPr>
        <w:t>Driver(</w:t>
      </w:r>
      <w:proofErr w:type="gramEnd"/>
      <w:r>
        <w:rPr>
          <w:rFonts w:ascii="Times New Roman" w:eastAsia="Times New Roman" w:hAnsi="Times New Roman" w:cs="Times New Roman"/>
          <w:sz w:val="24"/>
          <w:szCs w:val="24"/>
        </w:rPr>
        <w:t xml:space="preserve">0.28), and Splat </w:t>
      </w:r>
      <w:proofErr w:type="gramStart"/>
      <w:r>
        <w:rPr>
          <w:rFonts w:ascii="Times New Roman" w:eastAsia="Times New Roman" w:hAnsi="Times New Roman" w:cs="Times New Roman"/>
          <w:sz w:val="24"/>
          <w:szCs w:val="24"/>
        </w:rPr>
        <w:t>Buggy(</w:t>
      </w:r>
      <w:proofErr w:type="gramEnd"/>
      <w:r>
        <w:rPr>
          <w:rFonts w:ascii="Times New Roman" w:eastAsia="Times New Roman" w:hAnsi="Times New Roman" w:cs="Times New Roman"/>
          <w:sz w:val="24"/>
          <w:szCs w:val="24"/>
        </w:rPr>
        <w:t xml:space="preserve">0.3). The tires with the largest effects are slim, slick, and roller. Roller tires are typically seen in top player configurations. The gliders with the highest score effect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Hylian</w:t>
      </w:r>
      <w:proofErr w:type="spellEnd"/>
      <w:r>
        <w:rPr>
          <w:rFonts w:ascii="Times New Roman" w:eastAsia="Times New Roman" w:hAnsi="Times New Roman" w:cs="Times New Roman"/>
          <w:sz w:val="24"/>
          <w:szCs w:val="24"/>
        </w:rPr>
        <w:t xml:space="preserve"> Kite, Peach Parasol, and Plane glider, however the glider selection typically has less impact.</w:t>
      </w:r>
    </w:p>
    <w:p w14:paraId="3B5631DC"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BB1727" wp14:editId="60741BD7">
            <wp:extent cx="6076225" cy="3475844"/>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076225" cy="3475844"/>
                    </a:xfrm>
                    <a:prstGeom prst="rect">
                      <a:avLst/>
                    </a:prstGeom>
                    <a:ln/>
                  </pic:spPr>
                </pic:pic>
              </a:graphicData>
            </a:graphic>
          </wp:inline>
        </w:drawing>
      </w:r>
    </w:p>
    <w:p w14:paraId="74C38C2D"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5: Component Effects on Score</w:t>
      </w:r>
    </w:p>
    <w:p w14:paraId="0CE59097" w14:textId="77777777" w:rsidR="00B30112" w:rsidRDefault="00B30112">
      <w:pPr>
        <w:rPr>
          <w:rFonts w:ascii="Times New Roman" w:eastAsia="Times New Roman" w:hAnsi="Times New Roman" w:cs="Times New Roman"/>
          <w:sz w:val="24"/>
          <w:szCs w:val="24"/>
        </w:rPr>
      </w:pPr>
    </w:p>
    <w:p w14:paraId="5DE89618"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shows the top 10 recommended combinations based on the component contribution model. Interestingly, while Morton and </w:t>
      </w:r>
      <w:proofErr w:type="spellStart"/>
      <w:r>
        <w:rPr>
          <w:rFonts w:ascii="Times New Roman" w:eastAsia="Times New Roman" w:hAnsi="Times New Roman" w:cs="Times New Roman"/>
          <w:sz w:val="24"/>
          <w:szCs w:val="24"/>
        </w:rPr>
        <w:t>Tanooki</w:t>
      </w:r>
      <w:proofErr w:type="spellEnd"/>
      <w:r>
        <w:rPr>
          <w:rFonts w:ascii="Times New Roman" w:eastAsia="Times New Roman" w:hAnsi="Times New Roman" w:cs="Times New Roman"/>
          <w:sz w:val="24"/>
          <w:szCs w:val="24"/>
        </w:rPr>
        <w:t xml:space="preserve"> Mario are represented within these top </w:t>
      </w:r>
      <w:r>
        <w:rPr>
          <w:rFonts w:ascii="Times New Roman" w:eastAsia="Times New Roman" w:hAnsi="Times New Roman" w:cs="Times New Roman"/>
          <w:sz w:val="24"/>
          <w:szCs w:val="24"/>
        </w:rPr>
        <w:lastRenderedPageBreak/>
        <w:t xml:space="preserve">configurations, there is diversity within the optimal setups. This suggests that there can be multiple pathways to achieve high performance, which gives players flexibility in component selection. </w:t>
      </w:r>
    </w:p>
    <w:p w14:paraId="3ED2FB20"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5CFDDD" wp14:editId="32096033">
            <wp:extent cx="5370576" cy="1840992"/>
            <wp:effectExtent l="0" t="0" r="1905" b="635"/>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384186" cy="1845657"/>
                    </a:xfrm>
                    <a:prstGeom prst="rect">
                      <a:avLst/>
                    </a:prstGeom>
                    <a:ln/>
                  </pic:spPr>
                </pic:pic>
              </a:graphicData>
            </a:graphic>
          </wp:inline>
        </w:drawing>
      </w:r>
    </w:p>
    <w:p w14:paraId="3EF8BD63"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Table 1: Top 10 Combinations using Bayesian</w:t>
      </w:r>
    </w:p>
    <w:p w14:paraId="678652BC" w14:textId="77777777" w:rsidR="00B30112" w:rsidRDefault="00B30112">
      <w:pPr>
        <w:rPr>
          <w:rFonts w:ascii="Times New Roman" w:eastAsia="Times New Roman" w:hAnsi="Times New Roman" w:cs="Times New Roman"/>
          <w:sz w:val="24"/>
          <w:szCs w:val="24"/>
        </w:rPr>
      </w:pPr>
    </w:p>
    <w:p w14:paraId="2720D2FC"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trade off model highlights the relative importance of different attributes to overall performance score. The performance trade off model confirms the negative correlation between certain attributes, such as speed and acceleration. As seen in Figure 6, acceleration showed a positive weight of approximately 0.3, while groundspeed demonstrated a negative weight of -0.6. This demonstrates that optimizing for speed can result in a reduction in acceleration. Furthermore, this explains why configurations focused on either acceleration or top speed, tend to perform better than trying to maximize all attributes. </w:t>
      </w:r>
    </w:p>
    <w:p w14:paraId="314ADB79"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8D7EAE" wp14:editId="755E5228">
            <wp:extent cx="3651504" cy="3377184"/>
            <wp:effectExtent l="0" t="0" r="0" b="127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662717" cy="3387555"/>
                    </a:xfrm>
                    <a:prstGeom prst="rect">
                      <a:avLst/>
                    </a:prstGeom>
                    <a:ln/>
                  </pic:spPr>
                </pic:pic>
              </a:graphicData>
            </a:graphic>
          </wp:inline>
        </w:drawing>
      </w:r>
    </w:p>
    <w:p w14:paraId="1FD28734" w14:textId="77777777" w:rsidR="00B3011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14"/>
          <w:szCs w:val="14"/>
        </w:rPr>
        <w:t>Figure 6: Attribute Impact Weights on Score</w:t>
      </w:r>
    </w:p>
    <w:p w14:paraId="6A998BFD"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shows the character vehicle interactions, through a </w:t>
      </w:r>
      <w:proofErr w:type="spellStart"/>
      <w:proofErr w:type="gramStart"/>
      <w:r>
        <w:rPr>
          <w:rFonts w:ascii="Times New Roman" w:eastAsia="Times New Roman" w:hAnsi="Times New Roman" w:cs="Times New Roman"/>
          <w:sz w:val="24"/>
          <w:szCs w:val="24"/>
        </w:rPr>
        <w:t>heatmap.Analysis</w:t>
      </w:r>
      <w:proofErr w:type="spellEnd"/>
      <w:proofErr w:type="gramEnd"/>
      <w:r>
        <w:rPr>
          <w:rFonts w:ascii="Times New Roman" w:eastAsia="Times New Roman" w:hAnsi="Times New Roman" w:cs="Times New Roman"/>
          <w:sz w:val="24"/>
          <w:szCs w:val="24"/>
        </w:rPr>
        <w:t xml:space="preserve"> of character vehicle interactions revealed that certain combinations have better performance benefits beyond </w:t>
      </w:r>
      <w:r>
        <w:rPr>
          <w:rFonts w:ascii="Times New Roman" w:eastAsia="Times New Roman" w:hAnsi="Times New Roman" w:cs="Times New Roman"/>
          <w:sz w:val="24"/>
          <w:szCs w:val="24"/>
        </w:rPr>
        <w:lastRenderedPageBreak/>
        <w:t xml:space="preserve">their individual contributions. The strongest positive interaction was highlighted between </w:t>
      </w:r>
      <w:proofErr w:type="spellStart"/>
      <w:r>
        <w:rPr>
          <w:rFonts w:ascii="Times New Roman" w:eastAsia="Times New Roman" w:hAnsi="Times New Roman" w:cs="Times New Roman"/>
          <w:sz w:val="24"/>
          <w:szCs w:val="24"/>
        </w:rPr>
        <w:t>Tanooki</w:t>
      </w:r>
      <w:proofErr w:type="spellEnd"/>
      <w:r>
        <w:rPr>
          <w:rFonts w:ascii="Times New Roman" w:eastAsia="Times New Roman" w:hAnsi="Times New Roman" w:cs="Times New Roman"/>
          <w:sz w:val="24"/>
          <w:szCs w:val="24"/>
        </w:rPr>
        <w:t xml:space="preserve"> Mario and the </w:t>
      </w:r>
      <w:proofErr w:type="spellStart"/>
      <w:r>
        <w:rPr>
          <w:rFonts w:ascii="Times New Roman" w:eastAsia="Times New Roman" w:hAnsi="Times New Roman" w:cs="Times New Roman"/>
          <w:sz w:val="24"/>
          <w:szCs w:val="24"/>
        </w:rPr>
        <w:t>Streetle</w:t>
      </w:r>
      <w:proofErr w:type="spellEnd"/>
      <w:r>
        <w:rPr>
          <w:rFonts w:ascii="Times New Roman" w:eastAsia="Times New Roman" w:hAnsi="Times New Roman" w:cs="Times New Roman"/>
          <w:sz w:val="24"/>
          <w:szCs w:val="24"/>
        </w:rPr>
        <w:t xml:space="preserve"> vehicle, suggesting that this combination works well. In contrast, </w:t>
      </w:r>
      <w:proofErr w:type="spellStart"/>
      <w:r>
        <w:rPr>
          <w:rFonts w:ascii="Times New Roman" w:eastAsia="Times New Roman" w:hAnsi="Times New Roman" w:cs="Times New Roman"/>
          <w:sz w:val="24"/>
          <w:szCs w:val="24"/>
        </w:rPr>
        <w:t>Tanooki</w:t>
      </w:r>
      <w:proofErr w:type="spellEnd"/>
      <w:r>
        <w:rPr>
          <w:rFonts w:ascii="Times New Roman" w:eastAsia="Times New Roman" w:hAnsi="Times New Roman" w:cs="Times New Roman"/>
          <w:sz w:val="24"/>
          <w:szCs w:val="24"/>
        </w:rPr>
        <w:t xml:space="preserve"> Mario showed a weak interaction with the Splat Buggy, indicating that these components don’t work well together, despite individual strengths. </w:t>
      </w:r>
    </w:p>
    <w:p w14:paraId="55097A69" w14:textId="77777777" w:rsidR="00B911F6" w:rsidRDefault="00B911F6">
      <w:pPr>
        <w:rPr>
          <w:rFonts w:ascii="Times New Roman" w:eastAsia="Times New Roman" w:hAnsi="Times New Roman" w:cs="Times New Roman"/>
          <w:sz w:val="24"/>
          <w:szCs w:val="24"/>
        </w:rPr>
      </w:pPr>
    </w:p>
    <w:p w14:paraId="1F9C484C" w14:textId="77777777" w:rsidR="00B30112" w:rsidRDefault="00000000" w:rsidP="00B911F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6E0EB3" wp14:editId="039D94AA">
            <wp:extent cx="3980688" cy="263956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97317" cy="2716904"/>
                    </a:xfrm>
                    <a:prstGeom prst="rect">
                      <a:avLst/>
                    </a:prstGeom>
                    <a:ln/>
                  </pic:spPr>
                </pic:pic>
              </a:graphicData>
            </a:graphic>
          </wp:inline>
        </w:drawing>
      </w:r>
    </w:p>
    <w:p w14:paraId="498E47DA" w14:textId="77777777" w:rsidR="00B30112"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7: Character Vehicle Interactions</w:t>
      </w:r>
    </w:p>
    <w:p w14:paraId="72675188" w14:textId="77777777" w:rsidR="00B30112" w:rsidRDefault="00B30112">
      <w:pPr>
        <w:rPr>
          <w:rFonts w:ascii="Times New Roman" w:eastAsia="Times New Roman" w:hAnsi="Times New Roman" w:cs="Times New Roman"/>
          <w:sz w:val="24"/>
          <w:szCs w:val="24"/>
        </w:rPr>
      </w:pPr>
    </w:p>
    <w:p w14:paraId="00AFB85C"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8 explores the best combination based on attributes. When analyzing the best configurations based on attribution optimization, the three most important attributes for top performance were </w:t>
      </w:r>
      <w:proofErr w:type="spellStart"/>
      <w:r>
        <w:rPr>
          <w:rFonts w:ascii="Times New Roman" w:eastAsia="Times New Roman" w:hAnsi="Times New Roman" w:cs="Times New Roman"/>
          <w:sz w:val="24"/>
          <w:szCs w:val="24"/>
        </w:rPr>
        <w:t>AirSpeed</w:t>
      </w:r>
      <w:proofErr w:type="spellEnd"/>
      <w:r>
        <w:rPr>
          <w:rFonts w:ascii="Times New Roman" w:eastAsia="Times New Roman" w:hAnsi="Times New Roman" w:cs="Times New Roman"/>
          <w:sz w:val="24"/>
          <w:szCs w:val="24"/>
        </w:rPr>
        <w:t xml:space="preserve">, Weight, and </w:t>
      </w:r>
      <w:proofErr w:type="spellStart"/>
      <w:r>
        <w:rPr>
          <w:rFonts w:ascii="Times New Roman" w:eastAsia="Times New Roman" w:hAnsi="Times New Roman" w:cs="Times New Roman"/>
          <w:sz w:val="24"/>
          <w:szCs w:val="24"/>
        </w:rPr>
        <w:t>GroundSpeed</w:t>
      </w:r>
      <w:proofErr w:type="spellEnd"/>
      <w:r>
        <w:rPr>
          <w:rFonts w:ascii="Times New Roman" w:eastAsia="Times New Roman" w:hAnsi="Times New Roman" w:cs="Times New Roman"/>
          <w:sz w:val="24"/>
          <w:szCs w:val="24"/>
        </w:rPr>
        <w:t xml:space="preserve">. This aligns with the popularity of heavier characters found in the exploratory data analysis, such as Wario and </w:t>
      </w:r>
      <w:proofErr w:type="spellStart"/>
      <w:r>
        <w:rPr>
          <w:rFonts w:ascii="Times New Roman" w:eastAsia="Times New Roman" w:hAnsi="Times New Roman" w:cs="Times New Roman"/>
          <w:sz w:val="24"/>
          <w:szCs w:val="24"/>
        </w:rPr>
        <w:t>Waluigi</w:t>
      </w:r>
      <w:proofErr w:type="spellEnd"/>
      <w:r>
        <w:rPr>
          <w:rFonts w:ascii="Times New Roman" w:eastAsia="Times New Roman" w:hAnsi="Times New Roman" w:cs="Times New Roman"/>
          <w:sz w:val="24"/>
          <w:szCs w:val="24"/>
        </w:rPr>
        <w:t xml:space="preserve">. These characters typically perform better with weight and speed attributes. </w:t>
      </w:r>
    </w:p>
    <w:p w14:paraId="424B09A9" w14:textId="77777777" w:rsidR="00B911F6" w:rsidRDefault="00B911F6">
      <w:pPr>
        <w:rPr>
          <w:rFonts w:ascii="Times New Roman" w:eastAsia="Times New Roman" w:hAnsi="Times New Roman" w:cs="Times New Roman"/>
          <w:sz w:val="24"/>
          <w:szCs w:val="24"/>
        </w:rPr>
      </w:pPr>
    </w:p>
    <w:p w14:paraId="70404EC0" w14:textId="77777777" w:rsidR="00B3011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AD5B7F" wp14:editId="1D278E22">
            <wp:extent cx="3505200" cy="282244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573719" cy="2877621"/>
                    </a:xfrm>
                    <a:prstGeom prst="rect">
                      <a:avLst/>
                    </a:prstGeom>
                    <a:ln/>
                  </pic:spPr>
                </pic:pic>
              </a:graphicData>
            </a:graphic>
          </wp:inline>
        </w:drawing>
      </w:r>
    </w:p>
    <w:p w14:paraId="7A1123F6" w14:textId="11846C2C" w:rsidR="00B30112" w:rsidRPr="00B911F6" w:rsidRDefault="00000000" w:rsidP="00B911F6">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Figure 8: Total Attributes Values</w:t>
      </w:r>
    </w:p>
    <w:p w14:paraId="7E9D8F9F"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lastRenderedPageBreak/>
        <w:t>Conclusion</w:t>
      </w:r>
    </w:p>
    <w:p w14:paraId="7D9BBF51" w14:textId="77777777" w:rsidR="00B30112" w:rsidRDefault="00B30112">
      <w:pPr>
        <w:rPr>
          <w:rFonts w:ascii="Times New Roman" w:eastAsia="Times New Roman" w:hAnsi="Times New Roman" w:cs="Times New Roman"/>
          <w:sz w:val="24"/>
          <w:szCs w:val="24"/>
        </w:rPr>
      </w:pPr>
    </w:p>
    <w:p w14:paraId="5B0790AB"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conclude, this Bayesian analysis of Mario Kart 8 components offers insight into the complex relationship between different components and their combined effect on performance. The results convey that while there are statistically significant configurations, the best setup may depend on player preference, course characteristics, and racing strategy. The frequency of certain components from the world record data, such as the </w:t>
      </w:r>
      <w:proofErr w:type="spellStart"/>
      <w:r>
        <w:rPr>
          <w:rFonts w:ascii="Times New Roman" w:eastAsia="Times New Roman" w:hAnsi="Times New Roman" w:cs="Times New Roman"/>
          <w:sz w:val="24"/>
          <w:szCs w:val="24"/>
        </w:rPr>
        <w:t>Biddybuggy</w:t>
      </w:r>
      <w:proofErr w:type="spellEnd"/>
      <w:r>
        <w:rPr>
          <w:rFonts w:ascii="Times New Roman" w:eastAsia="Times New Roman" w:hAnsi="Times New Roman" w:cs="Times New Roman"/>
          <w:sz w:val="24"/>
          <w:szCs w:val="24"/>
        </w:rPr>
        <w:t xml:space="preserve"> vehicle and Azure roll tires, is supported by the component contribution model. This identified these items as providing significant performance advantages. The character-vehicle interaction analysis explains why specific combinations appear more frequently. Moreover, the performance trade-off model confirms the game’s speed-acceleration balance, which provides players with more information about the choices to make. Finally, the attribute optimization results emphasize which performance metrics to use when selecting components. Future research could expand this analysis by incorporating course-specific data to identify optimal configurations for different racing environments and by examining the temporal dynamics of component selection as players discover new strategies and techniques.</w:t>
      </w:r>
    </w:p>
    <w:p w14:paraId="4C45CEE8" w14:textId="77777777" w:rsidR="00B30112" w:rsidRDefault="00B30112">
      <w:pPr>
        <w:rPr>
          <w:rFonts w:ascii="Times New Roman" w:eastAsia="Times New Roman" w:hAnsi="Times New Roman" w:cs="Times New Roman"/>
          <w:sz w:val="24"/>
          <w:szCs w:val="24"/>
        </w:rPr>
      </w:pPr>
    </w:p>
    <w:p w14:paraId="2D1F6B81" w14:textId="77777777" w:rsidR="00B30112" w:rsidRPr="00F0640D" w:rsidRDefault="00000000">
      <w:pPr>
        <w:rPr>
          <w:rFonts w:ascii="Times New Roman" w:eastAsia="Times New Roman" w:hAnsi="Times New Roman" w:cs="Times New Roman"/>
          <w:b/>
          <w:sz w:val="27"/>
          <w:szCs w:val="27"/>
        </w:rPr>
      </w:pPr>
      <w:r w:rsidRPr="00F0640D">
        <w:rPr>
          <w:rFonts w:ascii="Times New Roman" w:eastAsia="Times New Roman" w:hAnsi="Times New Roman" w:cs="Times New Roman"/>
          <w:b/>
          <w:sz w:val="27"/>
          <w:szCs w:val="27"/>
        </w:rPr>
        <w:t>Future Directions</w:t>
      </w:r>
    </w:p>
    <w:p w14:paraId="296C09CF"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future implementation would be to include track characteristics for more specific recommendations. Different tracks in Mario Kart 8 have different levels of curves, surfaces, terrain </w:t>
      </w:r>
      <w:proofErr w:type="gramStart"/>
      <w:r>
        <w:rPr>
          <w:rFonts w:ascii="Times New Roman" w:eastAsia="Times New Roman" w:hAnsi="Times New Roman" w:cs="Times New Roman"/>
          <w:sz w:val="24"/>
          <w:szCs w:val="24"/>
        </w:rPr>
        <w:t>types(</w:t>
      </w:r>
      <w:proofErr w:type="gramEnd"/>
      <w:r>
        <w:rPr>
          <w:rFonts w:ascii="Times New Roman" w:eastAsia="Times New Roman" w:hAnsi="Times New Roman" w:cs="Times New Roman"/>
          <w:sz w:val="24"/>
          <w:szCs w:val="24"/>
        </w:rPr>
        <w:t>anti-gravity, off-</w:t>
      </w:r>
      <w:proofErr w:type="spellStart"/>
      <w:proofErr w:type="gramStart"/>
      <w:r>
        <w:rPr>
          <w:rFonts w:ascii="Times New Roman" w:eastAsia="Times New Roman" w:hAnsi="Times New Roman" w:cs="Times New Roman"/>
          <w:sz w:val="24"/>
          <w:szCs w:val="24"/>
        </w:rPr>
        <w:t>road,etc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environmental features, which can impact attributes' level of effectiveness or combination effectiveness. For example, straight speed heavy turns may benefit from </w:t>
      </w:r>
      <w:proofErr w:type="gramStart"/>
      <w:r>
        <w:rPr>
          <w:rFonts w:ascii="Times New Roman" w:eastAsia="Times New Roman" w:hAnsi="Times New Roman" w:cs="Times New Roman"/>
          <w:sz w:val="24"/>
          <w:szCs w:val="24"/>
        </w:rPr>
        <w:t>high speed</w:t>
      </w:r>
      <w:proofErr w:type="gramEnd"/>
      <w:r>
        <w:rPr>
          <w:rFonts w:ascii="Times New Roman" w:eastAsia="Times New Roman" w:hAnsi="Times New Roman" w:cs="Times New Roman"/>
          <w:sz w:val="24"/>
          <w:szCs w:val="24"/>
        </w:rPr>
        <w:t xml:space="preserve"> setups, while tracks with more sharp turns may benefit from higher handling and </w:t>
      </w:r>
      <w:proofErr w:type="gramStart"/>
      <w:r>
        <w:rPr>
          <w:rFonts w:ascii="Times New Roman" w:eastAsia="Times New Roman" w:hAnsi="Times New Roman" w:cs="Times New Roman"/>
          <w:sz w:val="24"/>
          <w:szCs w:val="24"/>
        </w:rPr>
        <w:t>mini-turbo</w:t>
      </w:r>
      <w:proofErr w:type="gramEnd"/>
      <w:r>
        <w:rPr>
          <w:rFonts w:ascii="Times New Roman" w:eastAsia="Times New Roman" w:hAnsi="Times New Roman" w:cs="Times New Roman"/>
          <w:sz w:val="24"/>
          <w:szCs w:val="24"/>
        </w:rPr>
        <w:t xml:space="preserve">. Including track metadata would allow the models to recommend optimal configurations for specific track conditions, which can enhance the precision of the predictions. </w:t>
      </w:r>
    </w:p>
    <w:p w14:paraId="30C10ACA" w14:textId="77777777" w:rsidR="00B30112" w:rsidRDefault="00B30112">
      <w:pPr>
        <w:rPr>
          <w:rFonts w:ascii="Times New Roman" w:eastAsia="Times New Roman" w:hAnsi="Times New Roman" w:cs="Times New Roman"/>
          <w:sz w:val="24"/>
          <w:szCs w:val="24"/>
        </w:rPr>
      </w:pPr>
    </w:p>
    <w:p w14:paraId="78C7B0E2" w14:textId="77777777" w:rsidR="00B3011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w:t>
      </w:r>
      <w:proofErr w:type="gramStart"/>
      <w:r>
        <w:rPr>
          <w:rFonts w:ascii="Times New Roman" w:eastAsia="Times New Roman" w:hAnsi="Times New Roman" w:cs="Times New Roman"/>
          <w:sz w:val="24"/>
          <w:szCs w:val="24"/>
        </w:rPr>
        <w:t>taking into account</w:t>
      </w:r>
      <w:proofErr w:type="gramEnd"/>
      <w:r>
        <w:rPr>
          <w:rFonts w:ascii="Times New Roman" w:eastAsia="Times New Roman" w:hAnsi="Times New Roman" w:cs="Times New Roman"/>
          <w:sz w:val="24"/>
          <w:szCs w:val="24"/>
        </w:rPr>
        <w:t xml:space="preserve"> “cc” levels can be another beneficial implementation. In Mario Kart 8, “cc” refers to the different speed and difficulty settings for races. The game offers 50cc, 100cc, 150cc, Mirror, and 200cc. Higher cc numbers indicate faster speeds and increased AI opponent difficulty. Mirror mode is 150 reversed. For example, higher “cc” levels may require better traction and handling due to sharper turns and instability. </w:t>
      </w:r>
    </w:p>
    <w:p w14:paraId="1FD9D593" w14:textId="77777777" w:rsidR="00B30112" w:rsidRDefault="00B30112">
      <w:pPr>
        <w:rPr>
          <w:rFonts w:ascii="Times New Roman" w:eastAsia="Times New Roman" w:hAnsi="Times New Roman" w:cs="Times New Roman"/>
          <w:sz w:val="24"/>
          <w:szCs w:val="24"/>
        </w:rPr>
      </w:pPr>
    </w:p>
    <w:sectPr w:rsidR="00B301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4F4"/>
    <w:multiLevelType w:val="multilevel"/>
    <w:tmpl w:val="C1C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D415F"/>
    <w:multiLevelType w:val="multilevel"/>
    <w:tmpl w:val="3F84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C84A13"/>
    <w:multiLevelType w:val="multilevel"/>
    <w:tmpl w:val="167A9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0C4AF1"/>
    <w:multiLevelType w:val="multilevel"/>
    <w:tmpl w:val="901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619590">
    <w:abstractNumId w:val="0"/>
  </w:num>
  <w:num w:numId="2" w16cid:durableId="1879930022">
    <w:abstractNumId w:val="3"/>
  </w:num>
  <w:num w:numId="3" w16cid:durableId="1233740107">
    <w:abstractNumId w:val="1"/>
  </w:num>
  <w:num w:numId="4" w16cid:durableId="632247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112"/>
    <w:rsid w:val="003750B9"/>
    <w:rsid w:val="00B30112"/>
    <w:rsid w:val="00B911F6"/>
    <w:rsid w:val="00C36533"/>
    <w:rsid w:val="00F06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7878"/>
  <w15:docId w15:val="{E5E06202-5722-CE47-BF33-1B6455395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2826</Words>
  <Characters>16113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Linn W</cp:lastModifiedBy>
  <cp:revision>3</cp:revision>
  <dcterms:created xsi:type="dcterms:W3CDTF">2025-04-26T04:04:00Z</dcterms:created>
  <dcterms:modified xsi:type="dcterms:W3CDTF">2025-04-26T04:56:00Z</dcterms:modified>
</cp:coreProperties>
</file>