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Ansvarlig brug af dine data på avisen.dk</w:t>
      </w:r>
    </w:p>
    <w:p w:rsidR="00000000" w:rsidDel="00000000" w:rsidP="00000000" w:rsidRDefault="00000000" w:rsidRPr="00000000" w14:paraId="00000002">
      <w:pPr>
        <w:rPr/>
      </w:pPr>
      <w:r w:rsidDel="00000000" w:rsidR="00000000" w:rsidRPr="00000000">
        <w:rPr>
          <w:rtl w:val="0"/>
        </w:rPr>
        <w:t xml:space="preserve">Her bruger vi cookies. Avisen.dk bruger egne cookies samt cookies fra tredjepart til statistik, indholdsoptimering, præferencer og målrettet indhold fra Avisen.dk. Tredjepart kan anvende cookies til målrettet markedsføring. Ved at klikke OK giver du dit samtykke. Du kan altid trække dit samtykke tilbage.</w:t>
      </w:r>
    </w:p>
    <w:p w:rsidR="00000000" w:rsidDel="00000000" w:rsidP="00000000" w:rsidRDefault="00000000" w:rsidRPr="00000000" w14:paraId="00000003">
      <w:pPr>
        <w:rPr/>
      </w:pPr>
      <w:hyperlink r:id="rId6">
        <w:r w:rsidDel="00000000" w:rsidR="00000000" w:rsidRPr="00000000">
          <w:rPr>
            <w:color w:val="1155cc"/>
            <w:u w:val="single"/>
            <w:rtl w:val="0"/>
          </w:rPr>
          <w:t xml:space="preserve">Læs mere om Avisen.dks cookiepolitik</w:t>
        </w:r>
      </w:hyperlink>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Nødvendig Præferencer Statistik Marketing</w:t>
      </w:r>
    </w:p>
    <w:p w:rsidR="00000000" w:rsidDel="00000000" w:rsidP="00000000" w:rsidRDefault="00000000" w:rsidRPr="00000000" w14:paraId="00000005">
      <w:pPr>
        <w:rPr/>
      </w:pPr>
      <w:r w:rsidDel="00000000" w:rsidR="00000000" w:rsidRPr="00000000">
        <w:rPr>
          <w:rtl w:val="0"/>
        </w:rPr>
        <w:t xml:space="preserve">OK </w:t>
      </w:r>
    </w:p>
    <w:p w:rsidR="00000000" w:rsidDel="00000000" w:rsidP="00000000" w:rsidRDefault="00000000" w:rsidRPr="00000000" w14:paraId="0000000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visen.dk/forretningsbetingelser#a_forretninsbetingel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